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AC" w:rsidRPr="003F5643" w:rsidRDefault="00DE1DAC" w:rsidP="00DE1D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DE1DAC" w:rsidRPr="003F5643" w:rsidRDefault="00DE1DAC" w:rsidP="00DE1D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E1DAC" w:rsidRPr="003E073C" w:rsidRDefault="00DE1DAC" w:rsidP="00DE1DAC">
      <w:pPr>
        <w:kinsoku w:val="0"/>
        <w:overflowPunct w:val="0"/>
        <w:jc w:val="both"/>
        <w:textAlignment w:val="baseline"/>
        <w:rPr>
          <w:sz w:val="26"/>
          <w:szCs w:val="26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</w:t>
      </w:r>
      <w:proofErr w:type="gramStart"/>
      <w:r w:rsidRPr="003F5643">
        <w:rPr>
          <w:bCs/>
          <w:sz w:val="26"/>
          <w:szCs w:val="26"/>
          <w:lang w:eastAsia="en-US"/>
        </w:rPr>
        <w:t xml:space="preserve">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EA0E1F">
        <w:rPr>
          <w:sz w:val="26"/>
          <w:szCs w:val="26"/>
        </w:rPr>
        <w:t>проекта межевания территории городского</w:t>
      </w:r>
      <w:proofErr w:type="gramEnd"/>
      <w:r w:rsidRPr="00EA0E1F">
        <w:rPr>
          <w:sz w:val="26"/>
          <w:szCs w:val="26"/>
        </w:rPr>
        <w:t xml:space="preserve"> округа "Город Архангельск" в границах территориальной зоны О1-1 (просп. Троицкий, ул. Суворова, просп. Ломоносова, ул. Федота Шубина) площадью 5,8573 га</w:t>
      </w:r>
      <w:r>
        <w:rPr>
          <w:sz w:val="26"/>
          <w:szCs w:val="26"/>
        </w:rPr>
        <w:t>.</w:t>
      </w:r>
    </w:p>
    <w:p w:rsidR="00DE1DAC" w:rsidRPr="003F5643" w:rsidRDefault="00DE1DAC" w:rsidP="00DE1DAC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05 июля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17 июля</w:t>
      </w:r>
      <w:r w:rsidRPr="00FC36E1">
        <w:rPr>
          <w:bCs/>
          <w:sz w:val="26"/>
          <w:szCs w:val="26"/>
        </w:rPr>
        <w:t xml:space="preserve"> 2024 года.</w:t>
      </w:r>
    </w:p>
    <w:p w:rsidR="00DE1DAC" w:rsidRPr="003F5643" w:rsidRDefault="00DE1DAC" w:rsidP="00DE1DAC">
      <w:pPr>
        <w:kinsoku w:val="0"/>
        <w:overflowPunct w:val="0"/>
        <w:jc w:val="both"/>
        <w:textAlignment w:val="baseline"/>
        <w:rPr>
          <w:sz w:val="26"/>
          <w:szCs w:val="26"/>
        </w:rPr>
      </w:pPr>
      <w:proofErr w:type="gramStart"/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792CC5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792CC5">
        <w:rPr>
          <w:sz w:val="26"/>
          <w:szCs w:val="26"/>
        </w:rPr>
        <w:t xml:space="preserve"> </w:t>
      </w:r>
      <w:r w:rsidRPr="00EA0E1F">
        <w:rPr>
          <w:sz w:val="26"/>
          <w:szCs w:val="26"/>
        </w:rPr>
        <w:t>межевания территории городского округа "Город Архангельск" в границах территориальной зоны О1-1 (просп. Троицкий, ул. Суворова, просп. Ломоносова, ул. Федота Шубина) площадью 5,8573 га</w:t>
      </w:r>
      <w:r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  <w:proofErr w:type="gramEnd"/>
    </w:p>
    <w:p w:rsidR="00DE1DAC" w:rsidRPr="005D6E3E" w:rsidRDefault="00DE1DAC" w:rsidP="00DE1DAC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DE1DAC" w:rsidRPr="00E94A42" w:rsidRDefault="00DE1DAC" w:rsidP="00DE1DAC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6</w:t>
      </w:r>
      <w:r w:rsidRPr="00E94A42">
        <w:rPr>
          <w:sz w:val="26"/>
          <w:szCs w:val="26"/>
        </w:rPr>
        <w:t>/0.</w:t>
      </w:r>
    </w:p>
    <w:p w:rsidR="00DE1DAC" w:rsidRPr="003F5643" w:rsidRDefault="00DE1DAC" w:rsidP="00DE1DAC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05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05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17 июля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DE1DAC" w:rsidRPr="003F5643" w:rsidRDefault="00DE1DAC" w:rsidP="00DE1DAC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DE1DAC" w:rsidRPr="003F5643" w:rsidTr="003B46DB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AC" w:rsidRPr="003F5643" w:rsidRDefault="00DE1DAC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AC" w:rsidRPr="003F5643" w:rsidRDefault="00DE1DAC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AC" w:rsidRPr="003F5643" w:rsidRDefault="00DE1DAC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DE1DAC" w:rsidRPr="003F5643" w:rsidTr="003B46D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AC" w:rsidRPr="003F5643" w:rsidRDefault="00DE1DAC" w:rsidP="003B46DB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AC" w:rsidRPr="003F5643" w:rsidRDefault="00DE1DAC" w:rsidP="003B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AC" w:rsidRPr="003F5643" w:rsidRDefault="00DE1DAC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DE1DAC" w:rsidRPr="003F5643" w:rsidTr="003B46D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AC" w:rsidRPr="003F5643" w:rsidRDefault="00DE1DAC" w:rsidP="003B46DB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AC" w:rsidRPr="003F5643" w:rsidRDefault="00DE1DAC" w:rsidP="003B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AC" w:rsidRPr="003F5643" w:rsidRDefault="00DE1DAC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DE1DAC" w:rsidRPr="003F5643" w:rsidRDefault="00DE1DAC" w:rsidP="00DE1DAC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E1DAC" w:rsidRPr="003F5643" w:rsidRDefault="00DE1DAC" w:rsidP="00DE1DAC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DE1DAC" w:rsidRPr="003F5643" w:rsidRDefault="00DE1DAC" w:rsidP="00DE1DAC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DE1DAC" w:rsidRPr="003F5643" w:rsidRDefault="00DE1DAC" w:rsidP="00DE1DAC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DE1DAC" w:rsidRPr="003F5643" w:rsidRDefault="00DE1DAC" w:rsidP="00DE1DAC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DE1DAC" w:rsidRPr="003F5643" w:rsidRDefault="00DE1DAC" w:rsidP="00DE1DAC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DE1DAC" w:rsidRPr="003F5643" w:rsidRDefault="00DE1DAC" w:rsidP="00DE1DAC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DE1DAC" w:rsidRPr="003F5643" w:rsidRDefault="00DE1DAC" w:rsidP="00DE1DAC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DE1DAC" w:rsidRPr="00371B7C" w:rsidRDefault="00DE1DAC" w:rsidP="00DE1DAC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https://www.arhcity.ru/?page=3196/0</w:t>
        </w:r>
      </w:hyperlink>
      <w:r w:rsidRPr="004F2145">
        <w:rPr>
          <w:bCs/>
          <w:sz w:val="26"/>
          <w:szCs w:val="26"/>
        </w:rPr>
        <w:t>.</w:t>
      </w:r>
    </w:p>
    <w:p w:rsidR="00DE1DAC" w:rsidRDefault="00DE1DAC" w:rsidP="00DE1DAC">
      <w:pPr>
        <w:jc w:val="center"/>
        <w:rPr>
          <w:b/>
          <w:sz w:val="26"/>
          <w:szCs w:val="26"/>
        </w:rPr>
      </w:pPr>
    </w:p>
    <w:p w:rsidR="00F651F9" w:rsidRPr="00DE1DAC" w:rsidRDefault="00F651F9" w:rsidP="00DE1DAC">
      <w:bookmarkStart w:id="0" w:name="_GoBack"/>
      <w:bookmarkEnd w:id="0"/>
    </w:p>
    <w:sectPr w:rsidR="00F651F9" w:rsidRPr="00DE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22"/>
    <w:rsid w:val="00065022"/>
    <w:rsid w:val="001F6992"/>
    <w:rsid w:val="002407C0"/>
    <w:rsid w:val="008045ED"/>
    <w:rsid w:val="00BB6952"/>
    <w:rsid w:val="00D95E8A"/>
    <w:rsid w:val="00DB757A"/>
    <w:rsid w:val="00DE1DAC"/>
    <w:rsid w:val="00F6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2</cp:revision>
  <dcterms:created xsi:type="dcterms:W3CDTF">2024-06-25T18:59:00Z</dcterms:created>
  <dcterms:modified xsi:type="dcterms:W3CDTF">2024-06-25T18:59:00Z</dcterms:modified>
</cp:coreProperties>
</file>