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4D" w:rsidRPr="003F5643" w:rsidRDefault="007F764D" w:rsidP="007F76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7F764D" w:rsidRPr="003F5643" w:rsidRDefault="007F764D" w:rsidP="007F76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F764D" w:rsidRPr="00646953" w:rsidRDefault="007F764D" w:rsidP="007F764D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3B2BA9">
        <w:rPr>
          <w:sz w:val="26"/>
          <w:szCs w:val="26"/>
        </w:rPr>
        <w:t>проекта межевания территории городского округа "Город Архангельск" для размещения линейного объекта "Железнодорожные пути необщего пользования"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7F764D" w:rsidRPr="003F5643" w:rsidRDefault="007F764D" w:rsidP="007F764D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20 сентября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02 октября</w:t>
      </w:r>
      <w:r w:rsidRPr="00FC36E1">
        <w:rPr>
          <w:bCs/>
          <w:sz w:val="26"/>
          <w:szCs w:val="26"/>
        </w:rPr>
        <w:t xml:space="preserve"> 2024 года.</w:t>
      </w:r>
    </w:p>
    <w:p w:rsidR="007F764D" w:rsidRPr="003F5643" w:rsidRDefault="007F764D" w:rsidP="007F764D">
      <w:pPr>
        <w:pStyle w:val="2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</w:t>
      </w:r>
      <w:r w:rsidRPr="003B2BA9">
        <w:rPr>
          <w:sz w:val="26"/>
          <w:szCs w:val="26"/>
        </w:rPr>
        <w:t>межевания территории городского округа "Город Архангельск" для размещения линейного объекта "Железнодорожные пути необщего пользования"</w:t>
      </w:r>
      <w:r>
        <w:rPr>
          <w:rFonts w:eastAsiaTheme="minorEastAsia"/>
          <w:kern w:val="24"/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7F764D" w:rsidRPr="005D6E3E" w:rsidRDefault="007F764D" w:rsidP="007F764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7F764D" w:rsidRPr="00E94A42" w:rsidRDefault="007F764D" w:rsidP="007F764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7F764D" w:rsidRPr="003F5643" w:rsidRDefault="007F764D" w:rsidP="007F764D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7F764D" w:rsidRPr="003F5643" w:rsidRDefault="007F764D" w:rsidP="007F764D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F764D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4D" w:rsidRPr="003F5643" w:rsidRDefault="007F764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4D" w:rsidRPr="003F5643" w:rsidRDefault="007F764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4D" w:rsidRPr="003F5643" w:rsidRDefault="007F764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7F764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4D" w:rsidRPr="003F5643" w:rsidRDefault="007F764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D" w:rsidRPr="003F5643" w:rsidRDefault="007F764D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4D" w:rsidRPr="003F5643" w:rsidRDefault="007F764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F764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4D" w:rsidRPr="003F5643" w:rsidRDefault="007F764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D" w:rsidRPr="003F5643" w:rsidRDefault="007F764D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4D" w:rsidRPr="003F5643" w:rsidRDefault="007F764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F764D" w:rsidRPr="003F5643" w:rsidRDefault="007F764D" w:rsidP="007F764D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F764D" w:rsidRPr="003F5643" w:rsidRDefault="007F764D" w:rsidP="007F764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7F764D" w:rsidRPr="003F5643" w:rsidRDefault="007F764D" w:rsidP="007F764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7F764D" w:rsidRPr="003F5643" w:rsidRDefault="007F764D" w:rsidP="007F764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7F764D" w:rsidRPr="003F5643" w:rsidRDefault="007F764D" w:rsidP="007F764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7F764D" w:rsidRPr="003F5643" w:rsidRDefault="007F764D" w:rsidP="007F764D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7F764D" w:rsidRPr="003F5643" w:rsidRDefault="007F764D" w:rsidP="007F764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7F764D" w:rsidRPr="003F5643" w:rsidRDefault="007F764D" w:rsidP="007F764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7F764D" w:rsidRPr="00371B7C" w:rsidRDefault="007F764D" w:rsidP="007F764D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7F764D" w:rsidRDefault="007F764D" w:rsidP="007F764D">
      <w:pPr>
        <w:pStyle w:val="a4"/>
        <w:ind w:left="0"/>
        <w:jc w:val="both"/>
        <w:rPr>
          <w:sz w:val="26"/>
          <w:szCs w:val="26"/>
        </w:rPr>
      </w:pPr>
    </w:p>
    <w:p w:rsidR="00093CBD" w:rsidRDefault="00093CBD"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00"/>
    <w:rsid w:val="00093CBD"/>
    <w:rsid w:val="002149A5"/>
    <w:rsid w:val="007F764D"/>
    <w:rsid w:val="0083700F"/>
    <w:rsid w:val="00C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76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764D"/>
    <w:pPr>
      <w:ind w:left="720"/>
      <w:contextualSpacing/>
    </w:pPr>
  </w:style>
  <w:style w:type="paragraph" w:customStyle="1" w:styleId="2">
    <w:name w:val="Стиль2"/>
    <w:basedOn w:val="a"/>
    <w:link w:val="20"/>
    <w:rsid w:val="007F764D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7F764D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76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764D"/>
    <w:pPr>
      <w:ind w:left="720"/>
      <w:contextualSpacing/>
    </w:pPr>
  </w:style>
  <w:style w:type="paragraph" w:customStyle="1" w:styleId="2">
    <w:name w:val="Стиль2"/>
    <w:basedOn w:val="a"/>
    <w:link w:val="20"/>
    <w:rsid w:val="007F764D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7F764D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2024-09-13T06:50:00Z</dcterms:created>
  <dcterms:modified xsi:type="dcterms:W3CDTF">2024-09-13T06:50:00Z</dcterms:modified>
</cp:coreProperties>
</file>