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C4" w:rsidRPr="0078565D" w:rsidRDefault="00EC64C4" w:rsidP="00EC64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EC64C4" w:rsidRPr="0078565D" w:rsidRDefault="00EC64C4" w:rsidP="00EC64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</w:t>
      </w:r>
      <w:r>
        <w:rPr>
          <w:bCs/>
          <w:color w:val="000000"/>
          <w:sz w:val="26"/>
          <w:szCs w:val="26"/>
          <w:lang w:eastAsia="en-US"/>
        </w:rPr>
        <w:br/>
      </w: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 извещает о начале проведения общественных обсуждений </w:t>
      </w:r>
      <w:r w:rsidR="00242D45">
        <w:rPr>
          <w:bCs/>
          <w:color w:val="000000"/>
          <w:sz w:val="26"/>
          <w:szCs w:val="26"/>
          <w:lang w:eastAsia="en-US"/>
        </w:rPr>
        <w:br/>
      </w:r>
      <w:r w:rsidR="00242D45" w:rsidRPr="00242D45">
        <w:rPr>
          <w:bCs/>
          <w:color w:val="000000"/>
          <w:sz w:val="26"/>
          <w:szCs w:val="26"/>
          <w:lang w:eastAsia="en-US"/>
        </w:rPr>
        <w:t xml:space="preserve">документации по планировке территории (проекта планировки территории и проекта межевания территории) для реконструкции линейного объекта "Реконструкция </w:t>
      </w:r>
      <w:r w:rsidR="00242D45">
        <w:rPr>
          <w:bCs/>
          <w:color w:val="000000"/>
          <w:sz w:val="26"/>
          <w:szCs w:val="26"/>
          <w:lang w:eastAsia="en-US"/>
        </w:rPr>
        <w:br/>
      </w:r>
      <w:r w:rsidR="00242D45" w:rsidRPr="00242D45">
        <w:rPr>
          <w:bCs/>
          <w:color w:val="000000"/>
          <w:sz w:val="26"/>
          <w:szCs w:val="26"/>
          <w:lang w:eastAsia="en-US"/>
        </w:rPr>
        <w:t>пл. Профсоюзов в городе Архангельске"</w:t>
      </w:r>
      <w:r>
        <w:rPr>
          <w:bCs/>
          <w:color w:val="000000"/>
          <w:sz w:val="26"/>
          <w:szCs w:val="26"/>
          <w:lang w:eastAsia="en-US"/>
        </w:rPr>
        <w:t>.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55141E">
        <w:rPr>
          <w:bCs/>
          <w:color w:val="000000"/>
          <w:sz w:val="26"/>
          <w:szCs w:val="26"/>
          <w:lang w:eastAsia="en-US"/>
        </w:rPr>
        <w:t>с "2</w:t>
      </w:r>
      <w:r w:rsidR="00440F83">
        <w:rPr>
          <w:bCs/>
          <w:color w:val="000000"/>
          <w:sz w:val="26"/>
          <w:szCs w:val="26"/>
          <w:lang w:eastAsia="en-US"/>
        </w:rPr>
        <w:t>5</w:t>
      </w:r>
      <w:r w:rsidRPr="0055141E">
        <w:rPr>
          <w:bCs/>
          <w:color w:val="000000"/>
          <w:sz w:val="26"/>
          <w:szCs w:val="26"/>
          <w:lang w:eastAsia="en-US"/>
        </w:rPr>
        <w:t xml:space="preserve">" июля 2023 года по "2" августа </w:t>
      </w:r>
      <w:r>
        <w:rPr>
          <w:bCs/>
          <w:color w:val="000000"/>
          <w:sz w:val="26"/>
          <w:szCs w:val="26"/>
          <w:lang w:eastAsia="en-US"/>
        </w:rPr>
        <w:br/>
      </w:r>
      <w:r w:rsidRPr="0055141E">
        <w:rPr>
          <w:bCs/>
          <w:color w:val="000000"/>
          <w:sz w:val="26"/>
          <w:szCs w:val="26"/>
          <w:lang w:eastAsia="en-US"/>
        </w:rPr>
        <w:t xml:space="preserve">2023 </w:t>
      </w:r>
      <w:r w:rsidRPr="00E630C4">
        <w:rPr>
          <w:bCs/>
          <w:color w:val="000000"/>
          <w:sz w:val="26"/>
          <w:szCs w:val="26"/>
          <w:lang w:eastAsia="en-US"/>
        </w:rPr>
        <w:t>года.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="00242D45" w:rsidRPr="00242D45">
        <w:rPr>
          <w:bCs/>
          <w:color w:val="000000"/>
          <w:sz w:val="26"/>
          <w:szCs w:val="26"/>
          <w:lang w:eastAsia="en-US"/>
        </w:rPr>
        <w:t xml:space="preserve">по планировке территории (проекта планировки территории </w:t>
      </w:r>
      <w:r w:rsidR="00242D45">
        <w:rPr>
          <w:bCs/>
          <w:color w:val="000000"/>
          <w:sz w:val="26"/>
          <w:szCs w:val="26"/>
          <w:lang w:eastAsia="en-US"/>
        </w:rPr>
        <w:br/>
      </w:r>
      <w:r w:rsidR="00242D45" w:rsidRPr="00242D45">
        <w:rPr>
          <w:bCs/>
          <w:color w:val="000000"/>
          <w:sz w:val="26"/>
          <w:szCs w:val="26"/>
          <w:lang w:eastAsia="en-US"/>
        </w:rPr>
        <w:t>и проекта межевания территории) для реконструкции линейного объекта "Реконструкция пл. Профсоюзов в городе Архангельске"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представлена: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официальном информационном интернет-портале городского округа </w:t>
      </w:r>
    </w:p>
    <w:p w:rsidR="00EC64C4" w:rsidRPr="0055141E" w:rsidRDefault="00EC64C4" w:rsidP="00EC64C4">
      <w:pPr>
        <w:ind w:firstLine="709"/>
        <w:jc w:val="both"/>
        <w:rPr>
          <w:bCs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hyperlink r:id="rId4" w:history="1">
        <w:r w:rsidRPr="0055141E">
          <w:rPr>
            <w:rStyle w:val="a3"/>
            <w:bCs/>
            <w:color w:val="auto"/>
            <w:sz w:val="26"/>
            <w:szCs w:val="26"/>
            <w:u w:val="none"/>
            <w:lang w:eastAsia="en-US"/>
          </w:rPr>
          <w:t>https://www.arhcity.ru/?page=3029/0</w:t>
        </w:r>
      </w:hyperlink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2. На экспозиции по адресу: официальный информационный интернет-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портал Администрация городского округа "Город Архангельск" </w:t>
      </w:r>
      <w:hyperlink r:id="rId5" w:tooltip="https://www.arhcity.ru/?page=3031/1" w:history="1">
        <w:r w:rsidRPr="006E4F5D">
          <w:rPr>
            <w:sz w:val="26"/>
            <w:szCs w:val="26"/>
          </w:rPr>
          <w:t>https://www.arhcity.ru/?page=</w:t>
        </w:r>
        <w:r w:rsidRPr="001E68ED">
          <w:rPr>
            <w:sz w:val="26"/>
            <w:szCs w:val="26"/>
          </w:rPr>
          <w:t>3029/0</w:t>
        </w:r>
      </w:hyperlink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EC64C4" w:rsidRDefault="00EC64C4" w:rsidP="00EC64C4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открыта </w:t>
      </w:r>
      <w:r>
        <w:rPr>
          <w:sz w:val="26"/>
          <w:szCs w:val="26"/>
        </w:rPr>
        <w:t>с 2</w:t>
      </w:r>
      <w:r w:rsidR="00440F83">
        <w:rPr>
          <w:sz w:val="26"/>
          <w:szCs w:val="26"/>
        </w:rPr>
        <w:t>5</w:t>
      </w:r>
      <w:r>
        <w:rPr>
          <w:sz w:val="26"/>
          <w:szCs w:val="26"/>
        </w:rPr>
        <w:t xml:space="preserve"> июля 2023</w:t>
      </w:r>
      <w:r w:rsidRPr="0054137E">
        <w:rPr>
          <w:sz w:val="26"/>
          <w:szCs w:val="26"/>
        </w:rPr>
        <w:t xml:space="preserve"> года на официальном сайте </w:t>
      </w:r>
      <w:r>
        <w:rPr>
          <w:sz w:val="26"/>
          <w:szCs w:val="26"/>
        </w:rPr>
        <w:br/>
      </w:r>
      <w:r w:rsidRPr="0054137E">
        <w:rPr>
          <w:sz w:val="26"/>
          <w:szCs w:val="26"/>
        </w:rPr>
        <w:t xml:space="preserve">и проводится с </w:t>
      </w:r>
      <w:r>
        <w:rPr>
          <w:sz w:val="26"/>
          <w:szCs w:val="26"/>
        </w:rPr>
        <w:t>14</w:t>
      </w:r>
      <w:r w:rsidRPr="0054137E">
        <w:rPr>
          <w:sz w:val="26"/>
          <w:szCs w:val="26"/>
        </w:rPr>
        <w:t xml:space="preserve">:00 </w:t>
      </w:r>
      <w:r>
        <w:rPr>
          <w:sz w:val="26"/>
          <w:szCs w:val="26"/>
        </w:rPr>
        <w:t>– 2</w:t>
      </w:r>
      <w:r w:rsidR="00440F83">
        <w:rPr>
          <w:sz w:val="26"/>
          <w:szCs w:val="26"/>
        </w:rPr>
        <w:t>5</w:t>
      </w:r>
      <w:r>
        <w:rPr>
          <w:sz w:val="26"/>
          <w:szCs w:val="26"/>
        </w:rPr>
        <w:t>.07.2023</w:t>
      </w:r>
      <w:r w:rsidRPr="0054137E">
        <w:rPr>
          <w:sz w:val="26"/>
          <w:szCs w:val="26"/>
        </w:rPr>
        <w:t xml:space="preserve"> по </w:t>
      </w:r>
      <w:r>
        <w:rPr>
          <w:sz w:val="26"/>
          <w:szCs w:val="26"/>
        </w:rPr>
        <w:t>16:00</w:t>
      </w:r>
      <w:r w:rsidRPr="0054137E">
        <w:rPr>
          <w:sz w:val="26"/>
          <w:szCs w:val="26"/>
        </w:rPr>
        <w:t xml:space="preserve"> </w:t>
      </w:r>
      <w:r>
        <w:rPr>
          <w:sz w:val="26"/>
          <w:szCs w:val="26"/>
        </w:rPr>
        <w:t>– 02.08.2023.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r w:rsidR="00440F83">
        <w:rPr>
          <w:bCs/>
          <w:color w:val="000000"/>
          <w:sz w:val="26"/>
          <w:szCs w:val="26"/>
          <w:lang w:eastAsia="en-US"/>
        </w:rPr>
        <w:t>Сениной Юлией Леонидовной</w:t>
      </w:r>
      <w:r w:rsidRPr="00E630C4">
        <w:rPr>
          <w:bCs/>
          <w:color w:val="000000"/>
          <w:sz w:val="26"/>
          <w:szCs w:val="26"/>
          <w:lang w:eastAsia="en-US"/>
        </w:rPr>
        <w:t xml:space="preserve"> согласно следующему графику: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EC64C4" w:rsidRPr="00E630C4" w:rsidTr="003D1AB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EC64C4" w:rsidRPr="00E630C4" w:rsidTr="003D1AB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440F83" w:rsidP="00440F83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color w:val="000000"/>
                <w:sz w:val="22"/>
                <w:szCs w:val="22"/>
                <w:lang w:eastAsia="en-US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C4" w:rsidRPr="00E630C4" w:rsidRDefault="00440F83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</w:t>
            </w:r>
            <w:r w:rsidR="00EC64C4">
              <w:rPr>
                <w:sz w:val="22"/>
                <w:szCs w:val="22"/>
              </w:rPr>
              <w:t xml:space="preserve"> июля 2023 года</w:t>
            </w:r>
            <w:r w:rsidR="00EC64C4" w:rsidRPr="00E630C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интернет-портала городского округа </w:t>
      </w:r>
      <w:r>
        <w:rPr>
          <w:bCs/>
          <w:color w:val="000000"/>
          <w:sz w:val="26"/>
          <w:szCs w:val="26"/>
          <w:lang w:eastAsia="en-US"/>
        </w:rPr>
        <w:br/>
      </w:r>
      <w:r w:rsidRPr="00E630C4">
        <w:rPr>
          <w:bCs/>
          <w:color w:val="000000"/>
          <w:sz w:val="26"/>
          <w:szCs w:val="26"/>
          <w:lang w:eastAsia="en-US"/>
        </w:rPr>
        <w:t>"Город Архангельск": адрес электронной почты: architect@arhcity.ru;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письменно в адрес организатора общественных обсуждений: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E630C4">
        <w:rPr>
          <w:bCs/>
          <w:color w:val="000000"/>
          <w:sz w:val="26"/>
          <w:szCs w:val="26"/>
          <w:lang w:eastAsia="en-US"/>
        </w:rPr>
        <w:t xml:space="preserve">пл., </w:t>
      </w:r>
      <w:r>
        <w:rPr>
          <w:bCs/>
          <w:color w:val="000000"/>
          <w:sz w:val="26"/>
          <w:szCs w:val="26"/>
          <w:lang w:eastAsia="en-US"/>
        </w:rPr>
        <w:br/>
      </w:r>
      <w:r w:rsidRPr="00E630C4">
        <w:rPr>
          <w:bCs/>
          <w:color w:val="000000"/>
          <w:sz w:val="26"/>
          <w:szCs w:val="26"/>
          <w:lang w:eastAsia="en-US"/>
        </w:rPr>
        <w:t xml:space="preserve">д. 5, г. Архангельск, 163000; 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</w:t>
      </w:r>
      <w:r>
        <w:rPr>
          <w:bCs/>
          <w:color w:val="000000"/>
          <w:sz w:val="26"/>
          <w:szCs w:val="26"/>
          <w:lang w:eastAsia="en-US"/>
        </w:rPr>
        <w:br/>
      </w:r>
      <w:r w:rsidRPr="00E630C4">
        <w:rPr>
          <w:bCs/>
          <w:color w:val="000000"/>
          <w:sz w:val="26"/>
          <w:szCs w:val="26"/>
          <w:lang w:eastAsia="en-US"/>
        </w:rPr>
        <w:t xml:space="preserve">по землепользованию и застройке городского округа "Город Архангельск".  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пл., д. 5, г. Архангельск, 163000;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официальном информационном интернет-портале городского округа 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hyperlink r:id="rId6" w:tooltip="https://www.arhcity.ru/?page=3031/1" w:history="1">
        <w:r w:rsidRPr="006E4F5D">
          <w:rPr>
            <w:sz w:val="26"/>
            <w:szCs w:val="26"/>
          </w:rPr>
          <w:t>https://www.arhcity.ru/?page=</w:t>
        </w:r>
        <w:r w:rsidRPr="001E68ED">
          <w:rPr>
            <w:sz w:val="26"/>
            <w:szCs w:val="26"/>
          </w:rPr>
          <w:t>3029/0</w:t>
        </w:r>
      </w:hyperlink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0B4379" w:rsidRDefault="00440F83"/>
    <w:sectPr w:rsidR="000B4379" w:rsidSect="00EC64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C1"/>
    <w:rsid w:val="00014704"/>
    <w:rsid w:val="001F71C1"/>
    <w:rsid w:val="00242D45"/>
    <w:rsid w:val="00440F83"/>
    <w:rsid w:val="00942FD6"/>
    <w:rsid w:val="00EC64C4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E5EF"/>
  <w15:docId w15:val="{A8352DCB-1967-444B-9483-60BD800E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C64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0F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3031/1" TargetMode="External"/><Relationship Id="rId5" Type="http://schemas.openxmlformats.org/officeDocument/2006/relationships/hyperlink" Target="https://www.arhcity.ru/?page=3031/1" TargetMode="External"/><Relationship Id="rId4" Type="http://schemas.openxmlformats.org/officeDocument/2006/relationships/hyperlink" Target="https://www.arhcity.ru/?page=302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Крюкова Алина Михайловна</cp:lastModifiedBy>
  <cp:revision>4</cp:revision>
  <cp:lastPrinted>2023-07-14T12:17:00Z</cp:lastPrinted>
  <dcterms:created xsi:type="dcterms:W3CDTF">2023-07-13T13:12:00Z</dcterms:created>
  <dcterms:modified xsi:type="dcterms:W3CDTF">2023-07-14T12:25:00Z</dcterms:modified>
</cp:coreProperties>
</file>