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8B" w:rsidRPr="00A03223" w:rsidRDefault="00813C8B" w:rsidP="00813C8B">
      <w:pPr>
        <w:jc w:val="center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Заключение о результатах общественных обсуждений</w:t>
      </w:r>
    </w:p>
    <w:p w:rsidR="00813C8B" w:rsidRPr="00A03223" w:rsidRDefault="00813C8B" w:rsidP="00813C8B">
      <w:pPr>
        <w:jc w:val="both"/>
        <w:rPr>
          <w:rFonts w:eastAsia="Arial Unicode MS"/>
          <w:b/>
          <w:bCs/>
          <w:sz w:val="26"/>
          <w:szCs w:val="26"/>
          <w:lang w:eastAsia="en-US"/>
        </w:rPr>
      </w:pPr>
      <w:r w:rsidRPr="00A03223">
        <w:rPr>
          <w:rFonts w:eastAsia="Arial Unicode MS"/>
          <w:b/>
          <w:bCs/>
          <w:sz w:val="26"/>
          <w:szCs w:val="26"/>
          <w:lang w:eastAsia="en-US"/>
        </w:rPr>
        <w:t>по проекту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 ул. Александра Петрова площадью 2,8599 га.</w:t>
      </w:r>
    </w:p>
    <w:p w:rsidR="00813C8B" w:rsidRPr="00A03223" w:rsidRDefault="00813C8B" w:rsidP="00813C8B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813C8B" w:rsidRPr="00A03223" w:rsidRDefault="00813C8B" w:rsidP="00813C8B">
      <w:pPr>
        <w:jc w:val="both"/>
        <w:rPr>
          <w:sz w:val="24"/>
          <w:szCs w:val="24"/>
        </w:rPr>
      </w:pPr>
      <w:r w:rsidRPr="00A03223">
        <w:rPr>
          <w:sz w:val="24"/>
          <w:szCs w:val="24"/>
        </w:rPr>
        <w:t>от 9 ноября 2023 года</w:t>
      </w:r>
    </w:p>
    <w:p w:rsidR="00813C8B" w:rsidRPr="00A03223" w:rsidRDefault="00813C8B" w:rsidP="00813C8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13C8B" w:rsidRPr="00A03223" w:rsidRDefault="00813C8B" w:rsidP="00813C8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>Общественные обсуждения по проекту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 ул. Александра Петрова площадью 2,8599 га</w:t>
      </w:r>
      <w:r w:rsidRPr="00A03223">
        <w:rPr>
          <w:sz w:val="26"/>
          <w:szCs w:val="26"/>
        </w:rPr>
        <w:t xml:space="preserve"> </w:t>
      </w:r>
      <w:r w:rsidRPr="00A03223">
        <w:rPr>
          <w:bCs/>
          <w:sz w:val="26"/>
          <w:szCs w:val="26"/>
        </w:rPr>
        <w:t>проводились в период с 13 октября 2023 года по 25 октября 2023 года.</w:t>
      </w:r>
    </w:p>
    <w:p w:rsidR="00813C8B" w:rsidRPr="00A03223" w:rsidRDefault="00813C8B" w:rsidP="00813C8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0322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13C8B" w:rsidRPr="00A03223" w:rsidRDefault="00813C8B" w:rsidP="00813C8B">
      <w:pPr>
        <w:ind w:firstLine="708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В общественных обсуждениях приняло участие: 1 человек. </w:t>
      </w:r>
    </w:p>
    <w:p w:rsidR="00813C8B" w:rsidRPr="00A03223" w:rsidRDefault="00813C8B" w:rsidP="00813C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03223">
        <w:rPr>
          <w:sz w:val="26"/>
          <w:szCs w:val="26"/>
        </w:rPr>
        <w:t xml:space="preserve">На основании протокола общественных обсуждений </w:t>
      </w:r>
      <w:r w:rsidRPr="00A03223">
        <w:rPr>
          <w:bCs/>
          <w:sz w:val="26"/>
          <w:szCs w:val="26"/>
        </w:rPr>
        <w:t>по проекту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 ул. Александра Петрова площадью 2,8599 га</w:t>
      </w:r>
      <w:r w:rsidRPr="00A03223">
        <w:rPr>
          <w:sz w:val="26"/>
          <w:szCs w:val="26"/>
        </w:rPr>
        <w:t xml:space="preserve">  от 9 ноября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813C8B" w:rsidRPr="00A03223" w:rsidRDefault="00813C8B" w:rsidP="00813C8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A03223">
        <w:rPr>
          <w:bCs/>
          <w:sz w:val="26"/>
          <w:szCs w:val="26"/>
        </w:rPr>
        <w:br/>
        <w:t>на территории, в пределах которой проводятся об</w:t>
      </w:r>
      <w:bookmarkStart w:id="0" w:name="_GoBack"/>
      <w:bookmarkEnd w:id="0"/>
      <w:r w:rsidRPr="00A03223">
        <w:rPr>
          <w:bCs/>
          <w:sz w:val="26"/>
          <w:szCs w:val="26"/>
        </w:rPr>
        <w:t xml:space="preserve">щественные обсуждения,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813C8B" w:rsidRPr="00A03223" w:rsidTr="00813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13C8B" w:rsidRPr="00A03223" w:rsidTr="00813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13C8B" w:rsidRPr="00A03223" w:rsidRDefault="00813C8B" w:rsidP="00813C8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813C8B" w:rsidRPr="00A03223" w:rsidTr="00813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13C8B" w:rsidRPr="00A03223" w:rsidTr="00813C8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Участник №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Замечание №1</w:t>
            </w:r>
          </w:p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Земельный участок с кадастровым номером 29:22:020435:220 общей площадью 2000 </w:t>
            </w:r>
            <w:proofErr w:type="spellStart"/>
            <w:r w:rsidRPr="00A03223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образован из двух земельных участков, ранее предоставленных уполномоченным органом в собственность бесплатно многодетным семьям для строительства индивидуальных жилых домов. Изменение разрешенного использования и утверждение Администрацией города проекта планировки территории, предусматривающего размещение на подобных земельных участках объектов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 xml:space="preserve">коммерческого назначения, дискредитирует всю суть данной меры социальной поддержки многодетных семей. Поскольку изменение вида разрешенного использования земельных участков относится к компетенции собственника, то утверждение проектов планировки территории остается единственным инструментом, с помощью которого уполномоченный орган может регулировать использование земельных участков на территории муниципального образования. Согласование строительства объектов коммерческого назначения на земельных участках, предоставленных многодетным семьям для решения жилищных вопросов,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будет являться примером непоследовательности действий Администрации города в сфере принятия мер поддержки многодетных семей и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будет поощрять использование подобных "схем" в дальнейшем. Получение земельных участков для строительства коммерческих объектов по так называемым "серым схемам" – через предоставление земельных участков многодетным семьям – является обходом закона и не соответствует принципам действующего законодательства, что подтверждено многочисленной судебной практикой.</w:t>
            </w:r>
          </w:p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Предложение:</w:t>
            </w:r>
            <w:r w:rsidRPr="00A03223">
              <w:rPr>
                <w:sz w:val="22"/>
                <w:szCs w:val="22"/>
                <w:lang w:eastAsia="en-US"/>
              </w:rPr>
              <w:t xml:space="preserve"> отклонить проект планировки.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lastRenderedPageBreak/>
              <w:t>Не рекомендовано к учету</w:t>
            </w:r>
          </w:p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Вопросы купли-продажи земельных участков не являются предметом проекта планировки территории согласно положениям главы 5 "Планировка территории" Градостроительного кодекса Российской Федерации.</w:t>
            </w:r>
          </w:p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03223">
              <w:rPr>
                <w:sz w:val="22"/>
                <w:szCs w:val="22"/>
                <w:lang w:eastAsia="en-US"/>
              </w:rPr>
              <w:t xml:space="preserve">В соответствии с частью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>4 статьи 37 Градостроительного кодекса Российской Федерации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      </w:r>
            <w:proofErr w:type="gramEnd"/>
          </w:p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Земельный участок с кадастровым номером 29:22:020435:220 общей площадью 2000 </w:t>
            </w:r>
            <w:proofErr w:type="spellStart"/>
            <w:r w:rsidRPr="00A03223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(разрешенное использование: магазины), образован из двух земельных участков с кадастровыми номерами 29:22:020435:86 (разрешенное использование: магазины),  29:22:020435:80 (разрешенное использование: магазины).</w:t>
            </w:r>
          </w:p>
          <w:p w:rsidR="00813C8B" w:rsidRPr="00A03223" w:rsidRDefault="00813C8B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03223">
              <w:rPr>
                <w:sz w:val="22"/>
                <w:szCs w:val="22"/>
                <w:lang w:eastAsia="en-US"/>
              </w:rPr>
              <w:t xml:space="preserve">Распоряжением Главы городского округа "Город Архангельск" от 7 апреля 2023 года № 1858р в соответствии с положениями главы 5 "Планировка территории" Градостроительного кодекса Российской Федерации и с учетом обращения физического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>лица принято решение о подготовке проекта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 ул. Александра Петрова площадью 2,8599 га, и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утверждено задание на внесение изменений.</w:t>
            </w:r>
          </w:p>
        </w:tc>
      </w:tr>
    </w:tbl>
    <w:p w:rsidR="00813C8B" w:rsidRPr="00A03223" w:rsidRDefault="00813C8B" w:rsidP="00813C8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lastRenderedPageBreak/>
        <w:t>Выводы по результатам общественных обсуждений:</w:t>
      </w:r>
    </w:p>
    <w:p w:rsidR="00813C8B" w:rsidRPr="00A03223" w:rsidRDefault="00813C8B" w:rsidP="00813C8B">
      <w:pPr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>Рекомендовать одобрить проект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 ул. Александра Петрова площадью 2,8599 га.</w:t>
      </w:r>
    </w:p>
    <w:p w:rsidR="00813C8B" w:rsidRPr="00A03223" w:rsidRDefault="00813C8B" w:rsidP="00813C8B">
      <w:pPr>
        <w:ind w:firstLine="709"/>
        <w:jc w:val="both"/>
        <w:rPr>
          <w:sz w:val="26"/>
          <w:szCs w:val="26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813C8B" w:rsidRPr="00A03223" w:rsidTr="001F5B04">
        <w:tc>
          <w:tcPr>
            <w:tcW w:w="6345" w:type="dxa"/>
          </w:tcPr>
          <w:p w:rsidR="00813C8B" w:rsidRPr="00A03223" w:rsidRDefault="00813C8B" w:rsidP="001F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комиссии</w:t>
            </w:r>
          </w:p>
        </w:tc>
        <w:tc>
          <w:tcPr>
            <w:tcW w:w="4076" w:type="dxa"/>
          </w:tcPr>
          <w:p w:rsidR="00813C8B" w:rsidRPr="00A03223" w:rsidRDefault="00813C8B" w:rsidP="001F5B0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 xml:space="preserve">А.Н. </w:t>
            </w:r>
            <w:proofErr w:type="spellStart"/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Юницына</w:t>
            </w:r>
            <w:proofErr w:type="spellEnd"/>
          </w:p>
          <w:p w:rsidR="00813C8B" w:rsidRPr="00A03223" w:rsidRDefault="00813C8B" w:rsidP="001F5B0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Pr="00813C8B" w:rsidRDefault="00C17667" w:rsidP="00813C8B"/>
    <w:sectPr w:rsidR="00C17667" w:rsidRPr="0081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2"/>
    <w:rsid w:val="00292950"/>
    <w:rsid w:val="00612B89"/>
    <w:rsid w:val="006C3BB9"/>
    <w:rsid w:val="00813C8B"/>
    <w:rsid w:val="00AB31E5"/>
    <w:rsid w:val="00C17667"/>
    <w:rsid w:val="00DB4DB0"/>
    <w:rsid w:val="00E04592"/>
    <w:rsid w:val="00F869B5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6C3BB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13C8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6C3BB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13C8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2023-11-17T12:14:00Z</dcterms:created>
  <dcterms:modified xsi:type="dcterms:W3CDTF">2023-11-17T12:21:00Z</dcterms:modified>
</cp:coreProperties>
</file>