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BE5DF4" w:rsidRDefault="00BE5DF4" w:rsidP="00490B60">
      <w:pPr>
        <w:spacing w:line="360" w:lineRule="auto"/>
        <w:jc w:val="center"/>
        <w:rPr>
          <w:rFonts w:ascii="Times New Roman" w:hAnsi="Times New Roman"/>
          <w:b/>
        </w:rPr>
      </w:pPr>
    </w:p>
    <w:p w:rsidR="00490B60" w:rsidRPr="00490B60" w:rsidRDefault="00490B60" w:rsidP="00490B60">
      <w:pPr>
        <w:spacing w:line="360" w:lineRule="auto"/>
        <w:jc w:val="center"/>
        <w:rPr>
          <w:rFonts w:ascii="Times New Roman" w:hAnsi="Times New Roman"/>
          <w:b/>
        </w:rPr>
      </w:pPr>
      <w:r w:rsidRPr="00490B60">
        <w:rPr>
          <w:rFonts w:ascii="Times New Roman" w:hAnsi="Times New Roman"/>
          <w:b/>
        </w:rPr>
        <w:lastRenderedPageBreak/>
        <w:t>ПОЯСНИТЕЛЬНАЯ ЗАПИСКА</w:t>
      </w:r>
    </w:p>
    <w:p w:rsidR="00490B60" w:rsidRPr="00490B60" w:rsidRDefault="00490B60" w:rsidP="00490B60">
      <w:pPr>
        <w:spacing w:line="360" w:lineRule="auto"/>
        <w:jc w:val="both"/>
        <w:rPr>
          <w:rFonts w:ascii="Times New Roman" w:hAnsi="Times New Roman"/>
        </w:rPr>
      </w:pPr>
    </w:p>
    <w:p w:rsidR="00490B60" w:rsidRPr="00490B60" w:rsidRDefault="00490B60" w:rsidP="00490B60">
      <w:pPr>
        <w:spacing w:line="360" w:lineRule="auto"/>
        <w:jc w:val="center"/>
        <w:rPr>
          <w:rFonts w:ascii="Times New Roman" w:hAnsi="Times New Roman"/>
          <w:b/>
        </w:rPr>
      </w:pPr>
      <w:r w:rsidRPr="00490B60">
        <w:rPr>
          <w:rFonts w:ascii="Times New Roman" w:hAnsi="Times New Roman"/>
          <w:b/>
        </w:rPr>
        <w:t>Климатические данные района строительства</w:t>
      </w:r>
    </w:p>
    <w:p w:rsidR="00490B60" w:rsidRPr="00490B60" w:rsidRDefault="00490B60" w:rsidP="00490B60">
      <w:pPr>
        <w:spacing w:line="360" w:lineRule="auto"/>
        <w:jc w:val="both"/>
        <w:rPr>
          <w:rFonts w:ascii="Times New Roman" w:hAnsi="Times New Roman"/>
        </w:rPr>
      </w:pPr>
    </w:p>
    <w:p w:rsidR="00490B60" w:rsidRPr="00490B60" w:rsidRDefault="00490B60" w:rsidP="00490B60">
      <w:pPr>
        <w:spacing w:line="360" w:lineRule="auto"/>
        <w:jc w:val="both"/>
        <w:rPr>
          <w:rFonts w:ascii="Times New Roman" w:hAnsi="Times New Roman"/>
        </w:rPr>
      </w:pPr>
      <w:r w:rsidRPr="00490B60">
        <w:rPr>
          <w:rFonts w:ascii="Times New Roman" w:hAnsi="Times New Roman"/>
        </w:rPr>
        <w:t>Район строительства - г. Архангельск</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Климатические условия - район IIA</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Расчетная зимняя температура наружного воздуха -33 0С</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Снеговой район - IV</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Расчетное значение веса снегового покрова - 2,4 кПа (240кг/м2)</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Ветровой район - II</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Нормативное значение ветрового давления - 0,30 кПа (30 кг/м2)</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Зона влажности - влажная</w:t>
      </w:r>
    </w:p>
    <w:p w:rsidR="00490B60" w:rsidRPr="00490B60" w:rsidRDefault="00490B60" w:rsidP="00490B60">
      <w:pPr>
        <w:spacing w:line="360" w:lineRule="auto"/>
        <w:jc w:val="both"/>
        <w:rPr>
          <w:rFonts w:ascii="Times New Roman" w:hAnsi="Times New Roman"/>
        </w:rPr>
      </w:pPr>
    </w:p>
    <w:p w:rsidR="00490B60" w:rsidRPr="00490B60" w:rsidRDefault="00490B60" w:rsidP="00490B60">
      <w:pPr>
        <w:spacing w:line="360" w:lineRule="auto"/>
        <w:jc w:val="center"/>
        <w:rPr>
          <w:rFonts w:ascii="Times New Roman" w:hAnsi="Times New Roman"/>
          <w:b/>
        </w:rPr>
      </w:pPr>
      <w:r w:rsidRPr="00490B60">
        <w:rPr>
          <w:rFonts w:ascii="Times New Roman" w:hAnsi="Times New Roman"/>
          <w:b/>
        </w:rPr>
        <w:t>Местоположение</w:t>
      </w:r>
    </w:p>
    <w:p w:rsidR="00490B60" w:rsidRDefault="00490B60" w:rsidP="00490B60">
      <w:pPr>
        <w:spacing w:line="360" w:lineRule="auto"/>
        <w:ind w:firstLine="708"/>
        <w:jc w:val="both"/>
        <w:rPr>
          <w:rFonts w:ascii="Times New Roman" w:hAnsi="Times New Roman"/>
        </w:rPr>
      </w:pPr>
      <w:r w:rsidRPr="00490B60">
        <w:rPr>
          <w:rFonts w:ascii="Times New Roman" w:hAnsi="Times New Roman"/>
        </w:rPr>
        <w:t xml:space="preserve"> Объектом проектирования является часть территории градостроительного </w:t>
      </w:r>
      <w:proofErr w:type="gramStart"/>
      <w:r w:rsidRPr="00490B60">
        <w:rPr>
          <w:rFonts w:ascii="Times New Roman" w:hAnsi="Times New Roman"/>
        </w:rPr>
        <w:t>квартала  в</w:t>
      </w:r>
      <w:proofErr w:type="gramEnd"/>
      <w:r w:rsidRPr="00490B60">
        <w:rPr>
          <w:rFonts w:ascii="Times New Roman" w:hAnsi="Times New Roman"/>
        </w:rPr>
        <w:t xml:space="preserve"> границах просп. Новгородского, ул. Володарского, просп. Ломоносова и у</w:t>
      </w:r>
      <w:r>
        <w:rPr>
          <w:rFonts w:ascii="Times New Roman" w:hAnsi="Times New Roman"/>
        </w:rPr>
        <w:t>л. Поморской площадью 4,00</w:t>
      </w:r>
      <w:r w:rsidR="00DE59BF">
        <w:rPr>
          <w:rFonts w:ascii="Times New Roman" w:hAnsi="Times New Roman"/>
        </w:rPr>
        <w:t>11</w:t>
      </w:r>
      <w:r>
        <w:rPr>
          <w:rFonts w:ascii="Times New Roman" w:hAnsi="Times New Roman"/>
        </w:rPr>
        <w:t>га.</w:t>
      </w:r>
    </w:p>
    <w:p w:rsidR="00490B60" w:rsidRDefault="00490B60" w:rsidP="00490B60">
      <w:pPr>
        <w:spacing w:line="360" w:lineRule="auto"/>
        <w:ind w:firstLine="708"/>
        <w:jc w:val="both"/>
        <w:rPr>
          <w:rFonts w:ascii="Times New Roman" w:hAnsi="Times New Roman"/>
        </w:rPr>
      </w:pPr>
      <w:r w:rsidRPr="00490B60">
        <w:rPr>
          <w:rFonts w:ascii="Times New Roman" w:hAnsi="Times New Roman"/>
        </w:rPr>
        <w:t>Проектируемая территория расположена в границах кадастрового квартала 29:22:050509.</w:t>
      </w:r>
    </w:p>
    <w:p w:rsidR="00490B60" w:rsidRDefault="00490B60" w:rsidP="00490B60">
      <w:pPr>
        <w:spacing w:line="360" w:lineRule="auto"/>
        <w:ind w:firstLine="708"/>
        <w:jc w:val="both"/>
        <w:rPr>
          <w:rFonts w:ascii="Times New Roman" w:hAnsi="Times New Roman"/>
        </w:rPr>
      </w:pPr>
      <w:r w:rsidRPr="00490B60">
        <w:rPr>
          <w:rFonts w:ascii="Times New Roman" w:hAnsi="Times New Roman"/>
        </w:rPr>
        <w:t xml:space="preserve">Зона градостроительного зонирования О1 - </w:t>
      </w:r>
      <w:r w:rsidR="00807B30">
        <w:rPr>
          <w:rFonts w:ascii="Times New Roman" w:hAnsi="Times New Roman"/>
        </w:rPr>
        <w:t>м</w:t>
      </w:r>
      <w:r w:rsidR="00807B30" w:rsidRPr="00807B30">
        <w:rPr>
          <w:rFonts w:ascii="Times New Roman" w:hAnsi="Times New Roman"/>
        </w:rPr>
        <w:t>ногофункциональная общественно-деловая зона</w:t>
      </w:r>
      <w:r>
        <w:rPr>
          <w:rFonts w:ascii="Times New Roman" w:hAnsi="Times New Roman"/>
        </w:rPr>
        <w:t>.</w:t>
      </w:r>
    </w:p>
    <w:p w:rsidR="0021373B" w:rsidRDefault="0021373B" w:rsidP="00490B60">
      <w:pPr>
        <w:spacing w:line="360" w:lineRule="auto"/>
        <w:ind w:firstLine="708"/>
        <w:jc w:val="both"/>
        <w:rPr>
          <w:rFonts w:ascii="Times New Roman" w:hAnsi="Times New Roman"/>
        </w:rPr>
      </w:pPr>
      <w:r w:rsidRPr="0021373B">
        <w:rPr>
          <w:rFonts w:ascii="Times New Roman" w:hAnsi="Times New Roman"/>
        </w:rPr>
        <w:t>В границах подзоны ЗРЗ-1 устанавливаются предельные параметры высоты зданий и сооружений до 15 м.</w:t>
      </w:r>
    </w:p>
    <w:p w:rsidR="00490B60" w:rsidRDefault="00490B60" w:rsidP="00490B60">
      <w:pPr>
        <w:spacing w:line="360" w:lineRule="auto"/>
        <w:ind w:firstLine="708"/>
        <w:jc w:val="both"/>
        <w:rPr>
          <w:rFonts w:ascii="Times New Roman" w:hAnsi="Times New Roman"/>
        </w:rPr>
      </w:pPr>
      <w:r w:rsidRPr="00490B60">
        <w:rPr>
          <w:rFonts w:ascii="Times New Roman" w:hAnsi="Times New Roman"/>
        </w:rPr>
        <w:t>В границах подзоны ЗРЗ-2 устанавливаются следующие ограничения по высоте зданий и сооружений: уличный фронт – не выше 27 м, отдельные акценты – до 32 м, внутрикварталь</w:t>
      </w:r>
      <w:r>
        <w:rPr>
          <w:rFonts w:ascii="Times New Roman" w:hAnsi="Times New Roman"/>
        </w:rPr>
        <w:t>ная застройка – не выше 36 м.</w:t>
      </w:r>
    </w:p>
    <w:p w:rsidR="00490B60" w:rsidRDefault="00490B60" w:rsidP="00490B60">
      <w:pPr>
        <w:spacing w:line="360" w:lineRule="auto"/>
        <w:ind w:firstLine="708"/>
        <w:jc w:val="both"/>
        <w:rPr>
          <w:rFonts w:ascii="Times New Roman" w:hAnsi="Times New Roman"/>
        </w:rPr>
      </w:pPr>
      <w:r w:rsidRPr="00490B60">
        <w:rPr>
          <w:rFonts w:ascii="Times New Roman" w:hAnsi="Times New Roman"/>
        </w:rPr>
        <w:t>Разрывы от зданий и сооружений до близлежащих жилых домов и объектов благоустройства не превышают допустимых в соответствии с действу</w:t>
      </w:r>
      <w:r>
        <w:rPr>
          <w:rFonts w:ascii="Times New Roman" w:hAnsi="Times New Roman"/>
        </w:rPr>
        <w:t>ющими нормативными документами.</w:t>
      </w:r>
    </w:p>
    <w:p w:rsidR="00490B60" w:rsidRPr="00490B60" w:rsidRDefault="00490B60" w:rsidP="00490B60">
      <w:pPr>
        <w:spacing w:line="360" w:lineRule="auto"/>
        <w:ind w:firstLine="708"/>
        <w:jc w:val="both"/>
        <w:rPr>
          <w:rFonts w:ascii="Times New Roman" w:hAnsi="Times New Roman"/>
        </w:rPr>
      </w:pPr>
      <w:r w:rsidRPr="00490B60">
        <w:rPr>
          <w:rFonts w:ascii="Times New Roman" w:hAnsi="Times New Roman"/>
        </w:rPr>
        <w:t xml:space="preserve">Благоустройство дворовой территории размещается на уровне отметок городских улиц </w:t>
      </w:r>
      <w:proofErr w:type="gramStart"/>
      <w:r>
        <w:rPr>
          <w:rFonts w:ascii="Times New Roman" w:hAnsi="Times New Roman"/>
        </w:rPr>
        <w:t xml:space="preserve">и </w:t>
      </w:r>
      <w:r w:rsidRPr="00490B60">
        <w:rPr>
          <w:rFonts w:ascii="Times New Roman" w:hAnsi="Times New Roman"/>
        </w:rPr>
        <w:t xml:space="preserve"> окружающей</w:t>
      </w:r>
      <w:proofErr w:type="gramEnd"/>
      <w:r w:rsidRPr="00490B60">
        <w:rPr>
          <w:rFonts w:ascii="Times New Roman" w:hAnsi="Times New Roman"/>
        </w:rPr>
        <w:t xml:space="preserve"> территории.</w:t>
      </w:r>
    </w:p>
    <w:p w:rsidR="00490B60" w:rsidRDefault="00490B60" w:rsidP="00490B60">
      <w:pPr>
        <w:spacing w:line="360" w:lineRule="auto"/>
        <w:jc w:val="both"/>
        <w:rPr>
          <w:rFonts w:ascii="Times New Roman" w:hAnsi="Times New Roman"/>
        </w:rPr>
      </w:pPr>
    </w:p>
    <w:p w:rsidR="003039F0" w:rsidRDefault="003039F0" w:rsidP="00490B60">
      <w:pPr>
        <w:spacing w:line="360" w:lineRule="auto"/>
        <w:jc w:val="both"/>
        <w:rPr>
          <w:rFonts w:ascii="Times New Roman" w:hAnsi="Times New Roman"/>
        </w:rPr>
      </w:pPr>
    </w:p>
    <w:p w:rsidR="003039F0" w:rsidRDefault="003039F0" w:rsidP="00490B60">
      <w:pPr>
        <w:spacing w:line="360" w:lineRule="auto"/>
        <w:jc w:val="both"/>
        <w:rPr>
          <w:rFonts w:ascii="Times New Roman" w:hAnsi="Times New Roman"/>
        </w:rPr>
      </w:pPr>
    </w:p>
    <w:p w:rsidR="003039F0" w:rsidRPr="00490B60" w:rsidRDefault="003039F0" w:rsidP="00490B60">
      <w:pPr>
        <w:spacing w:line="360" w:lineRule="auto"/>
        <w:jc w:val="both"/>
        <w:rPr>
          <w:rFonts w:ascii="Times New Roman" w:hAnsi="Times New Roman"/>
        </w:rPr>
      </w:pPr>
    </w:p>
    <w:p w:rsidR="00490B60" w:rsidRPr="00490B60" w:rsidRDefault="00490B60" w:rsidP="00490B60">
      <w:pPr>
        <w:spacing w:line="360" w:lineRule="auto"/>
        <w:jc w:val="center"/>
        <w:rPr>
          <w:rFonts w:ascii="Times New Roman" w:hAnsi="Times New Roman"/>
          <w:b/>
        </w:rPr>
      </w:pPr>
      <w:r w:rsidRPr="00490B60">
        <w:rPr>
          <w:rFonts w:ascii="Times New Roman" w:hAnsi="Times New Roman"/>
          <w:b/>
        </w:rPr>
        <w:lastRenderedPageBreak/>
        <w:t>Основания разработки проекта</w:t>
      </w:r>
    </w:p>
    <w:p w:rsidR="00B743DD" w:rsidRDefault="00B743DD" w:rsidP="00490B60">
      <w:pPr>
        <w:spacing w:line="360" w:lineRule="auto"/>
        <w:jc w:val="both"/>
        <w:rPr>
          <w:rFonts w:ascii="Times New Roman" w:hAnsi="Times New Roman"/>
        </w:rPr>
      </w:pPr>
    </w:p>
    <w:p w:rsidR="00B743DD" w:rsidRDefault="00490B60" w:rsidP="00B743DD">
      <w:pPr>
        <w:spacing w:line="360" w:lineRule="auto"/>
        <w:ind w:firstLine="708"/>
        <w:jc w:val="both"/>
        <w:rPr>
          <w:rFonts w:ascii="Times New Roman" w:hAnsi="Times New Roman"/>
        </w:rPr>
      </w:pPr>
      <w:r w:rsidRPr="00490B60">
        <w:rPr>
          <w:rFonts w:ascii="Times New Roman" w:hAnsi="Times New Roman"/>
        </w:rPr>
        <w:t xml:space="preserve"> Основанием для разработки проекта является:</w:t>
      </w:r>
    </w:p>
    <w:p w:rsidR="00490B60" w:rsidRPr="00490B60" w:rsidRDefault="00490B60" w:rsidP="00B743DD">
      <w:pPr>
        <w:spacing w:line="360" w:lineRule="auto"/>
        <w:ind w:firstLine="708"/>
        <w:jc w:val="both"/>
        <w:rPr>
          <w:rFonts w:ascii="Times New Roman" w:hAnsi="Times New Roman"/>
        </w:rPr>
      </w:pPr>
      <w:r w:rsidRPr="00490B60">
        <w:rPr>
          <w:rFonts w:ascii="Times New Roman" w:hAnsi="Times New Roman"/>
        </w:rPr>
        <w:t xml:space="preserve">- </w:t>
      </w:r>
      <w:bookmarkStart w:id="0" w:name="_Hlk82763763"/>
      <w:r w:rsidRPr="00490B60">
        <w:rPr>
          <w:rFonts w:ascii="Times New Roman" w:hAnsi="Times New Roman"/>
        </w:rPr>
        <w:t xml:space="preserve">Распоряжения </w:t>
      </w:r>
      <w:r w:rsidR="00DE59BF">
        <w:rPr>
          <w:rFonts w:ascii="Times New Roman" w:hAnsi="Times New Roman"/>
        </w:rPr>
        <w:t>главы городского округа «Город Архангельск»</w:t>
      </w:r>
      <w:r w:rsidRPr="00490B60">
        <w:rPr>
          <w:rFonts w:ascii="Times New Roman" w:hAnsi="Times New Roman"/>
        </w:rPr>
        <w:t xml:space="preserve"> от </w:t>
      </w:r>
      <w:r w:rsidR="00DE59BF">
        <w:rPr>
          <w:rFonts w:ascii="Times New Roman" w:hAnsi="Times New Roman"/>
        </w:rPr>
        <w:t>13.09.2021г.</w:t>
      </w:r>
      <w:r w:rsidRPr="00490B60">
        <w:rPr>
          <w:rFonts w:ascii="Times New Roman" w:hAnsi="Times New Roman"/>
        </w:rPr>
        <w:t xml:space="preserve"> № </w:t>
      </w:r>
      <w:r w:rsidR="00DE59BF">
        <w:rPr>
          <w:rFonts w:ascii="Times New Roman" w:hAnsi="Times New Roman"/>
        </w:rPr>
        <w:t xml:space="preserve">3728р </w:t>
      </w:r>
      <w:r w:rsidRPr="00490B60">
        <w:rPr>
          <w:rFonts w:ascii="Times New Roman" w:hAnsi="Times New Roman"/>
        </w:rPr>
        <w:t xml:space="preserve"> «О </w:t>
      </w:r>
      <w:r w:rsidR="00DE59BF">
        <w:rPr>
          <w:rFonts w:ascii="Times New Roman" w:hAnsi="Times New Roman"/>
        </w:rPr>
        <w:t xml:space="preserve">внесении изменений в проект планировки центральной части муниципального образования «Город Архангельск» в части территории </w:t>
      </w:r>
      <w:r w:rsidR="00B743DD">
        <w:rPr>
          <w:rFonts w:ascii="Times New Roman" w:hAnsi="Times New Roman"/>
        </w:rPr>
        <w:t xml:space="preserve">в границах   просп. </w:t>
      </w:r>
      <w:r w:rsidRPr="00490B60">
        <w:rPr>
          <w:rFonts w:ascii="Times New Roman" w:hAnsi="Times New Roman"/>
        </w:rPr>
        <w:t>Новгородского, ул. Володарского, просп. Ломоносова и ул. Поморской площадью 4,00</w:t>
      </w:r>
      <w:r w:rsidR="00DE59BF">
        <w:rPr>
          <w:rFonts w:ascii="Times New Roman" w:hAnsi="Times New Roman"/>
        </w:rPr>
        <w:t>11</w:t>
      </w:r>
      <w:r w:rsidRPr="00490B60">
        <w:rPr>
          <w:rFonts w:ascii="Times New Roman" w:hAnsi="Times New Roman"/>
        </w:rPr>
        <w:t xml:space="preserve"> га»;</w:t>
      </w:r>
      <w:bookmarkEnd w:id="0"/>
    </w:p>
    <w:p w:rsidR="00490B60" w:rsidRPr="00490B60" w:rsidRDefault="00490B60" w:rsidP="00490B60">
      <w:pPr>
        <w:spacing w:line="360" w:lineRule="auto"/>
        <w:jc w:val="both"/>
        <w:rPr>
          <w:rFonts w:ascii="Times New Roman" w:hAnsi="Times New Roman"/>
        </w:rPr>
      </w:pPr>
      <w:r w:rsidRPr="00490B60">
        <w:rPr>
          <w:rFonts w:ascii="Times New Roman" w:hAnsi="Times New Roman"/>
        </w:rPr>
        <w:t xml:space="preserve">        - </w:t>
      </w:r>
      <w:bookmarkStart w:id="1" w:name="_Hlk82763801"/>
      <w:r w:rsidRPr="00490B60">
        <w:rPr>
          <w:rFonts w:ascii="Times New Roman" w:hAnsi="Times New Roman"/>
        </w:rPr>
        <w:t xml:space="preserve">Техническое задание на </w:t>
      </w:r>
      <w:r w:rsidR="00DE59BF">
        <w:rPr>
          <w:rFonts w:ascii="Times New Roman" w:hAnsi="Times New Roman"/>
        </w:rPr>
        <w:t xml:space="preserve">внесение изменений в проект планировки центральной части муниципального образования «Город Архангельск» в части территории в границах   просп. </w:t>
      </w:r>
      <w:r w:rsidR="00DE59BF" w:rsidRPr="00490B60">
        <w:rPr>
          <w:rFonts w:ascii="Times New Roman" w:hAnsi="Times New Roman"/>
        </w:rPr>
        <w:t>Новгородского, ул. Володарского, просп. Ломоносова и ул. Поморской площадью 4,00</w:t>
      </w:r>
      <w:r w:rsidR="00DE59BF">
        <w:rPr>
          <w:rFonts w:ascii="Times New Roman" w:hAnsi="Times New Roman"/>
        </w:rPr>
        <w:t>11</w:t>
      </w:r>
      <w:r w:rsidR="00DE59BF" w:rsidRPr="00490B60">
        <w:rPr>
          <w:rFonts w:ascii="Times New Roman" w:hAnsi="Times New Roman"/>
        </w:rPr>
        <w:t xml:space="preserve"> га</w:t>
      </w:r>
      <w:r w:rsidRPr="00490B60">
        <w:rPr>
          <w:rFonts w:ascii="Times New Roman" w:hAnsi="Times New Roman"/>
        </w:rPr>
        <w:t>»;</w:t>
      </w:r>
      <w:bookmarkEnd w:id="1"/>
    </w:p>
    <w:p w:rsidR="00490B60" w:rsidRPr="00490B60" w:rsidRDefault="00490B60" w:rsidP="00490B60">
      <w:pPr>
        <w:spacing w:line="360" w:lineRule="auto"/>
        <w:jc w:val="both"/>
        <w:rPr>
          <w:rFonts w:ascii="Times New Roman" w:hAnsi="Times New Roman"/>
        </w:rPr>
      </w:pPr>
      <w:r w:rsidRPr="00490B60">
        <w:rPr>
          <w:rFonts w:ascii="Times New Roman" w:hAnsi="Times New Roman"/>
        </w:rPr>
        <w:t xml:space="preserve">        Проект выполнен в соответствии с:</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 xml:space="preserve">      - Генеральным планом муниципального образования "Город Архангельск", утверждённым постановлением министерства строительства и архитектуры Архангельской области </w:t>
      </w:r>
      <w:proofErr w:type="gramStart"/>
      <w:r w:rsidRPr="00490B60">
        <w:rPr>
          <w:rFonts w:ascii="Times New Roman" w:hAnsi="Times New Roman"/>
        </w:rPr>
        <w:t>от  02.04.2020</w:t>
      </w:r>
      <w:proofErr w:type="gramEnd"/>
      <w:r w:rsidRPr="00490B60">
        <w:rPr>
          <w:rFonts w:ascii="Times New Roman" w:hAnsi="Times New Roman"/>
        </w:rPr>
        <w:t xml:space="preserve"> № 37-п;</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 xml:space="preserve">     - Проектом планировки центральной части муниципального образования "Город Архангельск" в границах ул. Смольный Буян, наб. Северной Двины, ул. Логинова и пр. Обводный канал, утвержденным распоряжением мэра города Архангельска от 20.12.2013 г. № 4193р (с изменениями от 19.05.2016 № 1302р, от 26.06.2017 № 2027р и от 28.11.2017 № 3625р.);</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 xml:space="preserve">         - Правилами землепользования и застройки мун</w:t>
      </w:r>
      <w:r w:rsidR="00B743DD">
        <w:rPr>
          <w:rFonts w:ascii="Times New Roman" w:hAnsi="Times New Roman"/>
        </w:rPr>
        <w:t xml:space="preserve">иципального образования "Город </w:t>
      </w:r>
      <w:r w:rsidRPr="00490B60">
        <w:rPr>
          <w:rFonts w:ascii="Times New Roman" w:hAnsi="Times New Roman"/>
        </w:rPr>
        <w:t>Архангельск", утвержденными постановлением Министерства строительства и архитекту</w:t>
      </w:r>
      <w:r w:rsidR="00B743DD">
        <w:rPr>
          <w:rFonts w:ascii="Times New Roman" w:hAnsi="Times New Roman"/>
        </w:rPr>
        <w:t xml:space="preserve">ры </w:t>
      </w:r>
      <w:r w:rsidRPr="00490B60">
        <w:rPr>
          <w:rFonts w:ascii="Times New Roman" w:hAnsi="Times New Roman"/>
        </w:rPr>
        <w:t>Архангельской области № 68-п от 29.09.2020г.;</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 xml:space="preserve">    - Топографическим планом масштаба 1:500, выданным департаментом градостроительства Администрации муниципального образования "Город Архангельск";</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 xml:space="preserve">    - Кадастровым планом территории от 27.08.2020г. № КУВИ-002/2020-16009963, выданным ФГБУ "Федеральная кадастровая палата Федеральной службы государственной регистрации, кадастра и картографии» на кадастровый квартал 29:22:050509</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 xml:space="preserve">    - техническим заданием;</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 xml:space="preserve">    - градостроительным регламентом;</w:t>
      </w:r>
    </w:p>
    <w:p w:rsidR="00B743DD" w:rsidRDefault="00B743DD" w:rsidP="00490B60">
      <w:pPr>
        <w:spacing w:line="360" w:lineRule="auto"/>
        <w:jc w:val="both"/>
        <w:rPr>
          <w:rFonts w:ascii="Times New Roman" w:hAnsi="Times New Roman"/>
        </w:rPr>
      </w:pPr>
      <w:r>
        <w:rPr>
          <w:rFonts w:ascii="Times New Roman" w:hAnsi="Times New Roman"/>
        </w:rPr>
        <w:t xml:space="preserve">   </w:t>
      </w:r>
      <w:r w:rsidR="00490B60" w:rsidRPr="00490B60">
        <w:rPr>
          <w:rFonts w:ascii="Times New Roman" w:hAnsi="Times New Roman"/>
        </w:rPr>
        <w:t xml:space="preserve"> - техническими регламентами, в том числе ус</w:t>
      </w:r>
      <w:r>
        <w:rPr>
          <w:rFonts w:ascii="Times New Roman" w:hAnsi="Times New Roman"/>
        </w:rPr>
        <w:t xml:space="preserve">танавливающими требования </w:t>
      </w:r>
      <w:proofErr w:type="gramStart"/>
      <w:r>
        <w:rPr>
          <w:rFonts w:ascii="Times New Roman" w:hAnsi="Times New Roman"/>
        </w:rPr>
        <w:t xml:space="preserve">по  </w:t>
      </w:r>
      <w:r w:rsidR="00490B60" w:rsidRPr="00490B60">
        <w:rPr>
          <w:rFonts w:ascii="Times New Roman" w:hAnsi="Times New Roman"/>
        </w:rPr>
        <w:t>обеспечению</w:t>
      </w:r>
      <w:proofErr w:type="gramEnd"/>
      <w:r w:rsidR="00490B60" w:rsidRPr="00490B60">
        <w:rPr>
          <w:rFonts w:ascii="Times New Roman" w:hAnsi="Times New Roman"/>
        </w:rPr>
        <w:t xml:space="preserve"> безопасной эксплуатации зданий, строе</w:t>
      </w:r>
      <w:r>
        <w:rPr>
          <w:rFonts w:ascii="Times New Roman" w:hAnsi="Times New Roman"/>
        </w:rPr>
        <w:t xml:space="preserve">ний, сооружений и безопасного  </w:t>
      </w:r>
      <w:r w:rsidR="00490B60" w:rsidRPr="00490B60">
        <w:rPr>
          <w:rFonts w:ascii="Times New Roman" w:hAnsi="Times New Roman"/>
        </w:rPr>
        <w:t>использования прилегающих к ним территорий и</w:t>
      </w:r>
      <w:r>
        <w:rPr>
          <w:rFonts w:ascii="Times New Roman" w:hAnsi="Times New Roman"/>
        </w:rPr>
        <w:t xml:space="preserve"> в соответствии с действующими</w:t>
      </w:r>
      <w:r w:rsidR="00490B60" w:rsidRPr="00490B60">
        <w:rPr>
          <w:rFonts w:ascii="Times New Roman" w:hAnsi="Times New Roman"/>
        </w:rPr>
        <w:t xml:space="preserve"> нормативными док</w:t>
      </w:r>
      <w:r>
        <w:rPr>
          <w:rFonts w:ascii="Times New Roman" w:hAnsi="Times New Roman"/>
        </w:rPr>
        <w:t>ументами.</w:t>
      </w:r>
    </w:p>
    <w:p w:rsidR="003039F0" w:rsidRDefault="003039F0" w:rsidP="00490B60">
      <w:pPr>
        <w:spacing w:line="360" w:lineRule="auto"/>
        <w:jc w:val="both"/>
        <w:rPr>
          <w:rFonts w:ascii="Times New Roman" w:hAnsi="Times New Roman"/>
        </w:rPr>
      </w:pPr>
    </w:p>
    <w:p w:rsidR="003039F0" w:rsidRDefault="003039F0" w:rsidP="00490B60">
      <w:pPr>
        <w:spacing w:line="360" w:lineRule="auto"/>
        <w:jc w:val="both"/>
        <w:rPr>
          <w:rFonts w:ascii="Times New Roman" w:hAnsi="Times New Roman"/>
        </w:rPr>
      </w:pPr>
    </w:p>
    <w:p w:rsidR="00490B60" w:rsidRPr="00490B60" w:rsidRDefault="00490B60" w:rsidP="00B743DD">
      <w:pPr>
        <w:spacing w:line="360" w:lineRule="auto"/>
        <w:ind w:firstLine="708"/>
        <w:jc w:val="both"/>
        <w:rPr>
          <w:rFonts w:ascii="Times New Roman" w:hAnsi="Times New Roman"/>
        </w:rPr>
      </w:pPr>
      <w:r w:rsidRPr="00490B60">
        <w:rPr>
          <w:rFonts w:ascii="Times New Roman" w:hAnsi="Times New Roman"/>
        </w:rPr>
        <w:t>Целью разработки проекта являются:</w:t>
      </w:r>
    </w:p>
    <w:p w:rsidR="00B743DD" w:rsidRDefault="00490B60" w:rsidP="00B743DD">
      <w:pPr>
        <w:spacing w:line="360" w:lineRule="auto"/>
        <w:ind w:firstLine="708"/>
        <w:jc w:val="both"/>
        <w:rPr>
          <w:rFonts w:ascii="Times New Roman" w:hAnsi="Times New Roman"/>
        </w:rPr>
      </w:pPr>
      <w:r w:rsidRPr="00490B60">
        <w:rPr>
          <w:rFonts w:ascii="Times New Roman" w:hAnsi="Times New Roman"/>
        </w:rPr>
        <w:t>- обеспечение устойчивого развития территории, выделение элементов планировочной структуры, установление границ земельных участков, пред</w:t>
      </w:r>
      <w:r w:rsidR="00B743DD">
        <w:rPr>
          <w:rFonts w:ascii="Times New Roman" w:hAnsi="Times New Roman"/>
        </w:rPr>
        <w:t xml:space="preserve">назначенных для строительства и </w:t>
      </w:r>
      <w:r w:rsidRPr="00490B60">
        <w:rPr>
          <w:rFonts w:ascii="Times New Roman" w:hAnsi="Times New Roman"/>
        </w:rPr>
        <w:t>размещения объектов;</w:t>
      </w:r>
    </w:p>
    <w:p w:rsidR="00490B60" w:rsidRPr="00490B60" w:rsidRDefault="00490B60" w:rsidP="00B743DD">
      <w:pPr>
        <w:spacing w:line="360" w:lineRule="auto"/>
        <w:ind w:firstLine="708"/>
        <w:jc w:val="both"/>
        <w:rPr>
          <w:rFonts w:ascii="Times New Roman" w:hAnsi="Times New Roman"/>
        </w:rPr>
      </w:pPr>
      <w:r w:rsidRPr="00490B60">
        <w:rPr>
          <w:rFonts w:ascii="Times New Roman" w:hAnsi="Times New Roman"/>
        </w:rPr>
        <w:t>-  размещение многоквартирных жилых домов:</w:t>
      </w:r>
    </w:p>
    <w:p w:rsidR="00B743DD" w:rsidRDefault="00490B60" w:rsidP="00B743DD">
      <w:pPr>
        <w:pStyle w:val="aa"/>
        <w:numPr>
          <w:ilvl w:val="0"/>
          <w:numId w:val="2"/>
        </w:numPr>
        <w:spacing w:line="360" w:lineRule="auto"/>
      </w:pPr>
      <w:r w:rsidRPr="00B743DD">
        <w:t>Многоэтажный жилой дом по пр. Ломоносова (ЖК «Рубин»)</w:t>
      </w:r>
      <w:r w:rsidR="007157C5">
        <w:t xml:space="preserve"> (расчетный период строительства 4 квартал 2021г.)</w:t>
      </w:r>
    </w:p>
    <w:p w:rsidR="007157C5" w:rsidRPr="007157C5" w:rsidRDefault="00DE59BF" w:rsidP="00B743DD">
      <w:pPr>
        <w:pStyle w:val="aa"/>
        <w:numPr>
          <w:ilvl w:val="0"/>
          <w:numId w:val="2"/>
        </w:numPr>
        <w:spacing w:line="360" w:lineRule="auto"/>
      </w:pPr>
      <w:proofErr w:type="spellStart"/>
      <w:r>
        <w:rPr>
          <w:rFonts w:ascii="Times New Roman" w:hAnsi="Times New Roman"/>
        </w:rPr>
        <w:t>Среднеэтажный</w:t>
      </w:r>
      <w:proofErr w:type="spellEnd"/>
      <w:r>
        <w:rPr>
          <w:rFonts w:ascii="Times New Roman" w:hAnsi="Times New Roman"/>
        </w:rPr>
        <w:t xml:space="preserve"> ж</w:t>
      </w:r>
      <w:r w:rsidR="00490B60" w:rsidRPr="00B743DD">
        <w:rPr>
          <w:rFonts w:ascii="Times New Roman" w:hAnsi="Times New Roman"/>
        </w:rPr>
        <w:t>илой дом по просп. Новгородскому</w:t>
      </w:r>
    </w:p>
    <w:p w:rsidR="00B743DD" w:rsidRPr="00B743DD" w:rsidRDefault="007157C5" w:rsidP="007157C5">
      <w:pPr>
        <w:pStyle w:val="aa"/>
        <w:spacing w:line="360" w:lineRule="auto"/>
      </w:pPr>
      <w:r>
        <w:t>(расчетный период строительства 2 квартал 2023г.)</w:t>
      </w:r>
    </w:p>
    <w:p w:rsidR="00B743DD" w:rsidRPr="00B743DD" w:rsidRDefault="00490B60" w:rsidP="00B743DD">
      <w:pPr>
        <w:pStyle w:val="aa"/>
        <w:numPr>
          <w:ilvl w:val="0"/>
          <w:numId w:val="2"/>
        </w:numPr>
        <w:spacing w:line="360" w:lineRule="auto"/>
      </w:pPr>
      <w:r w:rsidRPr="00B743DD">
        <w:rPr>
          <w:rFonts w:ascii="Times New Roman" w:hAnsi="Times New Roman"/>
        </w:rPr>
        <w:t>Малоэтажный многоквартирный жилой дом по ул. Володарского</w:t>
      </w:r>
      <w:r w:rsidR="007157C5">
        <w:rPr>
          <w:rFonts w:ascii="Times New Roman" w:hAnsi="Times New Roman"/>
        </w:rPr>
        <w:t xml:space="preserve"> (2025г.)</w:t>
      </w:r>
      <w:r w:rsidRPr="00B743DD">
        <w:rPr>
          <w:rFonts w:ascii="Times New Roman" w:hAnsi="Times New Roman"/>
        </w:rPr>
        <w:t>;</w:t>
      </w:r>
    </w:p>
    <w:p w:rsidR="00B743DD" w:rsidRDefault="00490B60" w:rsidP="00B743DD">
      <w:pPr>
        <w:pStyle w:val="aa"/>
        <w:spacing w:line="360" w:lineRule="auto"/>
        <w:rPr>
          <w:rFonts w:ascii="Times New Roman" w:hAnsi="Times New Roman"/>
        </w:rPr>
      </w:pPr>
      <w:r w:rsidRPr="00B743DD">
        <w:rPr>
          <w:rFonts w:ascii="Times New Roman" w:hAnsi="Times New Roman"/>
        </w:rPr>
        <w:t>- строительство дошкольной образовательной организации (детский сад)</w:t>
      </w:r>
      <w:r w:rsidR="007157C5">
        <w:rPr>
          <w:rFonts w:ascii="Times New Roman" w:hAnsi="Times New Roman"/>
        </w:rPr>
        <w:t xml:space="preserve"> (2025г.)</w:t>
      </w:r>
      <w:r w:rsidRPr="00B743DD">
        <w:rPr>
          <w:rFonts w:ascii="Times New Roman" w:hAnsi="Times New Roman"/>
        </w:rPr>
        <w:t>;</w:t>
      </w:r>
    </w:p>
    <w:p w:rsidR="00490B60" w:rsidRPr="00490B60" w:rsidRDefault="00490B60" w:rsidP="007157C5">
      <w:pPr>
        <w:pStyle w:val="aa"/>
        <w:spacing w:line="360" w:lineRule="auto"/>
        <w:rPr>
          <w:rFonts w:ascii="Times New Roman" w:hAnsi="Times New Roman"/>
        </w:rPr>
      </w:pPr>
      <w:r w:rsidRPr="00B743DD">
        <w:rPr>
          <w:rFonts w:ascii="Times New Roman" w:hAnsi="Times New Roman"/>
        </w:rPr>
        <w:t>- определение параметров функцион</w:t>
      </w:r>
      <w:r w:rsidR="00B743DD">
        <w:rPr>
          <w:rFonts w:ascii="Times New Roman" w:hAnsi="Times New Roman"/>
        </w:rPr>
        <w:t>альных зон и объектов жилищного</w:t>
      </w:r>
      <w:r w:rsidR="007157C5">
        <w:rPr>
          <w:rFonts w:ascii="Times New Roman" w:hAnsi="Times New Roman"/>
        </w:rPr>
        <w:t xml:space="preserve"> </w:t>
      </w:r>
      <w:r w:rsidRPr="00B743DD">
        <w:rPr>
          <w:rFonts w:ascii="Times New Roman" w:hAnsi="Times New Roman"/>
        </w:rPr>
        <w:t>строительства, отдыха и</w:t>
      </w:r>
      <w:r w:rsidRPr="00490B60">
        <w:rPr>
          <w:rFonts w:ascii="Times New Roman" w:hAnsi="Times New Roman"/>
        </w:rPr>
        <w:t xml:space="preserve"> социального </w:t>
      </w:r>
      <w:r w:rsidR="007157C5">
        <w:rPr>
          <w:rFonts w:ascii="Times New Roman" w:hAnsi="Times New Roman"/>
        </w:rPr>
        <w:t xml:space="preserve">обслуживания населения с учетом </w:t>
      </w:r>
      <w:r w:rsidRPr="00490B60">
        <w:rPr>
          <w:rFonts w:ascii="Times New Roman" w:hAnsi="Times New Roman"/>
        </w:rPr>
        <w:t>размещаемого здания.</w:t>
      </w:r>
    </w:p>
    <w:p w:rsidR="00490B60" w:rsidRPr="00490B60" w:rsidRDefault="00490B60" w:rsidP="00B743DD">
      <w:pPr>
        <w:spacing w:line="360" w:lineRule="auto"/>
        <w:ind w:firstLine="708"/>
        <w:jc w:val="both"/>
        <w:rPr>
          <w:rFonts w:ascii="Times New Roman" w:hAnsi="Times New Roman"/>
        </w:rPr>
      </w:pPr>
      <w:r w:rsidRPr="00490B60">
        <w:rPr>
          <w:rFonts w:ascii="Times New Roman" w:hAnsi="Times New Roman"/>
        </w:rPr>
        <w:t>Проект планировки определяет:</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 xml:space="preserve">    - концепцию архитектурно-пространственного развития территории;</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 xml:space="preserve">    - параметры застройки;</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 xml:space="preserve">    - организацию улично-дорожной сети и транспортного обслуживания;</w:t>
      </w:r>
    </w:p>
    <w:p w:rsidR="00461190" w:rsidRPr="00490B60" w:rsidRDefault="00490B60" w:rsidP="00490B60">
      <w:pPr>
        <w:spacing w:line="360" w:lineRule="auto"/>
        <w:jc w:val="both"/>
        <w:rPr>
          <w:rFonts w:ascii="Times New Roman" w:hAnsi="Times New Roman"/>
        </w:rPr>
      </w:pPr>
      <w:r w:rsidRPr="00490B60">
        <w:rPr>
          <w:rFonts w:ascii="Times New Roman" w:hAnsi="Times New Roman"/>
        </w:rPr>
        <w:t xml:space="preserve">    - развитие системы социального обслуживания, инженерного об</w:t>
      </w:r>
      <w:r w:rsidR="00B743DD">
        <w:rPr>
          <w:rFonts w:ascii="Times New Roman" w:hAnsi="Times New Roman"/>
        </w:rPr>
        <w:t xml:space="preserve">орудования и </w:t>
      </w:r>
      <w:proofErr w:type="gramStart"/>
      <w:r w:rsidR="00B743DD">
        <w:rPr>
          <w:rFonts w:ascii="Times New Roman" w:hAnsi="Times New Roman"/>
        </w:rPr>
        <w:t xml:space="preserve">благоустройства, </w:t>
      </w:r>
      <w:r w:rsidRPr="00490B60">
        <w:rPr>
          <w:rFonts w:ascii="Times New Roman" w:hAnsi="Times New Roman"/>
        </w:rPr>
        <w:t xml:space="preserve"> развитие</w:t>
      </w:r>
      <w:proofErr w:type="gramEnd"/>
      <w:r w:rsidRPr="00490B60">
        <w:rPr>
          <w:rFonts w:ascii="Times New Roman" w:hAnsi="Times New Roman"/>
        </w:rPr>
        <w:t xml:space="preserve"> рекреационных территорий и системы озеленения.</w:t>
      </w:r>
    </w:p>
    <w:p w:rsidR="00490B60" w:rsidRPr="00490B60" w:rsidRDefault="00490B60" w:rsidP="00490B60">
      <w:pPr>
        <w:spacing w:line="360" w:lineRule="auto"/>
        <w:jc w:val="both"/>
        <w:rPr>
          <w:rFonts w:ascii="Times New Roman" w:hAnsi="Times New Roman"/>
        </w:rPr>
      </w:pPr>
    </w:p>
    <w:p w:rsidR="00490B60" w:rsidRPr="00B743DD" w:rsidRDefault="00490B60" w:rsidP="00B743DD">
      <w:pPr>
        <w:spacing w:line="360" w:lineRule="auto"/>
        <w:jc w:val="center"/>
        <w:rPr>
          <w:rFonts w:ascii="Times New Roman" w:hAnsi="Times New Roman"/>
          <w:b/>
        </w:rPr>
      </w:pPr>
      <w:r w:rsidRPr="00B743DD">
        <w:rPr>
          <w:rFonts w:ascii="Times New Roman" w:hAnsi="Times New Roman"/>
          <w:b/>
        </w:rPr>
        <w:t>Площадь территории проектирования</w:t>
      </w:r>
    </w:p>
    <w:p w:rsidR="00490B60" w:rsidRPr="00490B60" w:rsidRDefault="00490B60" w:rsidP="00490B60">
      <w:pPr>
        <w:spacing w:line="360" w:lineRule="auto"/>
        <w:jc w:val="both"/>
        <w:rPr>
          <w:rFonts w:ascii="Times New Roman" w:hAnsi="Times New Roman"/>
        </w:rPr>
      </w:pPr>
    </w:p>
    <w:p w:rsidR="00490B60" w:rsidRPr="00490B60" w:rsidRDefault="00490B60" w:rsidP="00490B60">
      <w:pPr>
        <w:spacing w:line="360" w:lineRule="auto"/>
        <w:jc w:val="both"/>
        <w:rPr>
          <w:rFonts w:ascii="Times New Roman" w:hAnsi="Times New Roman"/>
        </w:rPr>
      </w:pPr>
      <w:r w:rsidRPr="00490B60">
        <w:rPr>
          <w:rFonts w:ascii="Times New Roman" w:hAnsi="Times New Roman"/>
        </w:rPr>
        <w:tab/>
        <w:t>Площадь отведенной территории составляет 4,00</w:t>
      </w:r>
      <w:r w:rsidR="00DE59BF">
        <w:rPr>
          <w:rFonts w:ascii="Times New Roman" w:hAnsi="Times New Roman"/>
        </w:rPr>
        <w:t>11</w:t>
      </w:r>
      <w:r w:rsidRPr="00490B60">
        <w:rPr>
          <w:rFonts w:ascii="Times New Roman" w:hAnsi="Times New Roman"/>
        </w:rPr>
        <w:t xml:space="preserve"> га.</w:t>
      </w:r>
    </w:p>
    <w:p w:rsidR="00490B60" w:rsidRPr="00490B60" w:rsidRDefault="00490B60" w:rsidP="00490B60">
      <w:pPr>
        <w:spacing w:line="360" w:lineRule="auto"/>
        <w:jc w:val="both"/>
        <w:rPr>
          <w:rFonts w:ascii="Times New Roman" w:hAnsi="Times New Roman"/>
        </w:rPr>
      </w:pPr>
    </w:p>
    <w:p w:rsidR="00490B60" w:rsidRPr="00B743DD" w:rsidRDefault="00490B60" w:rsidP="00B743DD">
      <w:pPr>
        <w:spacing w:line="360" w:lineRule="auto"/>
        <w:jc w:val="center"/>
        <w:rPr>
          <w:rFonts w:ascii="Times New Roman" w:hAnsi="Times New Roman"/>
          <w:b/>
        </w:rPr>
      </w:pPr>
      <w:r w:rsidRPr="00B743DD">
        <w:rPr>
          <w:rFonts w:ascii="Times New Roman" w:hAnsi="Times New Roman"/>
          <w:b/>
        </w:rPr>
        <w:t>Современное состояние и использование участка</w:t>
      </w:r>
    </w:p>
    <w:p w:rsidR="00490B60" w:rsidRPr="00490B60" w:rsidRDefault="00490B60" w:rsidP="00490B60">
      <w:pPr>
        <w:spacing w:line="360" w:lineRule="auto"/>
        <w:jc w:val="both"/>
        <w:rPr>
          <w:rFonts w:ascii="Times New Roman" w:hAnsi="Times New Roman"/>
        </w:rPr>
      </w:pPr>
    </w:p>
    <w:p w:rsidR="00490B60" w:rsidRPr="00490B60" w:rsidRDefault="00490B60" w:rsidP="00B743DD">
      <w:pPr>
        <w:spacing w:line="360" w:lineRule="auto"/>
        <w:ind w:firstLine="708"/>
        <w:jc w:val="both"/>
        <w:rPr>
          <w:rFonts w:ascii="Times New Roman" w:hAnsi="Times New Roman"/>
        </w:rPr>
      </w:pPr>
      <w:r w:rsidRPr="00490B60">
        <w:rPr>
          <w:rFonts w:ascii="Times New Roman" w:hAnsi="Times New Roman"/>
        </w:rPr>
        <w:t>Проектируемый район расположен на правом берегу реки Северная Двина в западной части Ломоносовского территориального округа г. Архангельска. Территория в границах разработки проекта планировки составляет 4,00</w:t>
      </w:r>
      <w:r w:rsidR="00DE59BF">
        <w:rPr>
          <w:rFonts w:ascii="Times New Roman" w:hAnsi="Times New Roman"/>
        </w:rPr>
        <w:t>11</w:t>
      </w:r>
      <w:r w:rsidRPr="00490B60">
        <w:rPr>
          <w:rFonts w:ascii="Times New Roman" w:hAnsi="Times New Roman"/>
        </w:rPr>
        <w:t xml:space="preserve"> га.</w:t>
      </w:r>
    </w:p>
    <w:p w:rsidR="00490B60" w:rsidRPr="00490B60" w:rsidRDefault="00490B60" w:rsidP="00B743DD">
      <w:pPr>
        <w:spacing w:line="360" w:lineRule="auto"/>
        <w:ind w:firstLine="708"/>
        <w:jc w:val="both"/>
        <w:rPr>
          <w:rFonts w:ascii="Times New Roman" w:hAnsi="Times New Roman"/>
        </w:rPr>
      </w:pPr>
      <w:r w:rsidRPr="00490B60">
        <w:rPr>
          <w:rFonts w:ascii="Times New Roman" w:hAnsi="Times New Roman"/>
        </w:rPr>
        <w:t>Границами разработки проекта планировки являются:</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 с северо-восточной стороны – просп. Новгородский;</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 с юго-восточной стороны – ул. Володарского;</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lastRenderedPageBreak/>
        <w:t>- с юго-западной стороны – просп. Ломоносова;</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 с северо-западной стороны – ул. Поморская.</w:t>
      </w:r>
    </w:p>
    <w:p w:rsidR="00490B60" w:rsidRPr="00490B60" w:rsidRDefault="00490B60" w:rsidP="00B743DD">
      <w:pPr>
        <w:spacing w:line="360" w:lineRule="auto"/>
        <w:ind w:firstLine="708"/>
        <w:jc w:val="both"/>
        <w:rPr>
          <w:rFonts w:ascii="Times New Roman" w:hAnsi="Times New Roman"/>
        </w:rPr>
      </w:pPr>
      <w:r w:rsidRPr="00490B60">
        <w:rPr>
          <w:rFonts w:ascii="Times New Roman" w:hAnsi="Times New Roman"/>
        </w:rPr>
        <w:t>Проектируемая территория расположена в центре города Архангельска, имеет сформированную систему магистральных улиц и транспортных связей с другими частями города и загородными территориями. Исследуемая территория – развивающийся многофункциональный центр города.</w:t>
      </w:r>
    </w:p>
    <w:p w:rsidR="00490B60" w:rsidRDefault="00490B60" w:rsidP="003039F0">
      <w:pPr>
        <w:spacing w:line="360" w:lineRule="auto"/>
        <w:ind w:firstLine="708"/>
        <w:jc w:val="both"/>
        <w:rPr>
          <w:rFonts w:ascii="Times New Roman" w:hAnsi="Times New Roman"/>
        </w:rPr>
      </w:pPr>
      <w:r w:rsidRPr="00490B60">
        <w:rPr>
          <w:rFonts w:ascii="Times New Roman" w:hAnsi="Times New Roman"/>
        </w:rPr>
        <w:t>В настоящее время проектируемая территория занята ветхими и аварийными двухэтажными жилыми домами, жилыми объектами и об</w:t>
      </w:r>
      <w:r w:rsidR="00B743DD">
        <w:rPr>
          <w:rFonts w:ascii="Times New Roman" w:hAnsi="Times New Roman"/>
        </w:rPr>
        <w:t xml:space="preserve">ъектами технического назначения, </w:t>
      </w:r>
      <w:r w:rsidRPr="00490B60">
        <w:rPr>
          <w:rFonts w:ascii="Times New Roman" w:hAnsi="Times New Roman"/>
        </w:rPr>
        <w:t>что является основанием для создания территорий для новой застройки.</w:t>
      </w:r>
    </w:p>
    <w:p w:rsidR="00B743DD" w:rsidRPr="00490B60" w:rsidRDefault="00B743DD" w:rsidP="00490B60">
      <w:pPr>
        <w:spacing w:line="360" w:lineRule="auto"/>
        <w:jc w:val="both"/>
        <w:rPr>
          <w:rFonts w:ascii="Times New Roman" w:hAnsi="Times New Roman"/>
        </w:rPr>
      </w:pPr>
    </w:p>
    <w:p w:rsidR="00490B60" w:rsidRPr="00B743DD" w:rsidRDefault="00490B60" w:rsidP="00B743DD">
      <w:pPr>
        <w:spacing w:line="360" w:lineRule="auto"/>
        <w:jc w:val="center"/>
        <w:rPr>
          <w:rFonts w:ascii="Times New Roman" w:hAnsi="Times New Roman"/>
          <w:b/>
        </w:rPr>
      </w:pPr>
      <w:r w:rsidRPr="00B743DD">
        <w:rPr>
          <w:rFonts w:ascii="Times New Roman" w:hAnsi="Times New Roman"/>
          <w:b/>
        </w:rPr>
        <w:t>Информация о планируемых мероприятиях по обеспечению сохранения</w:t>
      </w:r>
    </w:p>
    <w:p w:rsidR="00490B60" w:rsidRDefault="00490B60" w:rsidP="00B743DD">
      <w:pPr>
        <w:spacing w:line="360" w:lineRule="auto"/>
        <w:jc w:val="center"/>
        <w:rPr>
          <w:rFonts w:ascii="Times New Roman" w:hAnsi="Times New Roman"/>
          <w:b/>
        </w:rPr>
      </w:pPr>
      <w:r w:rsidRPr="00B743DD">
        <w:rPr>
          <w:rFonts w:ascii="Times New Roman" w:hAnsi="Times New Roman"/>
          <w:b/>
        </w:rPr>
        <w:t>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B743DD" w:rsidRPr="00B743DD" w:rsidRDefault="00B743DD" w:rsidP="00B743DD">
      <w:pPr>
        <w:spacing w:line="360" w:lineRule="auto"/>
        <w:jc w:val="center"/>
        <w:rPr>
          <w:rFonts w:ascii="Times New Roman" w:hAnsi="Times New Roman"/>
          <w:b/>
        </w:rPr>
      </w:pPr>
    </w:p>
    <w:p w:rsidR="00490B60" w:rsidRPr="00490B60" w:rsidRDefault="00490B60" w:rsidP="003039F0">
      <w:pPr>
        <w:spacing w:line="360" w:lineRule="auto"/>
        <w:jc w:val="center"/>
        <w:rPr>
          <w:rFonts w:ascii="Times New Roman" w:hAnsi="Times New Roman"/>
        </w:rPr>
      </w:pPr>
      <w:r w:rsidRPr="00490B60">
        <w:rPr>
          <w:rFonts w:ascii="Times New Roman" w:hAnsi="Times New Roman"/>
        </w:rPr>
        <w:t>1.</w:t>
      </w:r>
      <w:r w:rsidRPr="00490B60">
        <w:rPr>
          <w:rFonts w:ascii="Times New Roman" w:hAnsi="Times New Roman"/>
        </w:rPr>
        <w:tab/>
        <w:t>Объекты коммунальной инфраструктуры.</w:t>
      </w:r>
    </w:p>
    <w:p w:rsidR="00490B60" w:rsidRPr="00490B60" w:rsidRDefault="00490B60" w:rsidP="00B743DD">
      <w:pPr>
        <w:spacing w:line="360" w:lineRule="auto"/>
        <w:ind w:firstLine="708"/>
        <w:jc w:val="both"/>
        <w:rPr>
          <w:rFonts w:ascii="Times New Roman" w:hAnsi="Times New Roman"/>
        </w:rPr>
      </w:pPr>
      <w:r w:rsidRPr="00490B60">
        <w:rPr>
          <w:rFonts w:ascii="Times New Roman" w:hAnsi="Times New Roman"/>
        </w:rPr>
        <w:t xml:space="preserve">Отведенная территория обеспечена всеми необходимыми объектами инфраструктуры. В непосредственной близости от территории проходят </w:t>
      </w:r>
      <w:r w:rsidRPr="00490B60">
        <w:rPr>
          <w:rFonts w:ascii="Times New Roman" w:hAnsi="Times New Roman"/>
        </w:rPr>
        <w:tab/>
        <w:t>магистральные сети водопровода, канализации, теплоснабжения, ливневой канализации, электроснабжения, связи.</w:t>
      </w:r>
    </w:p>
    <w:p w:rsidR="00490B60" w:rsidRPr="00490B60" w:rsidRDefault="00490B60" w:rsidP="00B743DD">
      <w:pPr>
        <w:spacing w:line="360" w:lineRule="auto"/>
        <w:ind w:firstLine="708"/>
        <w:jc w:val="both"/>
        <w:rPr>
          <w:rFonts w:ascii="Times New Roman" w:hAnsi="Times New Roman"/>
        </w:rPr>
      </w:pPr>
      <w:r w:rsidRPr="00490B60">
        <w:rPr>
          <w:rFonts w:ascii="Times New Roman" w:hAnsi="Times New Roman"/>
        </w:rPr>
        <w:t>Необходимость в строительстве дополнительных инженерных сетей и переноса существующих - в соответствии с техническими условиями.</w:t>
      </w:r>
    </w:p>
    <w:p w:rsidR="00490B60" w:rsidRPr="00490B60" w:rsidRDefault="00490B60" w:rsidP="003039F0">
      <w:pPr>
        <w:spacing w:line="360" w:lineRule="auto"/>
        <w:jc w:val="center"/>
        <w:rPr>
          <w:rFonts w:ascii="Times New Roman" w:hAnsi="Times New Roman"/>
        </w:rPr>
      </w:pPr>
      <w:r w:rsidRPr="00490B60">
        <w:rPr>
          <w:rFonts w:ascii="Times New Roman" w:hAnsi="Times New Roman"/>
        </w:rPr>
        <w:t>2.</w:t>
      </w:r>
      <w:r w:rsidRPr="00490B60">
        <w:rPr>
          <w:rFonts w:ascii="Times New Roman" w:hAnsi="Times New Roman"/>
        </w:rPr>
        <w:tab/>
        <w:t>Объекты транспортной инфраструктуры.</w:t>
      </w:r>
    </w:p>
    <w:p w:rsidR="00490B60" w:rsidRPr="00490B60" w:rsidRDefault="00490B60" w:rsidP="00B743DD">
      <w:pPr>
        <w:spacing w:line="360" w:lineRule="auto"/>
        <w:ind w:firstLine="708"/>
        <w:jc w:val="both"/>
        <w:rPr>
          <w:rFonts w:ascii="Times New Roman" w:hAnsi="Times New Roman"/>
        </w:rPr>
      </w:pPr>
      <w:r w:rsidRPr="00490B60">
        <w:rPr>
          <w:rFonts w:ascii="Times New Roman" w:hAnsi="Times New Roman"/>
        </w:rPr>
        <w:t>Транспортная доступность к отведенной территории</w:t>
      </w:r>
      <w:r w:rsidR="00B743DD">
        <w:rPr>
          <w:rFonts w:ascii="Times New Roman" w:hAnsi="Times New Roman"/>
        </w:rPr>
        <w:t xml:space="preserve"> осуществляется с </w:t>
      </w:r>
      <w:proofErr w:type="gramStart"/>
      <w:r w:rsidR="00B743DD">
        <w:rPr>
          <w:rFonts w:ascii="Times New Roman" w:hAnsi="Times New Roman"/>
        </w:rPr>
        <w:t xml:space="preserve">магистралей  </w:t>
      </w:r>
      <w:r w:rsidRPr="00490B60">
        <w:rPr>
          <w:rFonts w:ascii="Times New Roman" w:hAnsi="Times New Roman"/>
        </w:rPr>
        <w:t>районного</w:t>
      </w:r>
      <w:proofErr w:type="gramEnd"/>
      <w:r w:rsidRPr="00490B60">
        <w:rPr>
          <w:rFonts w:ascii="Times New Roman" w:hAnsi="Times New Roman"/>
        </w:rPr>
        <w:t xml:space="preserve"> значения – пр. Новгородский, пр. Ломоносова, ул. Поморская, ул. </w:t>
      </w:r>
      <w:proofErr w:type="spellStart"/>
      <w:r w:rsidRPr="00490B60">
        <w:rPr>
          <w:rFonts w:ascii="Times New Roman" w:hAnsi="Times New Roman"/>
        </w:rPr>
        <w:t>Выучейского</w:t>
      </w:r>
      <w:proofErr w:type="spellEnd"/>
      <w:r w:rsidRPr="00490B60">
        <w:rPr>
          <w:rFonts w:ascii="Times New Roman" w:hAnsi="Times New Roman"/>
        </w:rPr>
        <w:t>.</w:t>
      </w:r>
    </w:p>
    <w:p w:rsidR="00490B60" w:rsidRPr="00490B60" w:rsidRDefault="00490B60" w:rsidP="00B743DD">
      <w:pPr>
        <w:spacing w:line="360" w:lineRule="auto"/>
        <w:ind w:firstLine="708"/>
        <w:jc w:val="both"/>
        <w:rPr>
          <w:rFonts w:ascii="Times New Roman" w:hAnsi="Times New Roman"/>
        </w:rPr>
      </w:pPr>
      <w:r w:rsidRPr="00490B60">
        <w:rPr>
          <w:rFonts w:ascii="Times New Roman" w:hAnsi="Times New Roman"/>
        </w:rPr>
        <w:t>Обслуживание пассажирского потока на данной тер</w:t>
      </w:r>
      <w:r w:rsidR="00B743DD">
        <w:rPr>
          <w:rFonts w:ascii="Times New Roman" w:hAnsi="Times New Roman"/>
        </w:rPr>
        <w:t xml:space="preserve">ритории города </w:t>
      </w:r>
      <w:proofErr w:type="gramStart"/>
      <w:r w:rsidR="00B743DD">
        <w:rPr>
          <w:rFonts w:ascii="Times New Roman" w:hAnsi="Times New Roman"/>
        </w:rPr>
        <w:t xml:space="preserve">осуществляется  </w:t>
      </w:r>
      <w:r w:rsidRPr="00490B60">
        <w:rPr>
          <w:rFonts w:ascii="Times New Roman" w:hAnsi="Times New Roman"/>
        </w:rPr>
        <w:t>несколькими</w:t>
      </w:r>
      <w:proofErr w:type="gramEnd"/>
      <w:r w:rsidRPr="00490B60">
        <w:rPr>
          <w:rFonts w:ascii="Times New Roman" w:hAnsi="Times New Roman"/>
        </w:rPr>
        <w:t xml:space="preserve"> автобусными маршрутами по пр. Троицкому, пр. Ломоносова и такси.</w:t>
      </w:r>
    </w:p>
    <w:p w:rsidR="00490B60" w:rsidRPr="00490B60" w:rsidRDefault="00490B60" w:rsidP="003039F0">
      <w:pPr>
        <w:spacing w:line="360" w:lineRule="auto"/>
        <w:ind w:firstLine="708"/>
        <w:jc w:val="both"/>
        <w:rPr>
          <w:rFonts w:ascii="Times New Roman" w:hAnsi="Times New Roman"/>
        </w:rPr>
      </w:pPr>
      <w:r w:rsidRPr="00490B60">
        <w:rPr>
          <w:rFonts w:ascii="Times New Roman" w:hAnsi="Times New Roman"/>
        </w:rPr>
        <w:t xml:space="preserve">Необходимости осуществления дополнительных </w:t>
      </w:r>
      <w:r w:rsidR="00B743DD">
        <w:rPr>
          <w:rFonts w:ascii="Times New Roman" w:hAnsi="Times New Roman"/>
        </w:rPr>
        <w:t xml:space="preserve">мероприятий по развитию системы </w:t>
      </w:r>
      <w:r w:rsidRPr="00490B60">
        <w:rPr>
          <w:rFonts w:ascii="Times New Roman" w:hAnsi="Times New Roman"/>
        </w:rPr>
        <w:t>транспортного обслуживания на данный момент нет.</w:t>
      </w:r>
    </w:p>
    <w:p w:rsidR="00490B60" w:rsidRPr="00490B60" w:rsidRDefault="00490B60" w:rsidP="003039F0">
      <w:pPr>
        <w:spacing w:line="360" w:lineRule="auto"/>
        <w:jc w:val="center"/>
        <w:rPr>
          <w:rFonts w:ascii="Times New Roman" w:hAnsi="Times New Roman"/>
        </w:rPr>
      </w:pPr>
      <w:r w:rsidRPr="00490B60">
        <w:rPr>
          <w:rFonts w:ascii="Times New Roman" w:hAnsi="Times New Roman"/>
        </w:rPr>
        <w:t>3.</w:t>
      </w:r>
      <w:r w:rsidRPr="00490B60">
        <w:rPr>
          <w:rFonts w:ascii="Times New Roman" w:hAnsi="Times New Roman"/>
        </w:rPr>
        <w:tab/>
        <w:t>Объекты социальной инфраструктуры.</w:t>
      </w:r>
    </w:p>
    <w:p w:rsidR="00002627" w:rsidRPr="00B743DD" w:rsidRDefault="00002627" w:rsidP="00002627">
      <w:pPr>
        <w:spacing w:line="360" w:lineRule="auto"/>
        <w:jc w:val="center"/>
        <w:rPr>
          <w:rFonts w:ascii="Times New Roman" w:hAnsi="Times New Roman"/>
          <w:i/>
        </w:rPr>
      </w:pPr>
      <w:r w:rsidRPr="00B743DD">
        <w:rPr>
          <w:rFonts w:ascii="Times New Roman" w:hAnsi="Times New Roman"/>
          <w:i/>
        </w:rPr>
        <w:t>Детские дошкольные учреждения.</w:t>
      </w:r>
    </w:p>
    <w:p w:rsidR="00002627" w:rsidRPr="00490B60" w:rsidRDefault="00002627" w:rsidP="00002627">
      <w:pPr>
        <w:spacing w:line="360" w:lineRule="auto"/>
        <w:ind w:firstLine="708"/>
        <w:jc w:val="both"/>
        <w:rPr>
          <w:rFonts w:ascii="Times New Roman" w:hAnsi="Times New Roman"/>
        </w:rPr>
      </w:pPr>
      <w:r w:rsidRPr="00490B60">
        <w:rPr>
          <w:rFonts w:ascii="Times New Roman" w:hAnsi="Times New Roman"/>
        </w:rPr>
        <w:t>Ближайшие существующие дошкольные учреждения в радиусе 300 м располагаются по адресу:</w:t>
      </w:r>
    </w:p>
    <w:p w:rsidR="00002627" w:rsidRPr="00490B60" w:rsidRDefault="00002627" w:rsidP="00002627">
      <w:pPr>
        <w:spacing w:line="360" w:lineRule="auto"/>
        <w:ind w:firstLine="708"/>
        <w:jc w:val="both"/>
        <w:rPr>
          <w:rFonts w:ascii="Times New Roman" w:hAnsi="Times New Roman"/>
        </w:rPr>
      </w:pPr>
      <w:r w:rsidRPr="00490B60">
        <w:rPr>
          <w:rFonts w:ascii="Times New Roman" w:hAnsi="Times New Roman"/>
        </w:rPr>
        <w:t xml:space="preserve">- МБДОУ детский сад № 147 по адресу: ул. Поморская ул., 13, корп. 2 (200 метров, пешеходная </w:t>
      </w:r>
      <w:proofErr w:type="gramStart"/>
      <w:r w:rsidRPr="00490B60">
        <w:rPr>
          <w:rFonts w:ascii="Times New Roman" w:hAnsi="Times New Roman"/>
        </w:rPr>
        <w:t>доступность  6</w:t>
      </w:r>
      <w:proofErr w:type="gramEnd"/>
      <w:r w:rsidRPr="00490B60">
        <w:rPr>
          <w:rFonts w:ascii="Times New Roman" w:hAnsi="Times New Roman"/>
        </w:rPr>
        <w:t xml:space="preserve"> мин)</w:t>
      </w:r>
      <w:r>
        <w:rPr>
          <w:rFonts w:ascii="Times New Roman" w:hAnsi="Times New Roman"/>
        </w:rPr>
        <w:t>. Вместимость – 387 чел.</w:t>
      </w:r>
    </w:p>
    <w:p w:rsidR="00002627" w:rsidRPr="00490B60" w:rsidRDefault="00002627" w:rsidP="00002627">
      <w:pPr>
        <w:spacing w:line="360" w:lineRule="auto"/>
        <w:ind w:firstLine="708"/>
        <w:jc w:val="both"/>
        <w:rPr>
          <w:rFonts w:ascii="Times New Roman" w:hAnsi="Times New Roman"/>
        </w:rPr>
      </w:pPr>
      <w:r w:rsidRPr="00490B60">
        <w:rPr>
          <w:rFonts w:ascii="Times New Roman" w:hAnsi="Times New Roman"/>
        </w:rPr>
        <w:lastRenderedPageBreak/>
        <w:t xml:space="preserve">- Детский сад Открытие по адресу: ул. Серафимовича, 51 (170 метров, пешеходная </w:t>
      </w:r>
      <w:proofErr w:type="gramStart"/>
      <w:r w:rsidRPr="00490B60">
        <w:rPr>
          <w:rFonts w:ascii="Times New Roman" w:hAnsi="Times New Roman"/>
        </w:rPr>
        <w:t>доступность  5</w:t>
      </w:r>
      <w:proofErr w:type="gramEnd"/>
      <w:r w:rsidRPr="00490B60">
        <w:rPr>
          <w:rFonts w:ascii="Times New Roman" w:hAnsi="Times New Roman"/>
        </w:rPr>
        <w:t xml:space="preserve"> мин)</w:t>
      </w:r>
      <w:r>
        <w:rPr>
          <w:rFonts w:ascii="Times New Roman" w:hAnsi="Times New Roman"/>
        </w:rPr>
        <w:t>. Вместимость – 40 чел.</w:t>
      </w:r>
    </w:p>
    <w:p w:rsidR="00002627" w:rsidRPr="00490B60" w:rsidRDefault="00002627" w:rsidP="00002627">
      <w:pPr>
        <w:spacing w:line="360" w:lineRule="auto"/>
        <w:ind w:firstLine="708"/>
        <w:jc w:val="both"/>
        <w:rPr>
          <w:rFonts w:ascii="Times New Roman" w:hAnsi="Times New Roman"/>
        </w:rPr>
      </w:pPr>
      <w:r w:rsidRPr="00490B60">
        <w:rPr>
          <w:rFonts w:ascii="Times New Roman" w:hAnsi="Times New Roman"/>
        </w:rPr>
        <w:t>- Детский сад «Улыбка» по адресу: ул. Поморская ул., 34, корп. 2 (в границах территории проектирования).</w:t>
      </w:r>
      <w:r>
        <w:rPr>
          <w:rFonts w:ascii="Times New Roman" w:hAnsi="Times New Roman"/>
        </w:rPr>
        <w:t xml:space="preserve"> Вместимость – 36 чел.</w:t>
      </w:r>
    </w:p>
    <w:p w:rsidR="00002627" w:rsidRPr="00490B60" w:rsidRDefault="00002627" w:rsidP="00002627">
      <w:pPr>
        <w:spacing w:line="360" w:lineRule="auto"/>
        <w:ind w:firstLine="708"/>
        <w:jc w:val="both"/>
        <w:rPr>
          <w:rFonts w:ascii="Times New Roman" w:hAnsi="Times New Roman"/>
        </w:rPr>
      </w:pPr>
      <w:r w:rsidRPr="00490B60">
        <w:rPr>
          <w:rFonts w:ascii="Times New Roman" w:hAnsi="Times New Roman"/>
        </w:rPr>
        <w:t xml:space="preserve">Расчетные нормы по детским дошкольным учреждениям для проектируемой </w:t>
      </w:r>
      <w:proofErr w:type="gramStart"/>
      <w:r w:rsidRPr="00490B60">
        <w:rPr>
          <w:rFonts w:ascii="Times New Roman" w:hAnsi="Times New Roman"/>
        </w:rPr>
        <w:t>территории  обеспечиваются</w:t>
      </w:r>
      <w:proofErr w:type="gramEnd"/>
      <w:r w:rsidRPr="00490B60">
        <w:rPr>
          <w:rFonts w:ascii="Times New Roman" w:hAnsi="Times New Roman"/>
        </w:rPr>
        <w:t>.</w:t>
      </w:r>
    </w:p>
    <w:p w:rsidR="00002627" w:rsidRPr="00B743DD" w:rsidRDefault="00002627" w:rsidP="00002627">
      <w:pPr>
        <w:spacing w:line="360" w:lineRule="auto"/>
        <w:jc w:val="center"/>
        <w:rPr>
          <w:rFonts w:ascii="Times New Roman" w:hAnsi="Times New Roman"/>
          <w:i/>
        </w:rPr>
      </w:pPr>
      <w:proofErr w:type="gramStart"/>
      <w:r w:rsidRPr="00B743DD">
        <w:rPr>
          <w:rFonts w:ascii="Times New Roman" w:hAnsi="Times New Roman"/>
          <w:i/>
        </w:rPr>
        <w:t>Общеобразовательные  учреждения</w:t>
      </w:r>
      <w:proofErr w:type="gramEnd"/>
      <w:r w:rsidRPr="00B743DD">
        <w:rPr>
          <w:rFonts w:ascii="Times New Roman" w:hAnsi="Times New Roman"/>
          <w:i/>
        </w:rPr>
        <w:t>.</w:t>
      </w:r>
    </w:p>
    <w:p w:rsidR="00002627" w:rsidRPr="00490B60" w:rsidRDefault="00002627" w:rsidP="00002627">
      <w:pPr>
        <w:spacing w:line="360" w:lineRule="auto"/>
        <w:ind w:firstLine="708"/>
        <w:jc w:val="both"/>
        <w:rPr>
          <w:rFonts w:ascii="Times New Roman" w:hAnsi="Times New Roman"/>
        </w:rPr>
      </w:pPr>
      <w:r w:rsidRPr="00490B60">
        <w:rPr>
          <w:rFonts w:ascii="Times New Roman" w:hAnsi="Times New Roman"/>
        </w:rPr>
        <w:t>Ближайшие</w:t>
      </w:r>
      <w:r w:rsidRPr="00490B60">
        <w:rPr>
          <w:rFonts w:ascii="Times New Roman" w:hAnsi="Times New Roman"/>
        </w:rPr>
        <w:tab/>
        <w:t>общеобразовательные учреждения в радиусе 500 м располагаются по адресу:</w:t>
      </w:r>
    </w:p>
    <w:p w:rsidR="00002627" w:rsidRPr="00490B60" w:rsidRDefault="00002627" w:rsidP="00002627">
      <w:pPr>
        <w:spacing w:line="360" w:lineRule="auto"/>
        <w:ind w:firstLine="708"/>
        <w:jc w:val="both"/>
        <w:rPr>
          <w:rFonts w:ascii="Times New Roman" w:hAnsi="Times New Roman"/>
        </w:rPr>
      </w:pPr>
      <w:r w:rsidRPr="00490B60">
        <w:rPr>
          <w:rFonts w:ascii="Times New Roman" w:hAnsi="Times New Roman"/>
        </w:rPr>
        <w:t xml:space="preserve">- Открытая сменная школа по адресу: просп. </w:t>
      </w:r>
      <w:proofErr w:type="spellStart"/>
      <w:r w:rsidRPr="00490B60">
        <w:rPr>
          <w:rFonts w:ascii="Times New Roman" w:hAnsi="Times New Roman"/>
        </w:rPr>
        <w:t>Чумбарова-Лучинского</w:t>
      </w:r>
      <w:proofErr w:type="spellEnd"/>
      <w:r w:rsidRPr="00490B60">
        <w:rPr>
          <w:rFonts w:ascii="Times New Roman" w:hAnsi="Times New Roman"/>
        </w:rPr>
        <w:t>, 28 (165 метров,</w:t>
      </w:r>
    </w:p>
    <w:p w:rsidR="00002627" w:rsidRPr="00490B60" w:rsidRDefault="00002627" w:rsidP="00002627">
      <w:pPr>
        <w:spacing w:line="360" w:lineRule="auto"/>
        <w:jc w:val="both"/>
        <w:rPr>
          <w:rFonts w:ascii="Times New Roman" w:hAnsi="Times New Roman"/>
        </w:rPr>
      </w:pPr>
      <w:r w:rsidRPr="00490B60">
        <w:rPr>
          <w:rFonts w:ascii="Times New Roman" w:hAnsi="Times New Roman"/>
        </w:rPr>
        <w:t xml:space="preserve"> пешеходная </w:t>
      </w:r>
      <w:proofErr w:type="gramStart"/>
      <w:r w:rsidRPr="00490B60">
        <w:rPr>
          <w:rFonts w:ascii="Times New Roman" w:hAnsi="Times New Roman"/>
        </w:rPr>
        <w:t>доступность  5</w:t>
      </w:r>
      <w:proofErr w:type="gramEnd"/>
      <w:r w:rsidRPr="00490B60">
        <w:rPr>
          <w:rFonts w:ascii="Times New Roman" w:hAnsi="Times New Roman"/>
        </w:rPr>
        <w:t xml:space="preserve"> мин)</w:t>
      </w:r>
      <w:r>
        <w:rPr>
          <w:rFonts w:ascii="Times New Roman" w:hAnsi="Times New Roman"/>
        </w:rPr>
        <w:t>. Вместимость – 400 чел.</w:t>
      </w:r>
      <w:r w:rsidRPr="00490B60">
        <w:rPr>
          <w:rFonts w:ascii="Times New Roman" w:hAnsi="Times New Roman"/>
        </w:rPr>
        <w:t>;</w:t>
      </w:r>
    </w:p>
    <w:p w:rsidR="00002627" w:rsidRPr="00490B60" w:rsidRDefault="00002627" w:rsidP="00002627">
      <w:pPr>
        <w:spacing w:line="360" w:lineRule="auto"/>
        <w:ind w:firstLine="708"/>
        <w:jc w:val="both"/>
        <w:rPr>
          <w:rFonts w:ascii="Times New Roman" w:hAnsi="Times New Roman"/>
        </w:rPr>
      </w:pPr>
      <w:r w:rsidRPr="00490B60">
        <w:rPr>
          <w:rFonts w:ascii="Times New Roman" w:hAnsi="Times New Roman"/>
        </w:rPr>
        <w:t>- Школа № 22 общеобразовательная школа по адресу: просп. Советских Космонавтов, 69</w:t>
      </w:r>
      <w:r>
        <w:rPr>
          <w:rFonts w:ascii="Times New Roman" w:hAnsi="Times New Roman"/>
        </w:rPr>
        <w:t xml:space="preserve"> </w:t>
      </w:r>
      <w:r w:rsidRPr="00490B60">
        <w:rPr>
          <w:rFonts w:ascii="Times New Roman" w:hAnsi="Times New Roman"/>
        </w:rPr>
        <w:t>(170 метров,</w:t>
      </w:r>
      <w:r>
        <w:rPr>
          <w:rFonts w:ascii="Times New Roman" w:hAnsi="Times New Roman"/>
        </w:rPr>
        <w:t xml:space="preserve"> пешеходная </w:t>
      </w:r>
      <w:proofErr w:type="gramStart"/>
      <w:r>
        <w:rPr>
          <w:rFonts w:ascii="Times New Roman" w:hAnsi="Times New Roman"/>
        </w:rPr>
        <w:t>доступность  5</w:t>
      </w:r>
      <w:proofErr w:type="gramEnd"/>
      <w:r>
        <w:rPr>
          <w:rFonts w:ascii="Times New Roman" w:hAnsi="Times New Roman"/>
        </w:rPr>
        <w:t xml:space="preserve"> мин). Вместимость – 550 чел.</w:t>
      </w:r>
      <w:r w:rsidRPr="00490B60">
        <w:rPr>
          <w:rFonts w:ascii="Times New Roman" w:hAnsi="Times New Roman"/>
        </w:rPr>
        <w:t>;</w:t>
      </w:r>
    </w:p>
    <w:p w:rsidR="00002627" w:rsidRPr="00490B60" w:rsidRDefault="00002627" w:rsidP="00002627">
      <w:pPr>
        <w:spacing w:line="360" w:lineRule="auto"/>
        <w:ind w:firstLine="708"/>
        <w:jc w:val="both"/>
        <w:rPr>
          <w:rFonts w:ascii="Times New Roman" w:hAnsi="Times New Roman"/>
        </w:rPr>
      </w:pPr>
      <w:r w:rsidRPr="00490B60">
        <w:rPr>
          <w:rFonts w:ascii="Times New Roman" w:hAnsi="Times New Roman"/>
        </w:rPr>
        <w:t>- ГБОУ "Архангельская санаторная школа-интернат № 1" по адресу: ул. Карла Либкнехта, 15 (320 м, пешеходная доступность 9 мин)</w:t>
      </w:r>
      <w:r>
        <w:rPr>
          <w:rFonts w:ascii="Times New Roman" w:hAnsi="Times New Roman"/>
        </w:rPr>
        <w:t>. Вместимость – 233 чел.</w:t>
      </w:r>
      <w:r w:rsidRPr="00490B60">
        <w:rPr>
          <w:rFonts w:ascii="Times New Roman" w:hAnsi="Times New Roman"/>
        </w:rPr>
        <w:t>;</w:t>
      </w:r>
    </w:p>
    <w:p w:rsidR="00002627" w:rsidRPr="00490B60" w:rsidRDefault="00002627" w:rsidP="00002627">
      <w:pPr>
        <w:spacing w:line="360" w:lineRule="auto"/>
        <w:ind w:firstLine="708"/>
        <w:jc w:val="both"/>
        <w:rPr>
          <w:rFonts w:ascii="Times New Roman" w:hAnsi="Times New Roman"/>
        </w:rPr>
      </w:pPr>
      <w:r w:rsidRPr="00490B60">
        <w:rPr>
          <w:rFonts w:ascii="Times New Roman" w:hAnsi="Times New Roman"/>
        </w:rPr>
        <w:t xml:space="preserve">Расчетные нормы по </w:t>
      </w:r>
      <w:r>
        <w:rPr>
          <w:rFonts w:ascii="Times New Roman" w:hAnsi="Times New Roman"/>
        </w:rPr>
        <w:t xml:space="preserve">образовательным учреждениям для проектируемой </w:t>
      </w:r>
      <w:r w:rsidRPr="00490B60">
        <w:rPr>
          <w:rFonts w:ascii="Times New Roman" w:hAnsi="Times New Roman"/>
        </w:rPr>
        <w:t>территории обеспечиваются.</w:t>
      </w:r>
    </w:p>
    <w:p w:rsidR="00490B60" w:rsidRPr="00B743DD" w:rsidRDefault="00490B60" w:rsidP="00B743DD">
      <w:pPr>
        <w:spacing w:line="360" w:lineRule="auto"/>
        <w:jc w:val="center"/>
        <w:rPr>
          <w:rFonts w:ascii="Times New Roman" w:hAnsi="Times New Roman"/>
          <w:i/>
        </w:rPr>
      </w:pPr>
      <w:r w:rsidRPr="00B743DD">
        <w:rPr>
          <w:rFonts w:ascii="Times New Roman" w:hAnsi="Times New Roman"/>
          <w:i/>
        </w:rPr>
        <w:t>Продовольственные и непродовольственные товары.</w:t>
      </w:r>
    </w:p>
    <w:p w:rsidR="00490B60" w:rsidRPr="00490B60" w:rsidRDefault="00490B60" w:rsidP="00B743DD">
      <w:pPr>
        <w:spacing w:line="360" w:lineRule="auto"/>
        <w:ind w:firstLine="708"/>
        <w:jc w:val="both"/>
        <w:rPr>
          <w:rFonts w:ascii="Times New Roman" w:hAnsi="Times New Roman"/>
        </w:rPr>
      </w:pPr>
      <w:r w:rsidRPr="00490B60">
        <w:rPr>
          <w:rFonts w:ascii="Times New Roman" w:hAnsi="Times New Roman"/>
        </w:rPr>
        <w:t>На территориях, соседних с проектируемой в пешеходной доступности от вновь     проектируемых зданий, располагаются предприятия обслуживания первой необходимости - магазины продовольственных и непродовольственных товаров, аптеки (Центральный универмаг, ТЦ «Титан арена», ТЦ «Гранд Плаза», супермаркеты «Пятерочка», «Магнит», «Петровский»)</w:t>
      </w:r>
      <w:r w:rsidR="00B743DD">
        <w:rPr>
          <w:rFonts w:ascii="Times New Roman" w:hAnsi="Times New Roman"/>
        </w:rPr>
        <w:t>.</w:t>
      </w:r>
    </w:p>
    <w:p w:rsidR="00490B60" w:rsidRPr="00490B60" w:rsidRDefault="00490B60" w:rsidP="00B743DD">
      <w:pPr>
        <w:spacing w:line="360" w:lineRule="auto"/>
        <w:ind w:firstLine="708"/>
        <w:jc w:val="both"/>
        <w:rPr>
          <w:rFonts w:ascii="Times New Roman" w:hAnsi="Times New Roman"/>
        </w:rPr>
      </w:pPr>
      <w:r w:rsidRPr="00490B60">
        <w:rPr>
          <w:rFonts w:ascii="Times New Roman" w:hAnsi="Times New Roman"/>
        </w:rPr>
        <w:t>Расчетные нормы по торговым предприятиям для проектируемой территории обеспечиваются.</w:t>
      </w:r>
    </w:p>
    <w:p w:rsidR="00B743DD" w:rsidRDefault="00490B60" w:rsidP="00B743DD">
      <w:pPr>
        <w:spacing w:line="360" w:lineRule="auto"/>
        <w:jc w:val="center"/>
        <w:rPr>
          <w:rFonts w:ascii="Times New Roman" w:hAnsi="Times New Roman"/>
          <w:i/>
        </w:rPr>
      </w:pPr>
      <w:r w:rsidRPr="00B743DD">
        <w:rPr>
          <w:rFonts w:ascii="Times New Roman" w:hAnsi="Times New Roman"/>
          <w:i/>
        </w:rPr>
        <w:t>Физкультурно-спортивные центры и помещения для</w:t>
      </w:r>
    </w:p>
    <w:p w:rsidR="00490B60" w:rsidRPr="00B743DD" w:rsidRDefault="00490B60" w:rsidP="00B743DD">
      <w:pPr>
        <w:spacing w:line="360" w:lineRule="auto"/>
        <w:jc w:val="center"/>
        <w:rPr>
          <w:rFonts w:ascii="Times New Roman" w:hAnsi="Times New Roman"/>
          <w:i/>
        </w:rPr>
      </w:pPr>
      <w:r w:rsidRPr="00B743DD">
        <w:rPr>
          <w:rFonts w:ascii="Times New Roman" w:hAnsi="Times New Roman"/>
          <w:i/>
        </w:rPr>
        <w:t xml:space="preserve"> физкультурно-оздоровительных занятий.</w:t>
      </w:r>
    </w:p>
    <w:p w:rsidR="00B743DD" w:rsidRDefault="00490B60" w:rsidP="00B743DD">
      <w:pPr>
        <w:spacing w:line="360" w:lineRule="auto"/>
        <w:ind w:firstLine="708"/>
        <w:jc w:val="both"/>
        <w:rPr>
          <w:rFonts w:ascii="Times New Roman" w:hAnsi="Times New Roman"/>
        </w:rPr>
      </w:pPr>
      <w:r w:rsidRPr="00490B60">
        <w:rPr>
          <w:rFonts w:ascii="Times New Roman" w:hAnsi="Times New Roman"/>
        </w:rPr>
        <w:t xml:space="preserve">Ближайшие физкультурно-оздоровительные </w:t>
      </w:r>
      <w:r w:rsidR="00B743DD">
        <w:rPr>
          <w:rFonts w:ascii="Times New Roman" w:hAnsi="Times New Roman"/>
        </w:rPr>
        <w:t>центры располагаются по адресу:</w:t>
      </w:r>
    </w:p>
    <w:p w:rsidR="00490B60" w:rsidRPr="00490B60" w:rsidRDefault="00490B60" w:rsidP="00B743DD">
      <w:pPr>
        <w:spacing w:line="360" w:lineRule="auto"/>
        <w:ind w:firstLine="708"/>
        <w:jc w:val="both"/>
        <w:rPr>
          <w:rFonts w:ascii="Times New Roman" w:hAnsi="Times New Roman"/>
        </w:rPr>
      </w:pPr>
      <w:r w:rsidRPr="00490B60">
        <w:rPr>
          <w:rFonts w:ascii="Times New Roman" w:hAnsi="Times New Roman"/>
        </w:rPr>
        <w:t>- Спортивный комплекс, стадион «Динамо» по ад</w:t>
      </w:r>
      <w:r w:rsidR="00B743DD">
        <w:rPr>
          <w:rFonts w:ascii="Times New Roman" w:hAnsi="Times New Roman"/>
        </w:rPr>
        <w:t xml:space="preserve">ресу: ул. Садовая ул., 8 (1300 </w:t>
      </w:r>
      <w:r w:rsidRPr="00490B60">
        <w:rPr>
          <w:rFonts w:ascii="Times New Roman" w:hAnsi="Times New Roman"/>
        </w:rPr>
        <w:t>метров, пешеходная доступность 36 мин., транспортная доступность 15 мин);</w:t>
      </w:r>
    </w:p>
    <w:p w:rsidR="00490B60" w:rsidRPr="00490B60" w:rsidRDefault="00490B60" w:rsidP="00B743DD">
      <w:pPr>
        <w:spacing w:line="360" w:lineRule="auto"/>
        <w:ind w:firstLine="708"/>
        <w:jc w:val="both"/>
        <w:rPr>
          <w:rFonts w:ascii="Times New Roman" w:hAnsi="Times New Roman"/>
        </w:rPr>
      </w:pPr>
      <w:r w:rsidRPr="00490B60">
        <w:rPr>
          <w:rFonts w:ascii="Times New Roman" w:hAnsi="Times New Roman"/>
        </w:rPr>
        <w:t xml:space="preserve">- Спортивный комплекс, каток «Дворец спорта профсоюзов» по адресу: просп.  </w:t>
      </w:r>
      <w:proofErr w:type="spellStart"/>
      <w:r w:rsidRPr="00490B60">
        <w:rPr>
          <w:rFonts w:ascii="Times New Roman" w:hAnsi="Times New Roman"/>
        </w:rPr>
        <w:t>Чумбарова-Лучинского</w:t>
      </w:r>
      <w:proofErr w:type="spellEnd"/>
      <w:r w:rsidRPr="00490B60">
        <w:rPr>
          <w:rFonts w:ascii="Times New Roman" w:hAnsi="Times New Roman"/>
        </w:rPr>
        <w:t>, 1 (500 метров, пешеходная доступность 14 мин.;</w:t>
      </w:r>
    </w:p>
    <w:p w:rsidR="007923BD" w:rsidRDefault="00490B60" w:rsidP="00DE59BF">
      <w:pPr>
        <w:spacing w:line="360" w:lineRule="auto"/>
        <w:ind w:firstLine="708"/>
        <w:jc w:val="both"/>
        <w:rPr>
          <w:rFonts w:ascii="Times New Roman" w:hAnsi="Times New Roman"/>
        </w:rPr>
      </w:pPr>
      <w:r w:rsidRPr="00490B60">
        <w:rPr>
          <w:rFonts w:ascii="Times New Roman" w:hAnsi="Times New Roman"/>
        </w:rPr>
        <w:t>Расчетные нормы по физкультурно-спортивным центрам и помещениям для физкультурно-оздоровительных занятий для проектируемой территории обеспечиваются.</w:t>
      </w:r>
    </w:p>
    <w:p w:rsidR="00DE59BF" w:rsidRPr="00DE59BF" w:rsidRDefault="00DE59BF" w:rsidP="00DE59BF">
      <w:pPr>
        <w:spacing w:line="360" w:lineRule="auto"/>
        <w:ind w:firstLine="708"/>
        <w:jc w:val="both"/>
        <w:rPr>
          <w:rFonts w:ascii="Times New Roman" w:hAnsi="Times New Roman"/>
        </w:rPr>
      </w:pPr>
    </w:p>
    <w:p w:rsidR="00490B60" w:rsidRPr="00B743DD" w:rsidRDefault="00490B60" w:rsidP="00B743DD">
      <w:pPr>
        <w:spacing w:line="360" w:lineRule="auto"/>
        <w:jc w:val="center"/>
        <w:rPr>
          <w:rFonts w:ascii="Times New Roman" w:hAnsi="Times New Roman"/>
          <w:i/>
        </w:rPr>
      </w:pPr>
      <w:r w:rsidRPr="00B743DD">
        <w:rPr>
          <w:rFonts w:ascii="Times New Roman" w:hAnsi="Times New Roman"/>
          <w:i/>
        </w:rPr>
        <w:lastRenderedPageBreak/>
        <w:t>Предприятия бытового обслуживания и связи.</w:t>
      </w:r>
    </w:p>
    <w:p w:rsidR="00490B60" w:rsidRPr="00490B60" w:rsidRDefault="00490B60" w:rsidP="00B743DD">
      <w:pPr>
        <w:spacing w:line="360" w:lineRule="auto"/>
        <w:ind w:firstLine="708"/>
        <w:jc w:val="both"/>
        <w:rPr>
          <w:rFonts w:ascii="Times New Roman" w:hAnsi="Times New Roman"/>
        </w:rPr>
      </w:pPr>
      <w:r w:rsidRPr="00490B60">
        <w:rPr>
          <w:rFonts w:ascii="Times New Roman" w:hAnsi="Times New Roman"/>
        </w:rPr>
        <w:t xml:space="preserve">В шаговой доступности от территории проектирования располагаются предприятия бытового обслуживания: парикмахерские, ремонт обуви, химчистка, </w:t>
      </w:r>
      <w:proofErr w:type="gramStart"/>
      <w:r w:rsidRPr="00490B60">
        <w:rPr>
          <w:rFonts w:ascii="Times New Roman" w:hAnsi="Times New Roman"/>
        </w:rPr>
        <w:t>ремонт  часов</w:t>
      </w:r>
      <w:proofErr w:type="gramEnd"/>
      <w:r w:rsidRPr="00490B60">
        <w:rPr>
          <w:rFonts w:ascii="Times New Roman" w:hAnsi="Times New Roman"/>
        </w:rPr>
        <w:t xml:space="preserve">, ремонт цифровой техники, изготовление ключей, страхование, билетная касса. В ТЦ "Титан Арена" представлены перечисленные бытовые услуги, а </w:t>
      </w:r>
      <w:proofErr w:type="gramStart"/>
      <w:r w:rsidRPr="00490B60">
        <w:rPr>
          <w:rFonts w:ascii="Times New Roman" w:hAnsi="Times New Roman"/>
        </w:rPr>
        <w:t>так же</w:t>
      </w:r>
      <w:proofErr w:type="gramEnd"/>
      <w:r w:rsidRPr="00490B60">
        <w:rPr>
          <w:rFonts w:ascii="Times New Roman" w:hAnsi="Times New Roman"/>
        </w:rPr>
        <w:t xml:space="preserve"> пункт связи Почты России.</w:t>
      </w:r>
    </w:p>
    <w:p w:rsidR="00490B60" w:rsidRPr="00490B60" w:rsidRDefault="00490B60" w:rsidP="00B743DD">
      <w:pPr>
        <w:spacing w:line="360" w:lineRule="auto"/>
        <w:ind w:firstLine="708"/>
        <w:jc w:val="both"/>
        <w:rPr>
          <w:rFonts w:ascii="Times New Roman" w:hAnsi="Times New Roman"/>
        </w:rPr>
      </w:pPr>
      <w:r w:rsidRPr="00490B60">
        <w:rPr>
          <w:rFonts w:ascii="Times New Roman" w:hAnsi="Times New Roman"/>
        </w:rPr>
        <w:t>Расчетные нормы по предприятиям бытового обслуживания и связи для проектируемой территории обеспечиваются.</w:t>
      </w:r>
    </w:p>
    <w:p w:rsidR="00490B60" w:rsidRPr="00B743DD" w:rsidRDefault="00490B60" w:rsidP="00B743DD">
      <w:pPr>
        <w:spacing w:line="360" w:lineRule="auto"/>
        <w:jc w:val="center"/>
        <w:rPr>
          <w:rFonts w:ascii="Times New Roman" w:hAnsi="Times New Roman"/>
          <w:i/>
        </w:rPr>
      </w:pPr>
      <w:r w:rsidRPr="00B743DD">
        <w:rPr>
          <w:rFonts w:ascii="Times New Roman" w:hAnsi="Times New Roman"/>
          <w:i/>
        </w:rPr>
        <w:t>Организации здравоохранения:</w:t>
      </w:r>
    </w:p>
    <w:p w:rsidR="00490B60" w:rsidRPr="00490B60" w:rsidRDefault="00490B60" w:rsidP="00B743DD">
      <w:pPr>
        <w:spacing w:line="360" w:lineRule="auto"/>
        <w:ind w:firstLine="708"/>
        <w:jc w:val="both"/>
        <w:rPr>
          <w:rFonts w:ascii="Times New Roman" w:hAnsi="Times New Roman"/>
        </w:rPr>
      </w:pPr>
      <w:r w:rsidRPr="00490B60">
        <w:rPr>
          <w:rFonts w:ascii="Times New Roman" w:hAnsi="Times New Roman"/>
        </w:rPr>
        <w:t>Согласно приказа Минздравсоцразвития России от 26.04.2012 N 406н: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w:t>
      </w:r>
    </w:p>
    <w:p w:rsidR="00490B60" w:rsidRPr="00490B60" w:rsidRDefault="00490B60" w:rsidP="00490B60">
      <w:pPr>
        <w:spacing w:line="360" w:lineRule="auto"/>
        <w:jc w:val="both"/>
        <w:rPr>
          <w:rFonts w:ascii="Times New Roman" w:hAnsi="Times New Roman"/>
        </w:rPr>
      </w:pPr>
    </w:p>
    <w:p w:rsidR="00490B60" w:rsidRPr="00B743DD" w:rsidRDefault="00490B60" w:rsidP="00B743DD">
      <w:pPr>
        <w:spacing w:line="360" w:lineRule="auto"/>
        <w:jc w:val="center"/>
        <w:rPr>
          <w:rFonts w:ascii="Times New Roman" w:hAnsi="Times New Roman"/>
          <w:b/>
        </w:rPr>
      </w:pPr>
      <w:r w:rsidRPr="00B743DD">
        <w:rPr>
          <w:rFonts w:ascii="Times New Roman" w:hAnsi="Times New Roman"/>
          <w:b/>
        </w:rPr>
        <w:t>Требования по сносу, выносу, переносу зданий и сооружений</w:t>
      </w:r>
    </w:p>
    <w:p w:rsidR="00490B60" w:rsidRPr="00490B60" w:rsidRDefault="00490B60" w:rsidP="00490B60">
      <w:pPr>
        <w:spacing w:line="360" w:lineRule="auto"/>
        <w:jc w:val="both"/>
        <w:rPr>
          <w:rFonts w:ascii="Times New Roman" w:hAnsi="Times New Roman"/>
        </w:rPr>
      </w:pPr>
    </w:p>
    <w:p w:rsidR="00490B60" w:rsidRPr="00490B60" w:rsidRDefault="00490B60" w:rsidP="00B743DD">
      <w:pPr>
        <w:spacing w:line="360" w:lineRule="auto"/>
        <w:ind w:firstLine="708"/>
        <w:jc w:val="both"/>
        <w:rPr>
          <w:rFonts w:ascii="Times New Roman" w:hAnsi="Times New Roman"/>
        </w:rPr>
      </w:pPr>
      <w:r w:rsidRPr="00490B60">
        <w:rPr>
          <w:rFonts w:ascii="Times New Roman" w:hAnsi="Times New Roman"/>
        </w:rPr>
        <w:t>В настоящее время проектируемая территория занята ветхими и аварийными двухэтажными жилыми домами, жилыми объектами и объектами технического назначения.</w:t>
      </w:r>
    </w:p>
    <w:p w:rsidR="00490B60" w:rsidRPr="00490B60" w:rsidRDefault="00490B60" w:rsidP="00B743DD">
      <w:pPr>
        <w:spacing w:line="360" w:lineRule="auto"/>
        <w:ind w:firstLine="708"/>
        <w:jc w:val="both"/>
        <w:rPr>
          <w:rFonts w:ascii="Times New Roman" w:hAnsi="Times New Roman"/>
        </w:rPr>
      </w:pPr>
      <w:r w:rsidRPr="00490B60">
        <w:rPr>
          <w:rFonts w:ascii="Times New Roman" w:hAnsi="Times New Roman"/>
        </w:rPr>
        <w:t>Здания, подлежащих расселению и сносу в границах проектируемой территории:</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 просп. Новгородский, дом 103;</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 просп. Новгородский, дом 101, корпус 1;</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 просп. Новгородский, дом 101, корпус 2;</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 просп. Новгородский, дом 101, корпус 3;</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 ул. Володарского, дом 45, корпус 1;</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 ул. Володарского, дом 45;</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 ул. Володарского, дом 43, корпус 2;</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 ул. Володарского, дом 43.</w:t>
      </w:r>
    </w:p>
    <w:p w:rsidR="00BE5DF4" w:rsidRDefault="00490B60" w:rsidP="00DE59BF">
      <w:pPr>
        <w:spacing w:line="360" w:lineRule="auto"/>
        <w:ind w:firstLine="708"/>
        <w:jc w:val="both"/>
        <w:rPr>
          <w:rFonts w:ascii="Times New Roman" w:hAnsi="Times New Roman"/>
        </w:rPr>
      </w:pPr>
      <w:r w:rsidRPr="00490B60">
        <w:rPr>
          <w:rFonts w:ascii="Times New Roman" w:hAnsi="Times New Roman"/>
        </w:rPr>
        <w:t>Есть деревянные сараи, которые подлежат демонтажу. Также демонтажа требуют оставшиеся от прежних домов подземные инженерные сети.</w:t>
      </w:r>
    </w:p>
    <w:p w:rsidR="00BE5DF4" w:rsidRPr="00490B60" w:rsidRDefault="00BE5DF4" w:rsidP="00B743DD">
      <w:pPr>
        <w:spacing w:line="360" w:lineRule="auto"/>
        <w:ind w:firstLine="708"/>
        <w:jc w:val="both"/>
        <w:rPr>
          <w:rFonts w:ascii="Times New Roman" w:hAnsi="Times New Roman"/>
        </w:rPr>
      </w:pPr>
    </w:p>
    <w:p w:rsidR="00490B60" w:rsidRPr="00B743DD" w:rsidRDefault="00490B60" w:rsidP="00B743DD">
      <w:pPr>
        <w:spacing w:line="360" w:lineRule="auto"/>
        <w:jc w:val="center"/>
        <w:rPr>
          <w:rFonts w:ascii="Times New Roman" w:hAnsi="Times New Roman"/>
          <w:b/>
        </w:rPr>
      </w:pPr>
      <w:r w:rsidRPr="00B743DD">
        <w:rPr>
          <w:rFonts w:ascii="Times New Roman" w:hAnsi="Times New Roman"/>
          <w:b/>
        </w:rPr>
        <w:t>Топографо-геодезические данные</w:t>
      </w:r>
    </w:p>
    <w:p w:rsidR="00490B60" w:rsidRPr="00490B60" w:rsidRDefault="00490B60" w:rsidP="00490B60">
      <w:pPr>
        <w:spacing w:line="360" w:lineRule="auto"/>
        <w:jc w:val="both"/>
        <w:rPr>
          <w:rFonts w:ascii="Times New Roman" w:hAnsi="Times New Roman"/>
        </w:rPr>
      </w:pPr>
    </w:p>
    <w:p w:rsidR="00490B60" w:rsidRDefault="00490B60" w:rsidP="00B743DD">
      <w:pPr>
        <w:spacing w:line="360" w:lineRule="auto"/>
        <w:ind w:firstLine="708"/>
        <w:jc w:val="both"/>
        <w:rPr>
          <w:rFonts w:ascii="Times New Roman" w:hAnsi="Times New Roman"/>
        </w:rPr>
      </w:pPr>
      <w:r w:rsidRPr="00490B60">
        <w:rPr>
          <w:rFonts w:ascii="Times New Roman" w:hAnsi="Times New Roman"/>
        </w:rPr>
        <w:t>Топографический план М 1:500 предоставлен де</w:t>
      </w:r>
      <w:r w:rsidR="00B743DD">
        <w:rPr>
          <w:rFonts w:ascii="Times New Roman" w:hAnsi="Times New Roman"/>
        </w:rPr>
        <w:t>партаментом градостроительства</w:t>
      </w:r>
      <w:r w:rsidRPr="00490B60">
        <w:rPr>
          <w:rFonts w:ascii="Times New Roman" w:hAnsi="Times New Roman"/>
        </w:rPr>
        <w:t xml:space="preserve"> Администрации муниципального образования "Город Архангельск".</w:t>
      </w:r>
    </w:p>
    <w:p w:rsidR="00B743DD" w:rsidRPr="00490B60" w:rsidRDefault="00B743DD" w:rsidP="007E26FE">
      <w:pPr>
        <w:spacing w:line="360" w:lineRule="auto"/>
        <w:jc w:val="both"/>
        <w:rPr>
          <w:rFonts w:ascii="Times New Roman" w:hAnsi="Times New Roman"/>
        </w:rPr>
      </w:pPr>
    </w:p>
    <w:p w:rsidR="00490B60" w:rsidRDefault="00490B60" w:rsidP="00B743DD">
      <w:pPr>
        <w:spacing w:line="360" w:lineRule="auto"/>
        <w:jc w:val="center"/>
        <w:rPr>
          <w:rFonts w:ascii="Times New Roman" w:hAnsi="Times New Roman"/>
          <w:b/>
        </w:rPr>
      </w:pPr>
      <w:r w:rsidRPr="00B743DD">
        <w:rPr>
          <w:rFonts w:ascii="Times New Roman" w:hAnsi="Times New Roman"/>
          <w:b/>
        </w:rPr>
        <w:lastRenderedPageBreak/>
        <w:t>Охраняемые объекты историко-культурного наследия</w:t>
      </w:r>
    </w:p>
    <w:p w:rsidR="007E26FE" w:rsidRPr="00B743DD" w:rsidRDefault="007E26FE" w:rsidP="00B743DD">
      <w:pPr>
        <w:spacing w:line="360" w:lineRule="auto"/>
        <w:jc w:val="center"/>
        <w:rPr>
          <w:rFonts w:ascii="Times New Roman" w:hAnsi="Times New Roman"/>
          <w:b/>
        </w:rPr>
      </w:pPr>
    </w:p>
    <w:p w:rsidR="0021373B" w:rsidRPr="0021373B" w:rsidRDefault="0021373B" w:rsidP="0021373B">
      <w:pPr>
        <w:spacing w:line="360" w:lineRule="auto"/>
        <w:ind w:firstLine="708"/>
        <w:jc w:val="both"/>
        <w:rPr>
          <w:rFonts w:ascii="Times New Roman" w:hAnsi="Times New Roman"/>
        </w:rPr>
      </w:pPr>
      <w:r w:rsidRPr="0021373B">
        <w:rPr>
          <w:rFonts w:ascii="Times New Roman" w:hAnsi="Times New Roman"/>
        </w:rPr>
        <w:t>В границах подзоны ЗРЗ-1 объектов культурного наследия разрешается:</w:t>
      </w:r>
    </w:p>
    <w:p w:rsidR="0021373B" w:rsidRPr="0021373B" w:rsidRDefault="0021373B" w:rsidP="0021373B">
      <w:pPr>
        <w:spacing w:line="360" w:lineRule="auto"/>
        <w:ind w:firstLine="708"/>
        <w:jc w:val="both"/>
        <w:rPr>
          <w:rFonts w:ascii="Times New Roman" w:hAnsi="Times New Roman"/>
        </w:rPr>
      </w:pPr>
      <w:r>
        <w:rPr>
          <w:rFonts w:ascii="Times New Roman" w:hAnsi="Times New Roman"/>
        </w:rPr>
        <w:t xml:space="preserve">- </w:t>
      </w:r>
      <w:r w:rsidRPr="0021373B">
        <w:rPr>
          <w:rFonts w:ascii="Times New Roman" w:hAnsi="Times New Roman"/>
        </w:rPr>
        <w:t>строительство жилых и общественных зданий на основе архитектурных решений, стилистически увязанных с характером архитектуры сохранившейся характерной исторической застройки;</w:t>
      </w:r>
    </w:p>
    <w:p w:rsidR="0021373B" w:rsidRPr="0021373B" w:rsidRDefault="0021373B" w:rsidP="0021373B">
      <w:pPr>
        <w:spacing w:line="360" w:lineRule="auto"/>
        <w:ind w:firstLine="708"/>
        <w:jc w:val="both"/>
        <w:rPr>
          <w:rFonts w:ascii="Times New Roman" w:hAnsi="Times New Roman"/>
        </w:rPr>
      </w:pPr>
      <w:r>
        <w:rPr>
          <w:rFonts w:ascii="Times New Roman" w:hAnsi="Times New Roman"/>
        </w:rPr>
        <w:t xml:space="preserve">- </w:t>
      </w:r>
      <w:r w:rsidRPr="0021373B">
        <w:rPr>
          <w:rFonts w:ascii="Times New Roman" w:hAnsi="Times New Roman"/>
        </w:rPr>
        <w:t xml:space="preserve">капитальный ремонт, реставрация существующей исторической застройки с сохранением размеров, пропорций и параметров объектов и их частей, применение строительных, отделочных материалов и цветовых решений, аналогичных тем, что использовались при постройке объектов культурного наследия, сохранение формы и цвета оконных переплетов и </w:t>
      </w:r>
      <w:proofErr w:type="spellStart"/>
      <w:r w:rsidRPr="0021373B">
        <w:rPr>
          <w:rFonts w:ascii="Times New Roman" w:hAnsi="Times New Roman"/>
        </w:rPr>
        <w:t>расстекловки</w:t>
      </w:r>
      <w:proofErr w:type="spellEnd"/>
      <w:r w:rsidRPr="0021373B">
        <w:rPr>
          <w:rFonts w:ascii="Times New Roman" w:hAnsi="Times New Roman"/>
        </w:rPr>
        <w:t>, входных (парадных) дверей и оформления дверных проемов;</w:t>
      </w:r>
    </w:p>
    <w:p w:rsidR="0021373B" w:rsidRPr="0021373B" w:rsidRDefault="0021373B" w:rsidP="0021373B">
      <w:pPr>
        <w:spacing w:line="360" w:lineRule="auto"/>
        <w:ind w:firstLine="708"/>
        <w:jc w:val="both"/>
        <w:rPr>
          <w:rFonts w:ascii="Times New Roman" w:hAnsi="Times New Roman"/>
        </w:rPr>
      </w:pPr>
      <w:r>
        <w:rPr>
          <w:rFonts w:ascii="Times New Roman" w:hAnsi="Times New Roman"/>
        </w:rPr>
        <w:t xml:space="preserve">- </w:t>
      </w:r>
      <w:r w:rsidRPr="0021373B">
        <w:rPr>
          <w:rFonts w:ascii="Times New Roman" w:hAnsi="Times New Roman"/>
        </w:rPr>
        <w:t>реконструкция и нейтрализация существующих дисгармонирующих объектов с учетом ограничений, установленных насто</w:t>
      </w:r>
      <w:r>
        <w:rPr>
          <w:rFonts w:ascii="Times New Roman" w:hAnsi="Times New Roman"/>
        </w:rPr>
        <w:t xml:space="preserve">ящими режимами </w:t>
      </w:r>
      <w:r w:rsidRPr="0021373B">
        <w:rPr>
          <w:rFonts w:ascii="Times New Roman" w:hAnsi="Times New Roman"/>
        </w:rPr>
        <w:t>к объемно-пространственным характеристикам зданий,</w:t>
      </w:r>
      <w:r>
        <w:rPr>
          <w:rFonts w:ascii="Times New Roman" w:hAnsi="Times New Roman"/>
        </w:rPr>
        <w:t xml:space="preserve"> и </w:t>
      </w:r>
      <w:proofErr w:type="gramStart"/>
      <w:r>
        <w:rPr>
          <w:rFonts w:ascii="Times New Roman" w:hAnsi="Times New Roman"/>
        </w:rPr>
        <w:t>требований</w:t>
      </w:r>
      <w:r w:rsidRPr="0021373B">
        <w:rPr>
          <w:rFonts w:ascii="Times New Roman" w:hAnsi="Times New Roman"/>
        </w:rPr>
        <w:t xml:space="preserve">  по</w:t>
      </w:r>
      <w:proofErr w:type="gramEnd"/>
      <w:r w:rsidRPr="0021373B">
        <w:rPr>
          <w:rFonts w:ascii="Times New Roman" w:hAnsi="Times New Roman"/>
        </w:rPr>
        <w:t xml:space="preserve"> увязыванию архитектурных и цветовых решений с характером архитектуры близлежащих объектов исторической застройки;</w:t>
      </w:r>
    </w:p>
    <w:p w:rsidR="0021373B" w:rsidRPr="0021373B" w:rsidRDefault="0021373B" w:rsidP="0021373B">
      <w:pPr>
        <w:spacing w:line="360" w:lineRule="auto"/>
        <w:ind w:firstLine="708"/>
        <w:jc w:val="both"/>
        <w:rPr>
          <w:rFonts w:ascii="Times New Roman" w:hAnsi="Times New Roman"/>
        </w:rPr>
      </w:pPr>
      <w:r>
        <w:rPr>
          <w:rFonts w:ascii="Times New Roman" w:hAnsi="Times New Roman"/>
        </w:rPr>
        <w:t xml:space="preserve">- </w:t>
      </w:r>
      <w:r w:rsidRPr="0021373B">
        <w:rPr>
          <w:rFonts w:ascii="Times New Roman" w:hAnsi="Times New Roman"/>
        </w:rPr>
        <w:t>проведение работ по благоустройству территории, сохранению и восстановлению историко-градостроительной среды;</w:t>
      </w:r>
    </w:p>
    <w:p w:rsidR="0021373B" w:rsidRPr="0021373B" w:rsidRDefault="0021373B" w:rsidP="0021373B">
      <w:pPr>
        <w:spacing w:line="360" w:lineRule="auto"/>
        <w:ind w:firstLine="708"/>
        <w:jc w:val="both"/>
        <w:rPr>
          <w:rFonts w:ascii="Times New Roman" w:hAnsi="Times New Roman"/>
        </w:rPr>
      </w:pPr>
      <w:r>
        <w:rPr>
          <w:rFonts w:ascii="Times New Roman" w:hAnsi="Times New Roman"/>
        </w:rPr>
        <w:t xml:space="preserve">- </w:t>
      </w:r>
      <w:r w:rsidRPr="0021373B">
        <w:rPr>
          <w:rFonts w:ascii="Times New Roman" w:hAnsi="Times New Roman"/>
        </w:rPr>
        <w:t>возведение временных строений и сооружений для проведения работ, направленных на сохранение объектов исторической застройки, благоустройство территории, формирующей историко-градостроительную среду;</w:t>
      </w:r>
    </w:p>
    <w:p w:rsidR="0021373B" w:rsidRPr="0021373B" w:rsidRDefault="0021373B" w:rsidP="0021373B">
      <w:pPr>
        <w:spacing w:line="360" w:lineRule="auto"/>
        <w:ind w:firstLine="708"/>
        <w:jc w:val="both"/>
        <w:rPr>
          <w:rFonts w:ascii="Times New Roman" w:hAnsi="Times New Roman"/>
        </w:rPr>
      </w:pPr>
      <w:r>
        <w:rPr>
          <w:rFonts w:ascii="Times New Roman" w:hAnsi="Times New Roman"/>
        </w:rPr>
        <w:t xml:space="preserve">- </w:t>
      </w:r>
      <w:r w:rsidRPr="0021373B">
        <w:rPr>
          <w:rFonts w:ascii="Times New Roman" w:hAnsi="Times New Roman"/>
        </w:rPr>
        <w:t>возведение строений и сооружений, необходимых для проведения работ по обеспечению пожарной безопасности объектов исторической застройки, защиты их от динамических воздействий;</w:t>
      </w:r>
    </w:p>
    <w:p w:rsidR="0021373B" w:rsidRPr="0021373B" w:rsidRDefault="0021373B" w:rsidP="0021373B">
      <w:pPr>
        <w:spacing w:line="360" w:lineRule="auto"/>
        <w:ind w:firstLine="708"/>
        <w:jc w:val="both"/>
        <w:rPr>
          <w:rFonts w:ascii="Times New Roman" w:hAnsi="Times New Roman"/>
        </w:rPr>
      </w:pPr>
      <w:r>
        <w:rPr>
          <w:rFonts w:ascii="Times New Roman" w:hAnsi="Times New Roman"/>
        </w:rPr>
        <w:t xml:space="preserve">- </w:t>
      </w:r>
      <w:r w:rsidRPr="0021373B">
        <w:rPr>
          <w:rFonts w:ascii="Times New Roman" w:hAnsi="Times New Roman"/>
        </w:rPr>
        <w:t>размещение объектов регулирования дорожного движения;</w:t>
      </w:r>
    </w:p>
    <w:p w:rsidR="0021373B" w:rsidRPr="0021373B" w:rsidRDefault="0021373B" w:rsidP="0021373B">
      <w:pPr>
        <w:spacing w:line="360" w:lineRule="auto"/>
        <w:ind w:firstLine="708"/>
        <w:jc w:val="both"/>
        <w:rPr>
          <w:rFonts w:ascii="Times New Roman" w:hAnsi="Times New Roman"/>
        </w:rPr>
      </w:pPr>
      <w:r>
        <w:rPr>
          <w:rFonts w:ascii="Times New Roman" w:hAnsi="Times New Roman"/>
        </w:rPr>
        <w:t xml:space="preserve">- </w:t>
      </w:r>
      <w:r w:rsidRPr="0021373B">
        <w:rPr>
          <w:rFonts w:ascii="Times New Roman" w:hAnsi="Times New Roman"/>
        </w:rPr>
        <w:t>проведение научных исследований, в том числе археологических;</w:t>
      </w:r>
    </w:p>
    <w:p w:rsidR="0021373B" w:rsidRDefault="0021373B" w:rsidP="0021373B">
      <w:pPr>
        <w:spacing w:line="360" w:lineRule="auto"/>
        <w:ind w:firstLine="708"/>
        <w:jc w:val="both"/>
        <w:rPr>
          <w:rFonts w:ascii="Times New Roman" w:hAnsi="Times New Roman"/>
        </w:rPr>
      </w:pPr>
      <w:r>
        <w:rPr>
          <w:rFonts w:ascii="Times New Roman" w:hAnsi="Times New Roman"/>
        </w:rPr>
        <w:t xml:space="preserve">- </w:t>
      </w:r>
      <w:r w:rsidRPr="0021373B">
        <w:rPr>
          <w:rFonts w:ascii="Times New Roman" w:hAnsi="Times New Roman"/>
        </w:rPr>
        <w:t>поэлементная разборка зданий при реконструкции аварийных зданий;</w:t>
      </w:r>
    </w:p>
    <w:p w:rsidR="0021373B" w:rsidRPr="0021373B" w:rsidRDefault="0021373B" w:rsidP="0021373B">
      <w:pPr>
        <w:spacing w:line="360" w:lineRule="auto"/>
        <w:ind w:firstLine="708"/>
        <w:jc w:val="both"/>
        <w:rPr>
          <w:rFonts w:ascii="Times New Roman" w:hAnsi="Times New Roman"/>
        </w:rPr>
      </w:pPr>
      <w:r>
        <w:rPr>
          <w:rFonts w:ascii="Times New Roman" w:hAnsi="Times New Roman"/>
        </w:rPr>
        <w:t xml:space="preserve">- </w:t>
      </w:r>
      <w:r w:rsidRPr="0021373B">
        <w:rPr>
          <w:rFonts w:ascii="Times New Roman" w:hAnsi="Times New Roman"/>
        </w:rPr>
        <w:t>устройство фундаментов методами без использования забивных свай – при новом строительстве;</w:t>
      </w:r>
    </w:p>
    <w:p w:rsidR="0021373B" w:rsidRPr="0021373B" w:rsidRDefault="0021373B" w:rsidP="0021373B">
      <w:pPr>
        <w:spacing w:line="360" w:lineRule="auto"/>
        <w:ind w:firstLine="708"/>
        <w:jc w:val="both"/>
        <w:rPr>
          <w:rFonts w:ascii="Times New Roman" w:hAnsi="Times New Roman"/>
        </w:rPr>
      </w:pPr>
      <w:r>
        <w:rPr>
          <w:rFonts w:ascii="Times New Roman" w:hAnsi="Times New Roman"/>
        </w:rPr>
        <w:t xml:space="preserve">- </w:t>
      </w:r>
      <w:r w:rsidRPr="0021373B">
        <w:rPr>
          <w:rFonts w:ascii="Times New Roman" w:hAnsi="Times New Roman"/>
        </w:rPr>
        <w:t>строительство подземных сооружений при наличии инженерно-геологической экспертизы, подтверждающей отсутствие негативного влияния этих сооружений на окружающую историческую застройку;</w:t>
      </w:r>
    </w:p>
    <w:p w:rsidR="0021373B" w:rsidRPr="0021373B" w:rsidRDefault="0021373B" w:rsidP="0021373B">
      <w:pPr>
        <w:spacing w:line="360" w:lineRule="auto"/>
        <w:ind w:firstLine="708"/>
        <w:jc w:val="both"/>
        <w:rPr>
          <w:rFonts w:ascii="Times New Roman" w:hAnsi="Times New Roman"/>
        </w:rPr>
      </w:pPr>
      <w:r>
        <w:rPr>
          <w:rFonts w:ascii="Times New Roman" w:hAnsi="Times New Roman"/>
        </w:rPr>
        <w:t xml:space="preserve">- </w:t>
      </w:r>
      <w:r w:rsidRPr="0021373B">
        <w:rPr>
          <w:rFonts w:ascii="Times New Roman" w:hAnsi="Times New Roman"/>
        </w:rPr>
        <w:t xml:space="preserve">на территории открытых городских пространств локальное изменение лицевых фасадов на уровне первых этажей: устройство витрин и дверных проемов, не искажающих </w:t>
      </w:r>
      <w:r w:rsidRPr="0021373B">
        <w:rPr>
          <w:rFonts w:ascii="Times New Roman" w:hAnsi="Times New Roman"/>
        </w:rPr>
        <w:lastRenderedPageBreak/>
        <w:t>общее архитектурное решение, устройство мансард без изменения конфигурации крыши на участках утраченной застройки;</w:t>
      </w:r>
    </w:p>
    <w:p w:rsidR="0021373B" w:rsidRPr="0021373B" w:rsidRDefault="0021373B" w:rsidP="0021373B">
      <w:pPr>
        <w:spacing w:line="360" w:lineRule="auto"/>
        <w:ind w:firstLine="708"/>
        <w:jc w:val="both"/>
        <w:rPr>
          <w:rFonts w:ascii="Times New Roman" w:hAnsi="Times New Roman"/>
        </w:rPr>
      </w:pPr>
      <w:r>
        <w:rPr>
          <w:rFonts w:ascii="Times New Roman" w:hAnsi="Times New Roman"/>
        </w:rPr>
        <w:t xml:space="preserve">- </w:t>
      </w:r>
      <w:r w:rsidRPr="0021373B">
        <w:rPr>
          <w:rFonts w:ascii="Times New Roman" w:hAnsi="Times New Roman"/>
        </w:rPr>
        <w:t>снос ветхих объектов, не обладающих признаками объекта культурного наследия, при условии согласования с министерством, и научной фиксации       (по предписанию министерства), а также при условии сохранения и музеефикации ценных фасадных деталей, выполненных и</w:t>
      </w:r>
      <w:r>
        <w:rPr>
          <w:rFonts w:ascii="Times New Roman" w:hAnsi="Times New Roman"/>
        </w:rPr>
        <w:t>з дерева и (или)</w:t>
      </w:r>
      <w:r w:rsidRPr="0021373B">
        <w:rPr>
          <w:rFonts w:ascii="Times New Roman" w:hAnsi="Times New Roman"/>
        </w:rPr>
        <w:t xml:space="preserve"> из металла, сохранившихся на зданиях, подлежащих сносу;</w:t>
      </w:r>
    </w:p>
    <w:p w:rsidR="0021373B" w:rsidRPr="0021373B" w:rsidRDefault="0021373B" w:rsidP="0021373B">
      <w:pPr>
        <w:spacing w:line="360" w:lineRule="auto"/>
        <w:ind w:firstLine="708"/>
        <w:jc w:val="both"/>
        <w:rPr>
          <w:rFonts w:ascii="Times New Roman" w:hAnsi="Times New Roman"/>
        </w:rPr>
      </w:pPr>
      <w:r>
        <w:rPr>
          <w:rFonts w:ascii="Times New Roman" w:hAnsi="Times New Roman"/>
        </w:rPr>
        <w:t xml:space="preserve">- </w:t>
      </w:r>
      <w:r w:rsidRPr="0021373B">
        <w:rPr>
          <w:rFonts w:ascii="Times New Roman" w:hAnsi="Times New Roman"/>
        </w:rPr>
        <w:t>сохранение и восстановление (регенерация) зеленых насаждений на территориях скверов, придомовых участков, разделительных полосах улиц; благоустройство этих территорий с устройством ограждений, лавок, других малых архитектурных форм;</w:t>
      </w:r>
    </w:p>
    <w:p w:rsidR="0021373B" w:rsidRPr="0021373B" w:rsidRDefault="0021373B" w:rsidP="0021373B">
      <w:pPr>
        <w:spacing w:line="360" w:lineRule="auto"/>
        <w:ind w:firstLine="708"/>
        <w:jc w:val="both"/>
        <w:rPr>
          <w:rFonts w:ascii="Times New Roman" w:hAnsi="Times New Roman"/>
        </w:rPr>
      </w:pPr>
      <w:r>
        <w:rPr>
          <w:rFonts w:ascii="Times New Roman" w:hAnsi="Times New Roman"/>
        </w:rPr>
        <w:t xml:space="preserve">- </w:t>
      </w:r>
      <w:r w:rsidRPr="0021373B">
        <w:rPr>
          <w:rFonts w:ascii="Times New Roman" w:hAnsi="Times New Roman"/>
        </w:rPr>
        <w:t>размещение на прибрежных территориях объектов рекреационного назначения и объектов торговли (яхт-клубы, лодочные станции, кафе и т. п.) при условии принятия максимальной их высоты в пределах одного этажа (6 м от планировочной отметки земли до венчающего карниза) и нейтральной стилистики;</w:t>
      </w:r>
    </w:p>
    <w:p w:rsidR="0021373B" w:rsidRPr="0021373B" w:rsidRDefault="0021373B" w:rsidP="0021373B">
      <w:pPr>
        <w:spacing w:line="360" w:lineRule="auto"/>
        <w:ind w:firstLine="708"/>
        <w:jc w:val="both"/>
        <w:rPr>
          <w:rFonts w:ascii="Times New Roman" w:hAnsi="Times New Roman"/>
        </w:rPr>
      </w:pPr>
      <w:r>
        <w:rPr>
          <w:rFonts w:ascii="Times New Roman" w:hAnsi="Times New Roman"/>
        </w:rPr>
        <w:t xml:space="preserve">- </w:t>
      </w:r>
      <w:r w:rsidRPr="0021373B">
        <w:rPr>
          <w:rFonts w:ascii="Times New Roman" w:hAnsi="Times New Roman"/>
        </w:rPr>
        <w:t>размещение новых сооружений преимущественно по принципу замены существующих сооружений аналогичными либо меньшими по габаритам;</w:t>
      </w:r>
    </w:p>
    <w:p w:rsidR="0021373B" w:rsidRPr="0021373B" w:rsidRDefault="0021373B" w:rsidP="0021373B">
      <w:pPr>
        <w:spacing w:line="360" w:lineRule="auto"/>
        <w:ind w:firstLine="708"/>
        <w:jc w:val="both"/>
        <w:rPr>
          <w:rFonts w:ascii="Times New Roman" w:hAnsi="Times New Roman"/>
        </w:rPr>
      </w:pPr>
      <w:r>
        <w:rPr>
          <w:rFonts w:ascii="Times New Roman" w:hAnsi="Times New Roman"/>
        </w:rPr>
        <w:t xml:space="preserve">- </w:t>
      </w:r>
      <w:r w:rsidRPr="0021373B">
        <w:rPr>
          <w:rFonts w:ascii="Times New Roman" w:hAnsi="Times New Roman"/>
        </w:rPr>
        <w:t xml:space="preserve">принятие габаритов и форм объектов, обеспечивающих масштабное соответствие с окружающей исторической природной средой, исключающих создание фона, неблагоприятного для восприятия объекта культурного наследия; </w:t>
      </w:r>
    </w:p>
    <w:p w:rsidR="0021373B" w:rsidRPr="0021373B" w:rsidRDefault="0021373B" w:rsidP="0021373B">
      <w:pPr>
        <w:spacing w:line="360" w:lineRule="auto"/>
        <w:ind w:firstLine="708"/>
        <w:jc w:val="both"/>
        <w:rPr>
          <w:rFonts w:ascii="Times New Roman" w:hAnsi="Times New Roman"/>
        </w:rPr>
      </w:pPr>
      <w:r>
        <w:rPr>
          <w:rFonts w:ascii="Times New Roman" w:hAnsi="Times New Roman"/>
        </w:rPr>
        <w:t xml:space="preserve">- </w:t>
      </w:r>
      <w:r w:rsidRPr="0021373B">
        <w:rPr>
          <w:rFonts w:ascii="Times New Roman" w:hAnsi="Times New Roman"/>
        </w:rPr>
        <w:t>принятие максимальной высоты в пределах трех-четырех этажей высотой по 3,5 м (12 – 15 м от основной отметки земли до венчающего карниза на участках, являющихся смежными с охранной зоной).</w:t>
      </w:r>
    </w:p>
    <w:p w:rsidR="0021373B" w:rsidRPr="0021373B" w:rsidRDefault="0021373B" w:rsidP="0021373B">
      <w:pPr>
        <w:spacing w:line="360" w:lineRule="auto"/>
        <w:ind w:firstLine="708"/>
        <w:jc w:val="both"/>
        <w:rPr>
          <w:rFonts w:ascii="Times New Roman" w:hAnsi="Times New Roman"/>
        </w:rPr>
      </w:pPr>
      <w:r w:rsidRPr="0021373B">
        <w:rPr>
          <w:rFonts w:ascii="Times New Roman" w:hAnsi="Times New Roman"/>
        </w:rPr>
        <w:t>В границах подзоны ЗРЗ-1 объектов культурного наследия запрещаются:</w:t>
      </w:r>
    </w:p>
    <w:p w:rsidR="0021373B" w:rsidRPr="0021373B" w:rsidRDefault="0021373B" w:rsidP="0021373B">
      <w:pPr>
        <w:spacing w:line="360" w:lineRule="auto"/>
        <w:ind w:firstLine="708"/>
        <w:jc w:val="both"/>
        <w:rPr>
          <w:rFonts w:ascii="Times New Roman" w:hAnsi="Times New Roman"/>
        </w:rPr>
      </w:pPr>
      <w:r>
        <w:rPr>
          <w:rFonts w:ascii="Times New Roman" w:hAnsi="Times New Roman"/>
        </w:rPr>
        <w:t xml:space="preserve">- </w:t>
      </w:r>
      <w:r w:rsidRPr="0021373B">
        <w:rPr>
          <w:rFonts w:ascii="Times New Roman" w:hAnsi="Times New Roman"/>
        </w:rPr>
        <w:t xml:space="preserve">размещение новых и расширение существующих промышленных, коммунально-складских и иных предприятий, не связанных с потребностями исторически сложившихся функциональных зон, имеющих культурный, общественный, учебно-воспитательный, жилой характер; </w:t>
      </w:r>
    </w:p>
    <w:p w:rsidR="0021373B" w:rsidRPr="0021373B" w:rsidRDefault="0021373B" w:rsidP="0021373B">
      <w:pPr>
        <w:spacing w:line="360" w:lineRule="auto"/>
        <w:ind w:firstLine="708"/>
        <w:jc w:val="both"/>
        <w:rPr>
          <w:rFonts w:ascii="Times New Roman" w:hAnsi="Times New Roman"/>
        </w:rPr>
      </w:pPr>
      <w:r>
        <w:rPr>
          <w:rFonts w:ascii="Times New Roman" w:hAnsi="Times New Roman"/>
        </w:rPr>
        <w:t xml:space="preserve">- </w:t>
      </w:r>
      <w:r w:rsidRPr="0021373B">
        <w:rPr>
          <w:rFonts w:ascii="Times New Roman" w:hAnsi="Times New Roman"/>
        </w:rPr>
        <w:t>изменение физических параметров объектов открытого акционерного общества «</w:t>
      </w:r>
      <w:proofErr w:type="spellStart"/>
      <w:r w:rsidRPr="0021373B">
        <w:rPr>
          <w:rFonts w:ascii="Times New Roman" w:hAnsi="Times New Roman"/>
        </w:rPr>
        <w:t>Архангельскхлеб</w:t>
      </w:r>
      <w:proofErr w:type="spellEnd"/>
      <w:r w:rsidRPr="0021373B">
        <w:rPr>
          <w:rFonts w:ascii="Times New Roman" w:hAnsi="Times New Roman"/>
        </w:rPr>
        <w:t>» и ликероводочного завода открытого акционерного общества «</w:t>
      </w:r>
      <w:proofErr w:type="spellStart"/>
      <w:r w:rsidRPr="0021373B">
        <w:rPr>
          <w:rFonts w:ascii="Times New Roman" w:hAnsi="Times New Roman"/>
        </w:rPr>
        <w:t>Алвиз</w:t>
      </w:r>
      <w:proofErr w:type="spellEnd"/>
      <w:r w:rsidRPr="0021373B">
        <w:rPr>
          <w:rFonts w:ascii="Times New Roman" w:hAnsi="Times New Roman"/>
        </w:rPr>
        <w:t>» при наращивании мощностей данных объектов;</w:t>
      </w:r>
    </w:p>
    <w:p w:rsidR="0021373B" w:rsidRPr="0021373B" w:rsidRDefault="0021373B" w:rsidP="0021373B">
      <w:pPr>
        <w:spacing w:line="360" w:lineRule="auto"/>
        <w:ind w:firstLine="708"/>
        <w:jc w:val="both"/>
        <w:rPr>
          <w:rFonts w:ascii="Times New Roman" w:hAnsi="Times New Roman"/>
        </w:rPr>
      </w:pPr>
      <w:r>
        <w:rPr>
          <w:rFonts w:ascii="Times New Roman" w:hAnsi="Times New Roman"/>
        </w:rPr>
        <w:t xml:space="preserve">- </w:t>
      </w:r>
      <w:r w:rsidRPr="0021373B">
        <w:rPr>
          <w:rFonts w:ascii="Times New Roman" w:hAnsi="Times New Roman"/>
        </w:rPr>
        <w:t xml:space="preserve">применение типового проектирования и осуществление нового строительства по индивидуальным проектам, за исключением случаев, предусмотренных абзацем вторым пункта 2.1 раздела II </w:t>
      </w:r>
      <w:r>
        <w:rPr>
          <w:rFonts w:ascii="Times New Roman" w:hAnsi="Times New Roman"/>
        </w:rPr>
        <w:t xml:space="preserve">приложения № 2к постановлению Правительства </w:t>
      </w:r>
      <w:r w:rsidRPr="0021373B">
        <w:rPr>
          <w:rFonts w:ascii="Times New Roman" w:hAnsi="Times New Roman"/>
        </w:rPr>
        <w:t>Архангельской области</w:t>
      </w:r>
      <w:r>
        <w:rPr>
          <w:rFonts w:ascii="Times New Roman" w:hAnsi="Times New Roman"/>
        </w:rPr>
        <w:t xml:space="preserve"> </w:t>
      </w:r>
      <w:r w:rsidRPr="0021373B">
        <w:rPr>
          <w:rFonts w:ascii="Times New Roman" w:hAnsi="Times New Roman"/>
        </w:rPr>
        <w:t>от 18 ноября 2014 г. № 460-пп;</w:t>
      </w:r>
    </w:p>
    <w:p w:rsidR="0021373B" w:rsidRDefault="0021373B" w:rsidP="0021373B">
      <w:pPr>
        <w:spacing w:line="360" w:lineRule="auto"/>
        <w:ind w:firstLine="708"/>
        <w:jc w:val="both"/>
        <w:rPr>
          <w:rFonts w:ascii="Times New Roman" w:hAnsi="Times New Roman"/>
        </w:rPr>
      </w:pPr>
      <w:r>
        <w:rPr>
          <w:rFonts w:ascii="Times New Roman" w:hAnsi="Times New Roman"/>
        </w:rPr>
        <w:t xml:space="preserve">- </w:t>
      </w:r>
      <w:r w:rsidRPr="0021373B">
        <w:rPr>
          <w:rFonts w:ascii="Times New Roman" w:hAnsi="Times New Roman"/>
        </w:rPr>
        <w:t xml:space="preserve">отводы земельных участков под новое строительство </w:t>
      </w:r>
      <w:r>
        <w:rPr>
          <w:rFonts w:ascii="Times New Roman" w:hAnsi="Times New Roman"/>
        </w:rPr>
        <w:t xml:space="preserve">без согласования с </w:t>
      </w:r>
      <w:r w:rsidRPr="0021373B">
        <w:rPr>
          <w:rFonts w:ascii="Times New Roman" w:hAnsi="Times New Roman"/>
        </w:rPr>
        <w:t>министерством</w:t>
      </w:r>
      <w:r>
        <w:rPr>
          <w:rFonts w:ascii="Times New Roman" w:hAnsi="Times New Roman"/>
        </w:rPr>
        <w:t>;</w:t>
      </w:r>
    </w:p>
    <w:p w:rsidR="0021373B" w:rsidRPr="0021373B" w:rsidRDefault="0021373B" w:rsidP="0021373B">
      <w:pPr>
        <w:spacing w:line="360" w:lineRule="auto"/>
        <w:ind w:firstLine="708"/>
        <w:jc w:val="both"/>
        <w:rPr>
          <w:rFonts w:ascii="Times New Roman" w:hAnsi="Times New Roman"/>
        </w:rPr>
      </w:pPr>
      <w:r>
        <w:rPr>
          <w:rFonts w:ascii="Times New Roman" w:hAnsi="Times New Roman"/>
        </w:rPr>
        <w:lastRenderedPageBreak/>
        <w:t xml:space="preserve">- </w:t>
      </w:r>
      <w:r w:rsidRPr="0021373B">
        <w:rPr>
          <w:rFonts w:ascii="Times New Roman" w:hAnsi="Times New Roman"/>
        </w:rPr>
        <w:t xml:space="preserve">исключение закрытия коридоров и бассейнов видимости с точек наилучшего восприятия архитектурных (градостроительных) доминант, ансамблей и памятников; </w:t>
      </w:r>
    </w:p>
    <w:p w:rsidR="0021373B" w:rsidRPr="0021373B" w:rsidRDefault="0021373B" w:rsidP="0021373B">
      <w:pPr>
        <w:spacing w:line="360" w:lineRule="auto"/>
        <w:ind w:firstLine="708"/>
        <w:jc w:val="both"/>
        <w:rPr>
          <w:rFonts w:ascii="Times New Roman" w:hAnsi="Times New Roman"/>
        </w:rPr>
      </w:pPr>
      <w:r>
        <w:rPr>
          <w:rFonts w:ascii="Times New Roman" w:hAnsi="Times New Roman"/>
        </w:rPr>
        <w:t xml:space="preserve">- </w:t>
      </w:r>
      <w:r w:rsidRPr="0021373B">
        <w:rPr>
          <w:rFonts w:ascii="Times New Roman" w:hAnsi="Times New Roman"/>
        </w:rPr>
        <w:t xml:space="preserve">снос деревянных и полукаменных ценных объектов историко-градостроительной среды и объектов, обладающих признаками объекта культурного наследия; </w:t>
      </w:r>
    </w:p>
    <w:p w:rsidR="0021373B" w:rsidRPr="0021373B" w:rsidRDefault="0021373B" w:rsidP="0021373B">
      <w:pPr>
        <w:spacing w:line="360" w:lineRule="auto"/>
        <w:ind w:firstLine="708"/>
        <w:jc w:val="both"/>
        <w:rPr>
          <w:rFonts w:ascii="Times New Roman" w:hAnsi="Times New Roman"/>
        </w:rPr>
      </w:pPr>
      <w:r>
        <w:rPr>
          <w:rFonts w:ascii="Times New Roman" w:hAnsi="Times New Roman"/>
        </w:rPr>
        <w:t xml:space="preserve">- </w:t>
      </w:r>
      <w:r w:rsidRPr="0021373B">
        <w:rPr>
          <w:rFonts w:ascii="Times New Roman" w:hAnsi="Times New Roman"/>
        </w:rPr>
        <w:t>строительство торговых центров, площадь которых превышает 450 кв. м торговых площадей;</w:t>
      </w:r>
    </w:p>
    <w:p w:rsidR="0021373B" w:rsidRPr="0021373B" w:rsidRDefault="0021373B" w:rsidP="0021373B">
      <w:pPr>
        <w:spacing w:line="360" w:lineRule="auto"/>
        <w:ind w:firstLine="708"/>
        <w:jc w:val="both"/>
        <w:rPr>
          <w:rFonts w:ascii="Times New Roman" w:hAnsi="Times New Roman"/>
        </w:rPr>
      </w:pPr>
      <w:r>
        <w:rPr>
          <w:rFonts w:ascii="Times New Roman" w:hAnsi="Times New Roman"/>
        </w:rPr>
        <w:t xml:space="preserve">- </w:t>
      </w:r>
      <w:r w:rsidRPr="0021373B">
        <w:rPr>
          <w:rFonts w:ascii="Times New Roman" w:hAnsi="Times New Roman"/>
        </w:rPr>
        <w:t>строительство и хозяйственное использование исторических зеленых насаждений и ценных участков зеленых насаждений, их формы и площади при осуществлении благоустройства участков в границах подзоны ЗРЗ-1.</w:t>
      </w:r>
    </w:p>
    <w:p w:rsidR="0021373B" w:rsidRPr="00490B60" w:rsidRDefault="0021373B" w:rsidP="0021373B">
      <w:pPr>
        <w:spacing w:line="360" w:lineRule="auto"/>
        <w:ind w:firstLine="708"/>
        <w:jc w:val="both"/>
        <w:rPr>
          <w:rFonts w:ascii="Times New Roman" w:hAnsi="Times New Roman"/>
        </w:rPr>
      </w:pPr>
      <w:r w:rsidRPr="0021373B">
        <w:rPr>
          <w:rFonts w:ascii="Times New Roman" w:hAnsi="Times New Roman"/>
        </w:rPr>
        <w:t>В границах подзоны ЗРЗ-1 устанавливаются предельные параметры высоты зданий и сооружений до 15 м.</w:t>
      </w:r>
    </w:p>
    <w:p w:rsidR="00490B60" w:rsidRPr="00490B60" w:rsidRDefault="00490B60" w:rsidP="00B743DD">
      <w:pPr>
        <w:spacing w:line="360" w:lineRule="auto"/>
        <w:ind w:firstLine="708"/>
        <w:jc w:val="both"/>
        <w:rPr>
          <w:rFonts w:ascii="Times New Roman" w:hAnsi="Times New Roman"/>
        </w:rPr>
      </w:pPr>
      <w:r w:rsidRPr="00490B60">
        <w:rPr>
          <w:rFonts w:ascii="Times New Roman" w:hAnsi="Times New Roman"/>
        </w:rPr>
        <w:t>В границах подзоны ЗРЗ-2 разрешается:</w:t>
      </w:r>
    </w:p>
    <w:p w:rsidR="00490B60" w:rsidRPr="00490B60" w:rsidRDefault="00490B60" w:rsidP="00B743DD">
      <w:pPr>
        <w:spacing w:line="360" w:lineRule="auto"/>
        <w:ind w:firstLine="708"/>
        <w:jc w:val="both"/>
        <w:rPr>
          <w:rFonts w:ascii="Times New Roman" w:hAnsi="Times New Roman"/>
        </w:rPr>
      </w:pPr>
      <w:r w:rsidRPr="00490B60">
        <w:rPr>
          <w:rFonts w:ascii="Times New Roman" w:hAnsi="Times New Roman"/>
        </w:rPr>
        <w:t>- комплексная реконструкция кварталов на основании градостроительной документации при соблюдении следующих требований: формирование уличного фронта, соблюдение высотных ограничений застройки;</w:t>
      </w:r>
    </w:p>
    <w:p w:rsidR="00490B60" w:rsidRPr="00490B60" w:rsidRDefault="00490B60" w:rsidP="00B743DD">
      <w:pPr>
        <w:spacing w:line="360" w:lineRule="auto"/>
        <w:ind w:firstLine="708"/>
        <w:jc w:val="both"/>
        <w:rPr>
          <w:rFonts w:ascii="Times New Roman" w:hAnsi="Times New Roman"/>
        </w:rPr>
      </w:pPr>
      <w:r w:rsidRPr="00490B60">
        <w:rPr>
          <w:rFonts w:ascii="Times New Roman" w:hAnsi="Times New Roman"/>
        </w:rPr>
        <w:t xml:space="preserve">- реконструкция отдельных зданий с изменением их габаритов </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и основных объемно-пространственных характеристик при соблюдении высотных ограничений;</w:t>
      </w:r>
    </w:p>
    <w:p w:rsidR="00490B60" w:rsidRPr="00490B60" w:rsidRDefault="00490B60" w:rsidP="00B743DD">
      <w:pPr>
        <w:spacing w:line="360" w:lineRule="auto"/>
        <w:ind w:firstLine="708"/>
        <w:jc w:val="both"/>
        <w:rPr>
          <w:rFonts w:ascii="Times New Roman" w:hAnsi="Times New Roman"/>
        </w:rPr>
      </w:pPr>
      <w:r w:rsidRPr="00490B60">
        <w:rPr>
          <w:rFonts w:ascii="Times New Roman" w:hAnsi="Times New Roman"/>
        </w:rPr>
        <w:t>- строительство новых зданий, строений, сооружений в соответствии с градостроительной документацией и условиями режима;</w:t>
      </w:r>
    </w:p>
    <w:p w:rsidR="00B743DD" w:rsidRDefault="00490B60" w:rsidP="00B743DD">
      <w:pPr>
        <w:spacing w:line="360" w:lineRule="auto"/>
        <w:ind w:firstLine="708"/>
        <w:jc w:val="both"/>
        <w:rPr>
          <w:rFonts w:ascii="Times New Roman" w:hAnsi="Times New Roman"/>
        </w:rPr>
      </w:pPr>
      <w:r w:rsidRPr="00490B60">
        <w:rPr>
          <w:rFonts w:ascii="Times New Roman" w:hAnsi="Times New Roman"/>
        </w:rPr>
        <w:t>- благоустройство территории;</w:t>
      </w:r>
    </w:p>
    <w:p w:rsidR="00B743DD" w:rsidRDefault="00490B60" w:rsidP="00B743DD">
      <w:pPr>
        <w:spacing w:line="360" w:lineRule="auto"/>
        <w:ind w:firstLine="708"/>
        <w:jc w:val="both"/>
        <w:rPr>
          <w:rFonts w:ascii="Times New Roman" w:hAnsi="Times New Roman"/>
        </w:rPr>
      </w:pPr>
      <w:r w:rsidRPr="00490B60">
        <w:rPr>
          <w:rFonts w:ascii="Times New Roman" w:hAnsi="Times New Roman"/>
        </w:rPr>
        <w:t>- у</w:t>
      </w:r>
      <w:r w:rsidR="00B743DD">
        <w:rPr>
          <w:rFonts w:ascii="Times New Roman" w:hAnsi="Times New Roman"/>
        </w:rPr>
        <w:t>стройство открытых автостоянок;</w:t>
      </w:r>
    </w:p>
    <w:p w:rsidR="00B743DD" w:rsidRDefault="00490B60" w:rsidP="00B743DD">
      <w:pPr>
        <w:spacing w:line="360" w:lineRule="auto"/>
        <w:ind w:firstLine="708"/>
        <w:jc w:val="both"/>
        <w:rPr>
          <w:rFonts w:ascii="Times New Roman" w:hAnsi="Times New Roman"/>
        </w:rPr>
      </w:pPr>
      <w:r w:rsidRPr="00490B60">
        <w:rPr>
          <w:rFonts w:ascii="Times New Roman" w:hAnsi="Times New Roman"/>
        </w:rPr>
        <w:t>- установка киосков, павильонов, навесов, малых арх</w:t>
      </w:r>
      <w:r w:rsidR="00B743DD">
        <w:rPr>
          <w:rFonts w:ascii="Times New Roman" w:hAnsi="Times New Roman"/>
        </w:rPr>
        <w:t xml:space="preserve">итектурных форм, малоформатных </w:t>
      </w:r>
      <w:r w:rsidRPr="00490B60">
        <w:rPr>
          <w:rFonts w:ascii="Times New Roman" w:hAnsi="Times New Roman"/>
        </w:rPr>
        <w:t>наружных рекламных конструкций, дорожных знаков при ус</w:t>
      </w:r>
      <w:r w:rsidR="00B743DD">
        <w:rPr>
          <w:rFonts w:ascii="Times New Roman" w:hAnsi="Times New Roman"/>
        </w:rPr>
        <w:t>ловии сохранения характеристик исторической среды;</w:t>
      </w:r>
    </w:p>
    <w:p w:rsidR="00B743DD" w:rsidRDefault="00490B60" w:rsidP="00B743DD">
      <w:pPr>
        <w:spacing w:line="360" w:lineRule="auto"/>
        <w:ind w:firstLine="708"/>
        <w:jc w:val="both"/>
        <w:rPr>
          <w:rFonts w:ascii="Times New Roman" w:hAnsi="Times New Roman"/>
        </w:rPr>
      </w:pPr>
      <w:r w:rsidRPr="00490B60">
        <w:rPr>
          <w:rFonts w:ascii="Times New Roman" w:hAnsi="Times New Roman"/>
        </w:rPr>
        <w:t>- строительство подземных сооружений при н</w:t>
      </w:r>
      <w:r w:rsidR="00B743DD">
        <w:rPr>
          <w:rFonts w:ascii="Times New Roman" w:hAnsi="Times New Roman"/>
        </w:rPr>
        <w:t xml:space="preserve">аличии инженерно-геологической </w:t>
      </w:r>
      <w:r w:rsidRPr="00490B60">
        <w:rPr>
          <w:rFonts w:ascii="Times New Roman" w:hAnsi="Times New Roman"/>
        </w:rPr>
        <w:t>экспертизы, подтверждающей отсутствие негативного влияния этих</w:t>
      </w:r>
      <w:r w:rsidR="00B743DD">
        <w:rPr>
          <w:rFonts w:ascii="Times New Roman" w:hAnsi="Times New Roman"/>
        </w:rPr>
        <w:t xml:space="preserve"> сооружений на окружающую историческую застройку;</w:t>
      </w:r>
    </w:p>
    <w:p w:rsidR="00B743DD" w:rsidRDefault="00490B60" w:rsidP="00B743DD">
      <w:pPr>
        <w:spacing w:line="360" w:lineRule="auto"/>
        <w:ind w:firstLine="708"/>
        <w:jc w:val="both"/>
        <w:rPr>
          <w:rFonts w:ascii="Times New Roman" w:hAnsi="Times New Roman"/>
        </w:rPr>
      </w:pPr>
      <w:r w:rsidRPr="00490B60">
        <w:rPr>
          <w:rFonts w:ascii="Times New Roman" w:hAnsi="Times New Roman"/>
        </w:rPr>
        <w:t>- изменение использования территорий исторически</w:t>
      </w:r>
      <w:r w:rsidR="00B743DD">
        <w:rPr>
          <w:rFonts w:ascii="Times New Roman" w:hAnsi="Times New Roman"/>
        </w:rPr>
        <w:t xml:space="preserve">х промышленных предприятий при </w:t>
      </w:r>
      <w:r w:rsidRPr="00490B60">
        <w:rPr>
          <w:rFonts w:ascii="Times New Roman" w:hAnsi="Times New Roman"/>
        </w:rPr>
        <w:t>условии проведения ист</w:t>
      </w:r>
      <w:r w:rsidR="00B743DD">
        <w:rPr>
          <w:rFonts w:ascii="Times New Roman" w:hAnsi="Times New Roman"/>
        </w:rPr>
        <w:t xml:space="preserve">орико-культурных исследований; </w:t>
      </w:r>
    </w:p>
    <w:p w:rsidR="00B743DD" w:rsidRDefault="00490B60" w:rsidP="00B743DD">
      <w:pPr>
        <w:spacing w:line="360" w:lineRule="auto"/>
        <w:ind w:firstLine="708"/>
        <w:jc w:val="both"/>
        <w:rPr>
          <w:rFonts w:ascii="Times New Roman" w:hAnsi="Times New Roman"/>
        </w:rPr>
      </w:pPr>
      <w:r w:rsidRPr="00490B60">
        <w:rPr>
          <w:rFonts w:ascii="Times New Roman" w:hAnsi="Times New Roman"/>
        </w:rPr>
        <w:t>- на территории открытых городских пространств – с</w:t>
      </w:r>
      <w:r w:rsidR="00B743DD">
        <w:rPr>
          <w:rFonts w:ascii="Times New Roman" w:hAnsi="Times New Roman"/>
        </w:rPr>
        <w:t xml:space="preserve">троительство                  </w:t>
      </w:r>
    </w:p>
    <w:p w:rsidR="00490B60" w:rsidRPr="00490B60" w:rsidRDefault="00490B60" w:rsidP="00B743DD">
      <w:pPr>
        <w:spacing w:line="360" w:lineRule="auto"/>
        <w:ind w:firstLine="708"/>
        <w:jc w:val="both"/>
        <w:rPr>
          <w:rFonts w:ascii="Times New Roman" w:hAnsi="Times New Roman"/>
        </w:rPr>
      </w:pPr>
      <w:r w:rsidRPr="00490B60">
        <w:rPr>
          <w:rFonts w:ascii="Times New Roman" w:hAnsi="Times New Roman"/>
        </w:rPr>
        <w:t>- на участках утраченной застройки уличного фронта,</w:t>
      </w:r>
      <w:r w:rsidR="00B743DD">
        <w:rPr>
          <w:rFonts w:ascii="Times New Roman" w:hAnsi="Times New Roman"/>
        </w:rPr>
        <w:t xml:space="preserve"> развивающее композиционное </w:t>
      </w:r>
      <w:r w:rsidRPr="00490B60">
        <w:rPr>
          <w:rFonts w:ascii="Times New Roman" w:hAnsi="Times New Roman"/>
        </w:rPr>
        <w:t>решение не выше примыкающих зданий;</w:t>
      </w:r>
    </w:p>
    <w:p w:rsidR="00490B60" w:rsidRPr="00490B60" w:rsidRDefault="00490B60" w:rsidP="00B743DD">
      <w:pPr>
        <w:spacing w:line="360" w:lineRule="auto"/>
        <w:ind w:firstLine="708"/>
        <w:jc w:val="both"/>
        <w:rPr>
          <w:rFonts w:ascii="Times New Roman" w:hAnsi="Times New Roman"/>
        </w:rPr>
      </w:pPr>
      <w:r w:rsidRPr="00490B60">
        <w:rPr>
          <w:rFonts w:ascii="Times New Roman" w:hAnsi="Times New Roman"/>
        </w:rPr>
        <w:lastRenderedPageBreak/>
        <w:t>- снос (демонтаж) диссонирующих объектов и объектов на территориях с несформировавшейся застройкой (в соответствии с заключением историко-культурной экспертизы).</w:t>
      </w:r>
    </w:p>
    <w:p w:rsidR="00490B60" w:rsidRPr="00490B60" w:rsidRDefault="00490B60" w:rsidP="00B743DD">
      <w:pPr>
        <w:spacing w:line="360" w:lineRule="auto"/>
        <w:ind w:firstLine="708"/>
        <w:jc w:val="both"/>
        <w:rPr>
          <w:rFonts w:ascii="Times New Roman" w:hAnsi="Times New Roman"/>
        </w:rPr>
      </w:pPr>
      <w:r w:rsidRPr="00490B60">
        <w:rPr>
          <w:rFonts w:ascii="Times New Roman" w:hAnsi="Times New Roman"/>
        </w:rPr>
        <w:t>В границах подзоны ЗРЗ-2 запрещается снос (демонтаж) исторических зданий, объектов, обладающих признаками объекта культурного наследия, строений и сооружений, за исключением разборки ветхих и аварийных в соответствии с установленным порядком.</w:t>
      </w:r>
    </w:p>
    <w:p w:rsidR="00490B60" w:rsidRPr="00490B60" w:rsidRDefault="00490B60" w:rsidP="00B743DD">
      <w:pPr>
        <w:spacing w:line="360" w:lineRule="auto"/>
        <w:ind w:firstLine="708"/>
        <w:jc w:val="both"/>
        <w:rPr>
          <w:rFonts w:ascii="Times New Roman" w:hAnsi="Times New Roman"/>
        </w:rPr>
      </w:pPr>
      <w:r w:rsidRPr="00490B60">
        <w:rPr>
          <w:rFonts w:ascii="Times New Roman" w:hAnsi="Times New Roman"/>
        </w:rPr>
        <w:t>В границах подзоны ЗРЗ-2 устанавливаются следующие ограничения по высоте зданий и сооружений:</w:t>
      </w:r>
      <w:r w:rsidR="00B743DD">
        <w:rPr>
          <w:rFonts w:ascii="Times New Roman" w:hAnsi="Times New Roman"/>
        </w:rPr>
        <w:t xml:space="preserve"> </w:t>
      </w:r>
      <w:r w:rsidRPr="00490B60">
        <w:rPr>
          <w:rFonts w:ascii="Times New Roman" w:hAnsi="Times New Roman"/>
        </w:rPr>
        <w:t>уличный фронт – не выше 27 м, отдельные акценты – до 32 м, внутриквартальная застройка – не выше 36 м.</w:t>
      </w:r>
    </w:p>
    <w:p w:rsidR="007E26FE" w:rsidRPr="007E26FE" w:rsidRDefault="007E26FE" w:rsidP="007E26FE">
      <w:pPr>
        <w:spacing w:line="360" w:lineRule="auto"/>
        <w:ind w:firstLine="708"/>
        <w:jc w:val="both"/>
        <w:rPr>
          <w:rFonts w:ascii="Times New Roman" w:hAnsi="Times New Roman"/>
        </w:rPr>
      </w:pPr>
      <w:r w:rsidRPr="007E26FE">
        <w:rPr>
          <w:rFonts w:ascii="Times New Roman" w:hAnsi="Times New Roman"/>
        </w:rPr>
        <w:t xml:space="preserve">На территории зоны археологического наблюдения «В» до начала любых земляных и строительных работ должны быть произведены разведочные </w:t>
      </w:r>
      <w:proofErr w:type="spellStart"/>
      <w:r w:rsidRPr="007E26FE">
        <w:rPr>
          <w:rFonts w:ascii="Times New Roman" w:hAnsi="Times New Roman"/>
        </w:rPr>
        <w:t>шурфовки</w:t>
      </w:r>
      <w:proofErr w:type="spellEnd"/>
      <w:r w:rsidRPr="007E26FE">
        <w:rPr>
          <w:rFonts w:ascii="Times New Roman" w:hAnsi="Times New Roman"/>
        </w:rPr>
        <w:t xml:space="preserve"> из расчета 1 шурф на 0,1 га территории для выявления границ возможных объектов археологического наследия (территории пятна застройки или участка, где непосредственно планируется проведение земляных работ с заглублением на 0,5 м ниже дневной поверхности).</w:t>
      </w:r>
    </w:p>
    <w:p w:rsidR="00B743DD" w:rsidRPr="00490B60" w:rsidRDefault="007E26FE" w:rsidP="007E26FE">
      <w:pPr>
        <w:spacing w:line="360" w:lineRule="auto"/>
        <w:ind w:firstLine="708"/>
        <w:jc w:val="both"/>
        <w:rPr>
          <w:rFonts w:ascii="Times New Roman" w:hAnsi="Times New Roman"/>
        </w:rPr>
      </w:pPr>
      <w:r w:rsidRPr="007E26FE">
        <w:rPr>
          <w:rFonts w:ascii="Times New Roman" w:hAnsi="Times New Roman"/>
        </w:rPr>
        <w:t>В случае выявления исторического культурного слоя ранее XIX века или любых погребальных комплексов на всей их площади должны быть проведены полномасштабные археологические раскопки на всей территории пятна застройки, участков прокладки коммуникаций, строительства сооружений  с заглублением ниже дневной поверхности.</w:t>
      </w:r>
    </w:p>
    <w:p w:rsidR="007E26FE" w:rsidRDefault="007E26FE" w:rsidP="00B743DD">
      <w:pPr>
        <w:spacing w:line="360" w:lineRule="auto"/>
        <w:jc w:val="center"/>
        <w:rPr>
          <w:rFonts w:ascii="Times New Roman" w:hAnsi="Times New Roman"/>
          <w:b/>
        </w:rPr>
      </w:pPr>
    </w:p>
    <w:p w:rsidR="00490B60" w:rsidRPr="00B743DD" w:rsidRDefault="00490B60" w:rsidP="00B743DD">
      <w:pPr>
        <w:spacing w:line="360" w:lineRule="auto"/>
        <w:jc w:val="center"/>
        <w:rPr>
          <w:rFonts w:ascii="Times New Roman" w:hAnsi="Times New Roman"/>
          <w:b/>
        </w:rPr>
      </w:pPr>
      <w:r w:rsidRPr="00B743DD">
        <w:rPr>
          <w:rFonts w:ascii="Times New Roman" w:hAnsi="Times New Roman"/>
          <w:b/>
        </w:rPr>
        <w:t>Зоны и особые условия использования территории</w:t>
      </w:r>
    </w:p>
    <w:p w:rsidR="00B743DD" w:rsidRDefault="00B743DD" w:rsidP="00490B60">
      <w:pPr>
        <w:spacing w:line="360" w:lineRule="auto"/>
        <w:jc w:val="both"/>
        <w:rPr>
          <w:rFonts w:ascii="Times New Roman" w:hAnsi="Times New Roman"/>
        </w:rPr>
      </w:pPr>
    </w:p>
    <w:p w:rsidR="00490B60" w:rsidRPr="00490B60" w:rsidRDefault="00490B60" w:rsidP="00B743DD">
      <w:pPr>
        <w:spacing w:line="360" w:lineRule="auto"/>
        <w:ind w:firstLine="708"/>
        <w:jc w:val="both"/>
        <w:rPr>
          <w:rFonts w:ascii="Times New Roman" w:hAnsi="Times New Roman"/>
        </w:rPr>
      </w:pPr>
      <w:r w:rsidRPr="00490B60">
        <w:rPr>
          <w:rFonts w:ascii="Times New Roman" w:hAnsi="Times New Roman"/>
        </w:rPr>
        <w:t>Граница отведенной территории находится в зон</w:t>
      </w:r>
      <w:r w:rsidR="007E26FE">
        <w:rPr>
          <w:rFonts w:ascii="Times New Roman" w:hAnsi="Times New Roman"/>
        </w:rPr>
        <w:t>ах</w:t>
      </w:r>
      <w:r w:rsidRPr="00490B60">
        <w:rPr>
          <w:rFonts w:ascii="Times New Roman" w:hAnsi="Times New Roman"/>
        </w:rPr>
        <w:t xml:space="preserve"> регулирования застройки</w:t>
      </w:r>
      <w:r w:rsidR="007E26FE">
        <w:rPr>
          <w:rFonts w:ascii="Times New Roman" w:hAnsi="Times New Roman"/>
        </w:rPr>
        <w:t xml:space="preserve"> 1 и</w:t>
      </w:r>
      <w:r w:rsidRPr="00490B60">
        <w:rPr>
          <w:rFonts w:ascii="Times New Roman" w:hAnsi="Times New Roman"/>
        </w:rPr>
        <w:t xml:space="preserve"> 2 типа (</w:t>
      </w:r>
      <w:r w:rsidR="007E26FE" w:rsidRPr="007E26FE">
        <w:rPr>
          <w:rFonts w:ascii="Times New Roman" w:hAnsi="Times New Roman"/>
        </w:rPr>
        <w:t xml:space="preserve">ЗРЗ-1 </w:t>
      </w:r>
      <w:r w:rsidR="007E26FE">
        <w:rPr>
          <w:rFonts w:ascii="Times New Roman" w:hAnsi="Times New Roman"/>
        </w:rPr>
        <w:t xml:space="preserve">и </w:t>
      </w:r>
      <w:r w:rsidRPr="00490B60">
        <w:rPr>
          <w:rFonts w:ascii="Times New Roman" w:hAnsi="Times New Roman"/>
        </w:rPr>
        <w:t>ЗРЗ-2)</w:t>
      </w:r>
      <w:r w:rsidR="007E26FE">
        <w:rPr>
          <w:rFonts w:ascii="Times New Roman" w:hAnsi="Times New Roman"/>
        </w:rPr>
        <w:t>, з</w:t>
      </w:r>
      <w:r w:rsidR="007E26FE" w:rsidRPr="007E26FE">
        <w:rPr>
          <w:rFonts w:ascii="Times New Roman" w:hAnsi="Times New Roman"/>
        </w:rPr>
        <w:t>он</w:t>
      </w:r>
      <w:r w:rsidR="007E26FE">
        <w:rPr>
          <w:rFonts w:ascii="Times New Roman" w:hAnsi="Times New Roman"/>
        </w:rPr>
        <w:t xml:space="preserve">е </w:t>
      </w:r>
      <w:r w:rsidR="007E26FE" w:rsidRPr="007E26FE">
        <w:rPr>
          <w:rFonts w:ascii="Times New Roman" w:hAnsi="Times New Roman"/>
        </w:rPr>
        <w:t>археологического наблюдения В</w:t>
      </w:r>
      <w:r w:rsidRPr="00490B60">
        <w:rPr>
          <w:rFonts w:ascii="Times New Roman" w:hAnsi="Times New Roman"/>
        </w:rPr>
        <w:t>.</w:t>
      </w:r>
      <w:r w:rsidR="00B743DD">
        <w:rPr>
          <w:rFonts w:ascii="Times New Roman" w:hAnsi="Times New Roman"/>
        </w:rPr>
        <w:t xml:space="preserve"> </w:t>
      </w:r>
      <w:r w:rsidRPr="00490B60">
        <w:rPr>
          <w:rFonts w:ascii="Times New Roman" w:hAnsi="Times New Roman"/>
        </w:rPr>
        <w:t>Также часть территории находится в охранной зоне транспорта (29:00-6.286).</w:t>
      </w:r>
    </w:p>
    <w:p w:rsidR="00B743DD" w:rsidRDefault="00B743DD" w:rsidP="00490B60">
      <w:pPr>
        <w:spacing w:line="360" w:lineRule="auto"/>
        <w:jc w:val="both"/>
        <w:rPr>
          <w:rFonts w:ascii="Times New Roman" w:hAnsi="Times New Roman"/>
        </w:rPr>
      </w:pPr>
    </w:p>
    <w:p w:rsidR="00490B60" w:rsidRDefault="00490B60" w:rsidP="00B743DD">
      <w:pPr>
        <w:spacing w:line="360" w:lineRule="auto"/>
        <w:jc w:val="center"/>
        <w:rPr>
          <w:rFonts w:ascii="Times New Roman" w:hAnsi="Times New Roman"/>
          <w:b/>
        </w:rPr>
      </w:pPr>
      <w:r w:rsidRPr="00B743DD">
        <w:rPr>
          <w:rFonts w:ascii="Times New Roman" w:hAnsi="Times New Roman"/>
          <w:b/>
        </w:rPr>
        <w:t>Основные требования к объектам проектирования</w:t>
      </w:r>
    </w:p>
    <w:p w:rsidR="007E26FE" w:rsidRPr="00B743DD" w:rsidRDefault="007E26FE" w:rsidP="00B743DD">
      <w:pPr>
        <w:spacing w:line="360" w:lineRule="auto"/>
        <w:jc w:val="center"/>
        <w:rPr>
          <w:rFonts w:ascii="Times New Roman" w:hAnsi="Times New Roman"/>
          <w:b/>
        </w:rPr>
      </w:pPr>
    </w:p>
    <w:p w:rsidR="00B743DD" w:rsidRDefault="007E26FE" w:rsidP="007E26FE">
      <w:pPr>
        <w:spacing w:line="360" w:lineRule="auto"/>
        <w:ind w:firstLine="708"/>
        <w:jc w:val="both"/>
        <w:rPr>
          <w:rFonts w:ascii="Times New Roman" w:hAnsi="Times New Roman"/>
        </w:rPr>
      </w:pPr>
      <w:r w:rsidRPr="0021373B">
        <w:rPr>
          <w:rFonts w:ascii="Times New Roman" w:hAnsi="Times New Roman"/>
        </w:rPr>
        <w:t>В границах подзоны ЗРЗ-1 устанавливаются предельные параметры высоты зданий и сооружений до 15 м.</w:t>
      </w:r>
    </w:p>
    <w:p w:rsidR="00490B60" w:rsidRDefault="00490B60" w:rsidP="00B743DD">
      <w:pPr>
        <w:spacing w:line="360" w:lineRule="auto"/>
        <w:ind w:firstLine="708"/>
        <w:jc w:val="both"/>
        <w:rPr>
          <w:rFonts w:ascii="Times New Roman" w:hAnsi="Times New Roman"/>
        </w:rPr>
      </w:pPr>
      <w:r w:rsidRPr="00490B60">
        <w:rPr>
          <w:rFonts w:ascii="Times New Roman" w:hAnsi="Times New Roman"/>
        </w:rPr>
        <w:t xml:space="preserve"> В границах подзоны ЗРЗ-2 устанавливаются следующие ограничения по высоте зданий и сооружений: уличный фронтон – не выше 27м, отдельные акценты – до 32м, внутриквартальная застройка – не выше 36м.</w:t>
      </w:r>
    </w:p>
    <w:p w:rsidR="00DE59BF" w:rsidRPr="00490B60" w:rsidRDefault="007959FE" w:rsidP="007959FE">
      <w:pPr>
        <w:spacing w:line="360" w:lineRule="auto"/>
        <w:ind w:firstLine="708"/>
        <w:jc w:val="both"/>
        <w:rPr>
          <w:rFonts w:ascii="Times New Roman" w:hAnsi="Times New Roman"/>
        </w:rPr>
      </w:pPr>
      <w:bookmarkStart w:id="2" w:name="_Hlk87427016"/>
      <w:r>
        <w:rPr>
          <w:rFonts w:ascii="Times New Roman" w:hAnsi="Times New Roman"/>
        </w:rPr>
        <w:t>Проектом планировки предусмотрено строительство</w:t>
      </w:r>
      <w:r w:rsidR="00F174CF">
        <w:rPr>
          <w:rFonts w:ascii="Times New Roman" w:hAnsi="Times New Roman"/>
        </w:rPr>
        <w:t xml:space="preserve"> </w:t>
      </w:r>
      <w:r>
        <w:rPr>
          <w:rFonts w:ascii="Times New Roman" w:hAnsi="Times New Roman"/>
        </w:rPr>
        <w:t>8-и этажного</w:t>
      </w:r>
      <w:r w:rsidR="00A46B0D">
        <w:rPr>
          <w:rFonts w:ascii="Times New Roman" w:hAnsi="Times New Roman"/>
        </w:rPr>
        <w:t xml:space="preserve"> (надземных этажей)</w:t>
      </w:r>
      <w:r>
        <w:rPr>
          <w:rFonts w:ascii="Times New Roman" w:hAnsi="Times New Roman"/>
        </w:rPr>
        <w:t xml:space="preserve"> </w:t>
      </w:r>
      <w:r w:rsidR="00F174CF">
        <w:rPr>
          <w:rFonts w:ascii="Times New Roman" w:hAnsi="Times New Roman"/>
        </w:rPr>
        <w:t>многоквартирн</w:t>
      </w:r>
      <w:r>
        <w:rPr>
          <w:rFonts w:ascii="Times New Roman" w:hAnsi="Times New Roman"/>
        </w:rPr>
        <w:t>ого</w:t>
      </w:r>
      <w:r w:rsidR="00F174CF">
        <w:rPr>
          <w:rFonts w:ascii="Times New Roman" w:hAnsi="Times New Roman"/>
        </w:rPr>
        <w:t xml:space="preserve"> жило</w:t>
      </w:r>
      <w:r>
        <w:rPr>
          <w:rFonts w:ascii="Times New Roman" w:hAnsi="Times New Roman"/>
        </w:rPr>
        <w:t>го</w:t>
      </w:r>
      <w:r w:rsidR="00F174CF">
        <w:rPr>
          <w:rFonts w:ascii="Times New Roman" w:hAnsi="Times New Roman"/>
        </w:rPr>
        <w:t xml:space="preserve"> дом</w:t>
      </w:r>
      <w:r>
        <w:rPr>
          <w:rFonts w:ascii="Times New Roman" w:hAnsi="Times New Roman"/>
        </w:rPr>
        <w:t>а</w:t>
      </w:r>
      <w:r w:rsidR="00F174CF">
        <w:rPr>
          <w:rFonts w:ascii="Times New Roman" w:hAnsi="Times New Roman"/>
        </w:rPr>
        <w:t xml:space="preserve"> по пр. Новгородскому</w:t>
      </w:r>
      <w:r>
        <w:rPr>
          <w:rFonts w:ascii="Times New Roman" w:hAnsi="Times New Roman"/>
        </w:rPr>
        <w:t xml:space="preserve">, </w:t>
      </w:r>
      <w:r w:rsidRPr="00490B60">
        <w:rPr>
          <w:rFonts w:ascii="Times New Roman" w:hAnsi="Times New Roman"/>
        </w:rPr>
        <w:t xml:space="preserve">уличный фронтон </w:t>
      </w:r>
      <w:r>
        <w:rPr>
          <w:rFonts w:ascii="Times New Roman" w:hAnsi="Times New Roman"/>
        </w:rPr>
        <w:t xml:space="preserve">не превышает максимального значения </w:t>
      </w:r>
      <w:r w:rsidRPr="00490B60">
        <w:rPr>
          <w:rFonts w:ascii="Times New Roman" w:hAnsi="Times New Roman"/>
        </w:rPr>
        <w:t>27м,</w:t>
      </w:r>
      <w:r>
        <w:rPr>
          <w:rFonts w:ascii="Times New Roman" w:hAnsi="Times New Roman"/>
        </w:rPr>
        <w:t xml:space="preserve"> установленного требованиями к </w:t>
      </w:r>
      <w:r w:rsidRPr="00490B60">
        <w:rPr>
          <w:rFonts w:ascii="Times New Roman" w:hAnsi="Times New Roman"/>
        </w:rPr>
        <w:t>подзон</w:t>
      </w:r>
      <w:r>
        <w:rPr>
          <w:rFonts w:ascii="Times New Roman" w:hAnsi="Times New Roman"/>
        </w:rPr>
        <w:t>е</w:t>
      </w:r>
      <w:r w:rsidRPr="00490B60">
        <w:rPr>
          <w:rFonts w:ascii="Times New Roman" w:hAnsi="Times New Roman"/>
        </w:rPr>
        <w:t xml:space="preserve"> ЗРЗ-2</w:t>
      </w:r>
      <w:r>
        <w:rPr>
          <w:rFonts w:ascii="Times New Roman" w:hAnsi="Times New Roman"/>
        </w:rPr>
        <w:t>.</w:t>
      </w:r>
    </w:p>
    <w:bookmarkEnd w:id="2"/>
    <w:p w:rsidR="00490B60" w:rsidRPr="00B743DD" w:rsidRDefault="00490B60" w:rsidP="00B743DD">
      <w:pPr>
        <w:spacing w:line="360" w:lineRule="auto"/>
        <w:jc w:val="center"/>
        <w:rPr>
          <w:rFonts w:ascii="Times New Roman" w:hAnsi="Times New Roman"/>
          <w:b/>
        </w:rPr>
      </w:pPr>
      <w:r w:rsidRPr="00B743DD">
        <w:rPr>
          <w:rFonts w:ascii="Times New Roman" w:hAnsi="Times New Roman"/>
          <w:b/>
        </w:rPr>
        <w:lastRenderedPageBreak/>
        <w:t>Инсоляция</w:t>
      </w:r>
    </w:p>
    <w:p w:rsidR="00490B60" w:rsidRPr="00490B60" w:rsidRDefault="00490B60" w:rsidP="00490B60">
      <w:pPr>
        <w:spacing w:line="360" w:lineRule="auto"/>
        <w:jc w:val="both"/>
        <w:rPr>
          <w:rFonts w:ascii="Times New Roman" w:hAnsi="Times New Roman"/>
        </w:rPr>
      </w:pPr>
    </w:p>
    <w:p w:rsidR="00490B60" w:rsidRDefault="00490B60" w:rsidP="00DF7CDA">
      <w:pPr>
        <w:spacing w:line="360" w:lineRule="auto"/>
        <w:ind w:firstLine="708"/>
        <w:jc w:val="both"/>
        <w:rPr>
          <w:rFonts w:ascii="Times New Roman" w:hAnsi="Times New Roman"/>
        </w:rPr>
      </w:pPr>
      <w:r w:rsidRPr="00490B60">
        <w:rPr>
          <w:rFonts w:ascii="Times New Roman" w:hAnsi="Times New Roman"/>
        </w:rPr>
        <w:t>Инсоляция жилого здания и п</w:t>
      </w:r>
      <w:r w:rsidR="00DF7CDA">
        <w:rPr>
          <w:rFonts w:ascii="Times New Roman" w:hAnsi="Times New Roman"/>
        </w:rPr>
        <w:t xml:space="preserve">рилегающих территорий, в связи </w:t>
      </w:r>
      <w:r w:rsidRPr="00490B60">
        <w:rPr>
          <w:rFonts w:ascii="Times New Roman" w:hAnsi="Times New Roman"/>
        </w:rPr>
        <w:t>с размещением зданий существенно не меняет</w:t>
      </w:r>
      <w:r w:rsidR="00DF7CDA">
        <w:rPr>
          <w:rFonts w:ascii="Times New Roman" w:hAnsi="Times New Roman"/>
        </w:rPr>
        <w:t xml:space="preserve">ся и соответствует требованиям </w:t>
      </w:r>
      <w:proofErr w:type="spellStart"/>
      <w:r w:rsidRPr="00490B60">
        <w:rPr>
          <w:rFonts w:ascii="Times New Roman" w:hAnsi="Times New Roman"/>
        </w:rPr>
        <w:t>СаНПиН</w:t>
      </w:r>
      <w:proofErr w:type="spellEnd"/>
      <w:r w:rsidRPr="00490B60">
        <w:rPr>
          <w:rFonts w:ascii="Times New Roman" w:hAnsi="Times New Roman"/>
        </w:rPr>
        <w:t xml:space="preserve"> 2.2.1/2.1.1.1076-01 "Гигиен</w:t>
      </w:r>
      <w:r w:rsidR="00DF7CDA">
        <w:rPr>
          <w:rFonts w:ascii="Times New Roman" w:hAnsi="Times New Roman"/>
        </w:rPr>
        <w:t xml:space="preserve">ические требования к инсоляции </w:t>
      </w:r>
      <w:r w:rsidRPr="00490B60">
        <w:rPr>
          <w:rFonts w:ascii="Times New Roman" w:hAnsi="Times New Roman"/>
        </w:rPr>
        <w:t>и солнцезащите помещений жилых и общественных зданий и территорий".</w:t>
      </w:r>
    </w:p>
    <w:p w:rsidR="00DF7CDA" w:rsidRPr="00490B60" w:rsidRDefault="00DF7CDA" w:rsidP="00DF7CDA">
      <w:pPr>
        <w:spacing w:line="360" w:lineRule="auto"/>
        <w:ind w:firstLine="708"/>
        <w:jc w:val="both"/>
        <w:rPr>
          <w:rFonts w:ascii="Times New Roman" w:hAnsi="Times New Roman"/>
        </w:rPr>
      </w:pPr>
    </w:p>
    <w:p w:rsidR="00490B60" w:rsidRPr="00DF7CDA" w:rsidRDefault="00490B60" w:rsidP="00DF7CDA">
      <w:pPr>
        <w:spacing w:line="360" w:lineRule="auto"/>
        <w:jc w:val="center"/>
        <w:rPr>
          <w:rFonts w:ascii="Times New Roman" w:hAnsi="Times New Roman"/>
          <w:b/>
        </w:rPr>
      </w:pPr>
      <w:r w:rsidRPr="00DF7CDA">
        <w:rPr>
          <w:rFonts w:ascii="Times New Roman" w:hAnsi="Times New Roman"/>
          <w:b/>
        </w:rPr>
        <w:t>Благоустройство</w:t>
      </w:r>
    </w:p>
    <w:p w:rsidR="00490B60" w:rsidRPr="00490B60" w:rsidRDefault="00490B60" w:rsidP="00490B60">
      <w:pPr>
        <w:spacing w:line="360" w:lineRule="auto"/>
        <w:jc w:val="both"/>
        <w:rPr>
          <w:rFonts w:ascii="Times New Roman" w:hAnsi="Times New Roman"/>
        </w:rPr>
      </w:pPr>
    </w:p>
    <w:p w:rsidR="00DF7CDA" w:rsidRDefault="00490B60" w:rsidP="00DF7CDA">
      <w:pPr>
        <w:spacing w:line="360" w:lineRule="auto"/>
        <w:ind w:firstLine="708"/>
        <w:jc w:val="both"/>
        <w:rPr>
          <w:rFonts w:ascii="Times New Roman" w:hAnsi="Times New Roman"/>
        </w:rPr>
      </w:pPr>
      <w:r w:rsidRPr="00490B60">
        <w:rPr>
          <w:rFonts w:ascii="Times New Roman" w:hAnsi="Times New Roman"/>
        </w:rPr>
        <w:t>Благоустройство объектов выполняется в предел</w:t>
      </w:r>
      <w:r w:rsidR="00DF7CDA">
        <w:rPr>
          <w:rFonts w:ascii="Times New Roman" w:hAnsi="Times New Roman"/>
        </w:rPr>
        <w:t xml:space="preserve">ах территории проектирования, в </w:t>
      </w:r>
      <w:r w:rsidRPr="00490B60">
        <w:rPr>
          <w:rFonts w:ascii="Times New Roman" w:hAnsi="Times New Roman"/>
        </w:rPr>
        <w:t>соответствии с действующими на момент проектир</w:t>
      </w:r>
      <w:r w:rsidR="00DF7CDA">
        <w:rPr>
          <w:rFonts w:ascii="Times New Roman" w:hAnsi="Times New Roman"/>
        </w:rPr>
        <w:t xml:space="preserve">ования строительными нормами и </w:t>
      </w:r>
      <w:r w:rsidRPr="00490B60">
        <w:rPr>
          <w:rFonts w:ascii="Times New Roman" w:hAnsi="Times New Roman"/>
        </w:rPr>
        <w:t>правилами. Форма зданий, их постановка на местности, и внутренняя планиров</w:t>
      </w:r>
      <w:r w:rsidR="00DF7CDA">
        <w:rPr>
          <w:rFonts w:ascii="Times New Roman" w:hAnsi="Times New Roman"/>
        </w:rPr>
        <w:t xml:space="preserve">ка определены в </w:t>
      </w:r>
      <w:r w:rsidRPr="00490B60">
        <w:rPr>
          <w:rFonts w:ascii="Times New Roman" w:hAnsi="Times New Roman"/>
        </w:rPr>
        <w:t>соответствии с соблюдением санитарно-гигиенических услови</w:t>
      </w:r>
      <w:r w:rsidR="00DF7CDA">
        <w:rPr>
          <w:rFonts w:ascii="Times New Roman" w:hAnsi="Times New Roman"/>
        </w:rPr>
        <w:t xml:space="preserve">й. До соседних зданий устроены </w:t>
      </w:r>
      <w:r w:rsidRPr="00490B60">
        <w:rPr>
          <w:rFonts w:ascii="Times New Roman" w:hAnsi="Times New Roman"/>
        </w:rPr>
        <w:t>достаточные нормативные разрывы с учетом не затенени</w:t>
      </w:r>
      <w:r w:rsidR="00DF7CDA">
        <w:rPr>
          <w:rFonts w:ascii="Times New Roman" w:hAnsi="Times New Roman"/>
        </w:rPr>
        <w:t xml:space="preserve">я соседних зданий и инсоляции </w:t>
      </w:r>
      <w:r w:rsidRPr="00490B60">
        <w:rPr>
          <w:rFonts w:ascii="Times New Roman" w:hAnsi="Times New Roman"/>
        </w:rPr>
        <w:t xml:space="preserve">дворовой территории. Здания вместе с окружающей застройкой организует пространство двор.     </w:t>
      </w:r>
    </w:p>
    <w:p w:rsidR="00DF7CDA" w:rsidRDefault="00490B60" w:rsidP="00DF7CDA">
      <w:pPr>
        <w:spacing w:line="360" w:lineRule="auto"/>
        <w:ind w:firstLine="708"/>
        <w:jc w:val="both"/>
        <w:rPr>
          <w:rFonts w:ascii="Times New Roman" w:hAnsi="Times New Roman"/>
        </w:rPr>
      </w:pPr>
      <w:r w:rsidRPr="00490B60">
        <w:rPr>
          <w:rFonts w:ascii="Times New Roman" w:hAnsi="Times New Roman"/>
        </w:rPr>
        <w:t>Вхо</w:t>
      </w:r>
      <w:r w:rsidR="00DF7CDA">
        <w:rPr>
          <w:rFonts w:ascii="Times New Roman" w:hAnsi="Times New Roman"/>
        </w:rPr>
        <w:t>ды организованы со всех сторон.</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xml:space="preserve">На дворовом </w:t>
      </w:r>
      <w:r w:rsidRPr="00490B60">
        <w:rPr>
          <w:rFonts w:ascii="Times New Roman" w:hAnsi="Times New Roman"/>
        </w:rPr>
        <w:tab/>
        <w:t xml:space="preserve">пространстве расположены комплексные </w:t>
      </w:r>
      <w:r w:rsidR="00DF7CDA">
        <w:rPr>
          <w:rFonts w:ascii="Times New Roman" w:hAnsi="Times New Roman"/>
        </w:rPr>
        <w:t>площадки общего пользования,</w:t>
      </w:r>
      <w:r w:rsidRPr="00490B60">
        <w:rPr>
          <w:rFonts w:ascii="Times New Roman" w:hAnsi="Times New Roman"/>
        </w:rPr>
        <w:t xml:space="preserve"> озеленение в виде газона, посадки деревьев и кустарни</w:t>
      </w:r>
      <w:r w:rsidR="00DF7CDA">
        <w:rPr>
          <w:rFonts w:ascii="Times New Roman" w:hAnsi="Times New Roman"/>
        </w:rPr>
        <w:t>ков.  Покрытие всех проездов и</w:t>
      </w:r>
      <w:r w:rsidRPr="00490B60">
        <w:rPr>
          <w:rFonts w:ascii="Times New Roman" w:hAnsi="Times New Roman"/>
        </w:rPr>
        <w:t xml:space="preserve"> площадок для стоянки автотранспорта предусмотрено с асфальтобетонным покрытием.     </w:t>
      </w:r>
    </w:p>
    <w:p w:rsidR="00DF7CDA" w:rsidRDefault="00490B60" w:rsidP="00490B60">
      <w:pPr>
        <w:spacing w:line="360" w:lineRule="auto"/>
        <w:jc w:val="both"/>
        <w:rPr>
          <w:rFonts w:ascii="Times New Roman" w:hAnsi="Times New Roman"/>
        </w:rPr>
      </w:pPr>
      <w:r w:rsidRPr="00490B60">
        <w:rPr>
          <w:rFonts w:ascii="Times New Roman" w:hAnsi="Times New Roman"/>
        </w:rPr>
        <w:t xml:space="preserve">           Пешеходные тротуары и дорожки - с покрытием мелкоразмерной тротуарной плиткой. В местах пересечения тротуаров, а также перепад высот бордюров, бортовых камней вдоль </w:t>
      </w:r>
      <w:proofErr w:type="gramStart"/>
      <w:r w:rsidRPr="00490B60">
        <w:rPr>
          <w:rFonts w:ascii="Times New Roman" w:hAnsi="Times New Roman"/>
        </w:rPr>
        <w:t>эксплуатируемых  газонов</w:t>
      </w:r>
      <w:proofErr w:type="gramEnd"/>
      <w:r w:rsidRPr="00490B60">
        <w:rPr>
          <w:rFonts w:ascii="Times New Roman" w:hAnsi="Times New Roman"/>
        </w:rPr>
        <w:t xml:space="preserve"> и озелененных площадок, примыкающих к путям пешеходного дви</w:t>
      </w:r>
      <w:r w:rsidR="00DF7CDA">
        <w:rPr>
          <w:rFonts w:ascii="Times New Roman" w:hAnsi="Times New Roman"/>
        </w:rPr>
        <w:t>жения недолжна превышать 0,04м.</w:t>
      </w:r>
    </w:p>
    <w:p w:rsidR="00DF7CDA" w:rsidRDefault="00490B60" w:rsidP="00DF7CDA">
      <w:pPr>
        <w:spacing w:line="360" w:lineRule="auto"/>
        <w:ind w:firstLine="708"/>
        <w:jc w:val="both"/>
        <w:rPr>
          <w:rFonts w:ascii="Times New Roman" w:hAnsi="Times New Roman"/>
        </w:rPr>
      </w:pPr>
      <w:r w:rsidRPr="00490B60">
        <w:rPr>
          <w:rFonts w:ascii="Times New Roman" w:hAnsi="Times New Roman"/>
        </w:rPr>
        <w:t>Вертикальная планировка участка решается путем ин</w:t>
      </w:r>
      <w:r w:rsidR="00DF7CDA">
        <w:rPr>
          <w:rFonts w:ascii="Times New Roman" w:hAnsi="Times New Roman"/>
        </w:rPr>
        <w:t xml:space="preserve">женерной подготовки территории </w:t>
      </w:r>
      <w:r w:rsidRPr="00490B60">
        <w:rPr>
          <w:rFonts w:ascii="Times New Roman" w:hAnsi="Times New Roman"/>
        </w:rPr>
        <w:t>подсыпкой песком не ниже уровня возможного подтопле</w:t>
      </w:r>
      <w:r w:rsidR="00DF7CDA">
        <w:rPr>
          <w:rFonts w:ascii="Times New Roman" w:hAnsi="Times New Roman"/>
        </w:rPr>
        <w:t xml:space="preserve">ния </w:t>
      </w:r>
      <w:r w:rsidR="00DF7CDA">
        <w:rPr>
          <w:rFonts w:ascii="Times New Roman" w:hAnsi="Times New Roman"/>
        </w:rPr>
        <w:tab/>
        <w:t>территории, определенного</w:t>
      </w:r>
      <w:r w:rsidRPr="00490B60">
        <w:rPr>
          <w:rFonts w:ascii="Times New Roman" w:hAnsi="Times New Roman"/>
        </w:rPr>
        <w:t xml:space="preserve"> раз в сто лет. Детальна</w:t>
      </w:r>
      <w:r w:rsidR="00DF7CDA">
        <w:rPr>
          <w:rFonts w:ascii="Times New Roman" w:hAnsi="Times New Roman"/>
        </w:rPr>
        <w:t xml:space="preserve">я планировка, определяется при </w:t>
      </w:r>
      <w:r w:rsidRPr="00490B60">
        <w:rPr>
          <w:rFonts w:ascii="Times New Roman" w:hAnsi="Times New Roman"/>
        </w:rPr>
        <w:t>рабо</w:t>
      </w:r>
      <w:r w:rsidR="00DF7CDA">
        <w:rPr>
          <w:rFonts w:ascii="Times New Roman" w:hAnsi="Times New Roman"/>
        </w:rPr>
        <w:t xml:space="preserve">чем проектировании, </w:t>
      </w:r>
      <w:proofErr w:type="gramStart"/>
      <w:r w:rsidR="00DF7CDA">
        <w:rPr>
          <w:rFonts w:ascii="Times New Roman" w:hAnsi="Times New Roman"/>
        </w:rPr>
        <w:t>исходя  из</w:t>
      </w:r>
      <w:proofErr w:type="gramEnd"/>
      <w:r w:rsidR="00DF7CDA">
        <w:rPr>
          <w:rFonts w:ascii="Times New Roman" w:hAnsi="Times New Roman"/>
        </w:rPr>
        <w:t xml:space="preserve"> </w:t>
      </w:r>
      <w:r w:rsidRPr="00490B60">
        <w:rPr>
          <w:rFonts w:ascii="Times New Roman" w:hAnsi="Times New Roman"/>
        </w:rPr>
        <w:t>условий отвода поверхностных вод за счет про</w:t>
      </w:r>
      <w:r w:rsidR="00DF7CDA">
        <w:rPr>
          <w:rFonts w:ascii="Times New Roman" w:hAnsi="Times New Roman"/>
        </w:rPr>
        <w:t xml:space="preserve">дольных и поперечных уклонов к </w:t>
      </w:r>
      <w:r w:rsidRPr="00490B60">
        <w:rPr>
          <w:rFonts w:ascii="Times New Roman" w:hAnsi="Times New Roman"/>
        </w:rPr>
        <w:t>дождеприемникам проектируемой и существующей ливневой канализации.</w:t>
      </w:r>
    </w:p>
    <w:p w:rsidR="00DF7CDA" w:rsidRDefault="00490B60" w:rsidP="00DF7CDA">
      <w:pPr>
        <w:spacing w:line="360" w:lineRule="auto"/>
        <w:ind w:firstLine="708"/>
        <w:jc w:val="both"/>
        <w:rPr>
          <w:rFonts w:ascii="Times New Roman" w:hAnsi="Times New Roman"/>
        </w:rPr>
      </w:pPr>
      <w:r w:rsidRPr="00490B60">
        <w:rPr>
          <w:rFonts w:ascii="Times New Roman" w:hAnsi="Times New Roman"/>
        </w:rPr>
        <w:t>Территория не занятая проездами, тротуарами и пл</w:t>
      </w:r>
      <w:r w:rsidR="00DF7CDA">
        <w:rPr>
          <w:rFonts w:ascii="Times New Roman" w:hAnsi="Times New Roman"/>
        </w:rPr>
        <w:t xml:space="preserve">ощадками - озеленяется </w:t>
      </w:r>
      <w:r w:rsidR="00DF7CDA">
        <w:rPr>
          <w:rFonts w:ascii="Times New Roman" w:hAnsi="Times New Roman"/>
        </w:rPr>
        <w:tab/>
        <w:t xml:space="preserve">путем </w:t>
      </w:r>
      <w:r w:rsidRPr="00490B60">
        <w:rPr>
          <w:rFonts w:ascii="Times New Roman" w:hAnsi="Times New Roman"/>
        </w:rPr>
        <w:t>устройства газонов и посадки деревьев и кустарников в местах с</w:t>
      </w:r>
      <w:r w:rsidR="00DF7CDA">
        <w:rPr>
          <w:rFonts w:ascii="Times New Roman" w:hAnsi="Times New Roman"/>
        </w:rPr>
        <w:t xml:space="preserve">вободных </w:t>
      </w:r>
      <w:proofErr w:type="gramStart"/>
      <w:r w:rsidR="00DF7CDA">
        <w:rPr>
          <w:rFonts w:ascii="Times New Roman" w:hAnsi="Times New Roman"/>
        </w:rPr>
        <w:t>от  инженерных</w:t>
      </w:r>
      <w:proofErr w:type="gramEnd"/>
      <w:r w:rsidR="00DF7CDA">
        <w:rPr>
          <w:rFonts w:ascii="Times New Roman" w:hAnsi="Times New Roman"/>
        </w:rPr>
        <w:t xml:space="preserve"> сетей  </w:t>
      </w:r>
      <w:r w:rsidRPr="00490B60">
        <w:rPr>
          <w:rFonts w:ascii="Times New Roman" w:hAnsi="Times New Roman"/>
        </w:rPr>
        <w:t>и п</w:t>
      </w:r>
      <w:r w:rsidR="00DF7CDA">
        <w:rPr>
          <w:rFonts w:ascii="Times New Roman" w:hAnsi="Times New Roman"/>
        </w:rPr>
        <w:t>утей движения пожарной техники.</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lastRenderedPageBreak/>
        <w:t xml:space="preserve">На схемах планировки элементы благоустройства </w:t>
      </w:r>
      <w:r w:rsidR="00DF7CDA">
        <w:rPr>
          <w:rFonts w:ascii="Times New Roman" w:hAnsi="Times New Roman"/>
        </w:rPr>
        <w:t>внутренних дворовых территорий</w:t>
      </w:r>
      <w:r w:rsidRPr="00490B60">
        <w:rPr>
          <w:rFonts w:ascii="Times New Roman" w:hAnsi="Times New Roman"/>
        </w:rPr>
        <w:t xml:space="preserve"> проектируемой жилой застройки показаны условно</w:t>
      </w:r>
      <w:r w:rsidR="00DF7CDA">
        <w:rPr>
          <w:rFonts w:ascii="Times New Roman" w:hAnsi="Times New Roman"/>
        </w:rPr>
        <w:t xml:space="preserve"> и подлежат уточнению в составе </w:t>
      </w:r>
      <w:r w:rsidRPr="00490B60">
        <w:rPr>
          <w:rFonts w:ascii="Times New Roman" w:hAnsi="Times New Roman"/>
        </w:rPr>
        <w:t>соответствующей проектной документации.</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 xml:space="preserve">           Нарушенное в ходе строительства благоустройство прилегающей территории должно быть восстановлено в полном объеме.</w:t>
      </w:r>
    </w:p>
    <w:p w:rsidR="00490B60" w:rsidRPr="00490B60" w:rsidRDefault="00490B60" w:rsidP="00490B60">
      <w:pPr>
        <w:spacing w:line="360" w:lineRule="auto"/>
        <w:jc w:val="both"/>
        <w:rPr>
          <w:rFonts w:ascii="Times New Roman" w:hAnsi="Times New Roman"/>
        </w:rPr>
      </w:pPr>
    </w:p>
    <w:p w:rsidR="00490B60" w:rsidRPr="00DF7CDA" w:rsidRDefault="00490B60" w:rsidP="00DF7CDA">
      <w:pPr>
        <w:spacing w:line="360" w:lineRule="auto"/>
        <w:jc w:val="center"/>
        <w:rPr>
          <w:rFonts w:ascii="Times New Roman" w:hAnsi="Times New Roman"/>
          <w:b/>
        </w:rPr>
      </w:pPr>
      <w:r w:rsidRPr="00DF7CDA">
        <w:rPr>
          <w:rFonts w:ascii="Times New Roman" w:hAnsi="Times New Roman"/>
          <w:b/>
        </w:rPr>
        <w:t>Технико-экономические показатели</w:t>
      </w:r>
    </w:p>
    <w:p w:rsidR="00490B60" w:rsidRPr="00490B60" w:rsidRDefault="00490B60" w:rsidP="00490B60">
      <w:pPr>
        <w:spacing w:line="360" w:lineRule="auto"/>
        <w:jc w:val="both"/>
        <w:rPr>
          <w:rFonts w:ascii="Times New Roman" w:hAnsi="Times New Roman"/>
        </w:rPr>
      </w:pP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Данный проект планировки территории предусматривает увеличение жилого фонда в части размещения проектируемых многоквартирных жилых домов.</w:t>
      </w:r>
    </w:p>
    <w:p w:rsidR="00DF7CDA" w:rsidRDefault="00490B60" w:rsidP="00DF7CDA">
      <w:pPr>
        <w:spacing w:line="360" w:lineRule="auto"/>
        <w:ind w:firstLine="708"/>
        <w:jc w:val="both"/>
        <w:rPr>
          <w:rFonts w:ascii="Times New Roman" w:hAnsi="Times New Roman"/>
        </w:rPr>
      </w:pPr>
      <w:r w:rsidRPr="00490B60">
        <w:rPr>
          <w:rFonts w:ascii="Times New Roman" w:hAnsi="Times New Roman"/>
        </w:rPr>
        <w:t xml:space="preserve">Существующий, на территории квартала объем жилой площади – ориентировочно 37570 м2, в том числе 3920 м2 – объем жилой площади аварийных строений. </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xml:space="preserve">Проект планировки территории предусматривает увеличение показателей жилой </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площади ориентировочно до 69600 м2.</w:t>
      </w:r>
    </w:p>
    <w:p w:rsidR="00DF7CDA" w:rsidRDefault="00490B60" w:rsidP="00490B60">
      <w:pPr>
        <w:spacing w:line="360" w:lineRule="auto"/>
        <w:jc w:val="both"/>
        <w:rPr>
          <w:rFonts w:ascii="Times New Roman" w:hAnsi="Times New Roman"/>
        </w:rPr>
      </w:pPr>
      <w:r w:rsidRPr="00490B60">
        <w:rPr>
          <w:rFonts w:ascii="Times New Roman" w:hAnsi="Times New Roman"/>
        </w:rPr>
        <w:t>Исходя из нормы жилья на одного человека</w:t>
      </w:r>
      <w:r w:rsidR="00DF7CDA">
        <w:rPr>
          <w:rFonts w:ascii="Times New Roman" w:hAnsi="Times New Roman"/>
        </w:rPr>
        <w:t xml:space="preserve">: </w:t>
      </w:r>
      <w:r w:rsidRPr="00490B60">
        <w:rPr>
          <w:rFonts w:ascii="Times New Roman" w:hAnsi="Times New Roman"/>
        </w:rPr>
        <w:t>6</w:t>
      </w:r>
      <w:r w:rsidR="00DF7CDA">
        <w:rPr>
          <w:rFonts w:ascii="Times New Roman" w:hAnsi="Times New Roman"/>
        </w:rPr>
        <w:t>9600м2/30м2/чел = 2320 человек.</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Детские площадки: 2320 чел * 0.3 м2/чел = 696 м2.</w:t>
      </w:r>
    </w:p>
    <w:p w:rsidR="00490B60" w:rsidRPr="00490B60" w:rsidRDefault="00DF7CDA" w:rsidP="00490B60">
      <w:pPr>
        <w:spacing w:line="360" w:lineRule="auto"/>
        <w:jc w:val="both"/>
        <w:rPr>
          <w:rFonts w:ascii="Times New Roman" w:hAnsi="Times New Roman"/>
        </w:rPr>
      </w:pPr>
      <w:r>
        <w:rPr>
          <w:rFonts w:ascii="Times New Roman" w:hAnsi="Times New Roman"/>
        </w:rPr>
        <w:t xml:space="preserve">Спортивные </w:t>
      </w:r>
      <w:proofErr w:type="gramStart"/>
      <w:r>
        <w:rPr>
          <w:rFonts w:ascii="Times New Roman" w:hAnsi="Times New Roman"/>
        </w:rPr>
        <w:t xml:space="preserve">площадки:  </w:t>
      </w:r>
      <w:r w:rsidR="00490B60" w:rsidRPr="00490B60">
        <w:rPr>
          <w:rFonts w:ascii="Times New Roman" w:hAnsi="Times New Roman"/>
        </w:rPr>
        <w:t>2320</w:t>
      </w:r>
      <w:proofErr w:type="gramEnd"/>
      <w:r w:rsidR="00490B60" w:rsidRPr="00490B60">
        <w:rPr>
          <w:rFonts w:ascii="Times New Roman" w:hAnsi="Times New Roman"/>
        </w:rPr>
        <w:t xml:space="preserve"> чел * 1 м2/чел = 2320 м2.  (спортивные площадки для многоэтажных жилых зданий</w:t>
      </w:r>
      <w:r>
        <w:rPr>
          <w:rFonts w:ascii="Times New Roman" w:hAnsi="Times New Roman"/>
        </w:rPr>
        <w:t xml:space="preserve"> </w:t>
      </w:r>
      <w:r w:rsidR="00490B60" w:rsidRPr="00490B60">
        <w:rPr>
          <w:rFonts w:ascii="Times New Roman" w:hAnsi="Times New Roman"/>
        </w:rPr>
        <w:t>допускается сокращать на 50%, таким образом п</w:t>
      </w:r>
      <w:r>
        <w:rPr>
          <w:rFonts w:ascii="Times New Roman" w:hAnsi="Times New Roman"/>
        </w:rPr>
        <w:t xml:space="preserve">лощадь спортивных площадок для </w:t>
      </w:r>
      <w:r w:rsidR="00490B60" w:rsidRPr="00490B60">
        <w:rPr>
          <w:rFonts w:ascii="Times New Roman" w:hAnsi="Times New Roman"/>
        </w:rPr>
        <w:t>многоэтажных зданий составляет 1160 м2).</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 xml:space="preserve">Площадки для отдыха взрослых: 2320 чел * 0.1 м2/чел = </w:t>
      </w:r>
      <w:proofErr w:type="gramStart"/>
      <w:r w:rsidRPr="00490B60">
        <w:rPr>
          <w:rFonts w:ascii="Times New Roman" w:hAnsi="Times New Roman"/>
        </w:rPr>
        <w:t>232  м</w:t>
      </w:r>
      <w:proofErr w:type="gramEnd"/>
      <w:r w:rsidRPr="00490B60">
        <w:rPr>
          <w:rFonts w:ascii="Times New Roman" w:hAnsi="Times New Roman"/>
        </w:rPr>
        <w:t>2.</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 xml:space="preserve">Таким образом, для размещения площадок различного назначения требуется </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 xml:space="preserve">696 м2 + 1160 м2 + 232 м2 = 2088 м2. </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xml:space="preserve">В соответствии с ч. 7.5 СП 42.13330.2016 – площадь территории, занимаемой детскими игровыми площадками, отдыха и занятий физкультурой взрослого населения, должна быть не менее 10% общей площади микрорайона (квартала)жилой зоны, т.е. 4008,5 </w:t>
      </w:r>
      <w:proofErr w:type="spellStart"/>
      <w:r w:rsidRPr="00490B60">
        <w:rPr>
          <w:rFonts w:ascii="Times New Roman" w:hAnsi="Times New Roman"/>
        </w:rPr>
        <w:t>кв.м</w:t>
      </w:r>
      <w:proofErr w:type="spellEnd"/>
      <w:r w:rsidRPr="00490B60">
        <w:rPr>
          <w:rFonts w:ascii="Times New Roman" w:hAnsi="Times New Roman"/>
        </w:rPr>
        <w:t>. Допускается уменьшить, но не более чем на 50% удельные размеры площадок: для игр детей, отдыха и занятий физкультурой взрослого населения в климатических районах IА, IБ, IГ, IД, IIА, IVА. Климатические условия района строительства г. Архангельск - район IIA.</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xml:space="preserve">На проектируемой территории планируется размещение площадок общего пользования (спортивная, детская игровая, для взрослых) площадью </w:t>
      </w:r>
      <w:r w:rsidR="00D325B0">
        <w:rPr>
          <w:rFonts w:ascii="Times New Roman" w:hAnsi="Times New Roman"/>
        </w:rPr>
        <w:t>2206</w:t>
      </w:r>
      <w:r w:rsidRPr="00490B60">
        <w:rPr>
          <w:rFonts w:ascii="Times New Roman" w:hAnsi="Times New Roman"/>
        </w:rPr>
        <w:t xml:space="preserve"> м2, что меньше нормативной, но в пределах допустимого уменьшения (меньше на </w:t>
      </w:r>
      <w:r w:rsidR="00D325B0">
        <w:rPr>
          <w:rFonts w:ascii="Times New Roman" w:hAnsi="Times New Roman"/>
        </w:rPr>
        <w:t>45</w:t>
      </w:r>
      <w:r w:rsidRPr="00490B60">
        <w:rPr>
          <w:rFonts w:ascii="Times New Roman" w:hAnsi="Times New Roman"/>
        </w:rPr>
        <w:t>%).</w:t>
      </w:r>
    </w:p>
    <w:p w:rsidR="00490B60" w:rsidRDefault="00490B60" w:rsidP="00DF7CDA">
      <w:pPr>
        <w:spacing w:line="360" w:lineRule="auto"/>
        <w:ind w:firstLine="708"/>
        <w:jc w:val="both"/>
        <w:rPr>
          <w:rFonts w:ascii="Times New Roman" w:hAnsi="Times New Roman"/>
        </w:rPr>
      </w:pPr>
      <w:r w:rsidRPr="00490B60">
        <w:rPr>
          <w:rFonts w:ascii="Times New Roman" w:hAnsi="Times New Roman"/>
        </w:rPr>
        <w:t>Предполагается увеличение плотности населения в данно</w:t>
      </w:r>
      <w:r w:rsidR="00DF7CDA">
        <w:rPr>
          <w:rFonts w:ascii="Times New Roman" w:hAnsi="Times New Roman"/>
        </w:rPr>
        <w:t xml:space="preserve">м квартале с </w:t>
      </w:r>
      <w:r w:rsidR="00CA302D">
        <w:rPr>
          <w:rFonts w:ascii="Times New Roman" w:hAnsi="Times New Roman"/>
        </w:rPr>
        <w:t>313</w:t>
      </w:r>
      <w:r w:rsidR="00DF7CDA">
        <w:rPr>
          <w:rFonts w:ascii="Times New Roman" w:hAnsi="Times New Roman"/>
        </w:rPr>
        <w:t xml:space="preserve"> чел/га</w:t>
      </w:r>
      <w:r w:rsidR="0065348D">
        <w:rPr>
          <w:rFonts w:ascii="Times New Roman" w:hAnsi="Times New Roman"/>
        </w:rPr>
        <w:t>*</w:t>
      </w:r>
      <w:r w:rsidR="00DF7CDA">
        <w:rPr>
          <w:rFonts w:ascii="Times New Roman" w:hAnsi="Times New Roman"/>
        </w:rPr>
        <w:t xml:space="preserve"> до 580 </w:t>
      </w:r>
      <w:r w:rsidRPr="00490B60">
        <w:rPr>
          <w:rFonts w:ascii="Times New Roman" w:hAnsi="Times New Roman"/>
        </w:rPr>
        <w:t>чел/га</w:t>
      </w:r>
      <w:r w:rsidR="0065348D">
        <w:rPr>
          <w:rFonts w:ascii="Times New Roman" w:hAnsi="Times New Roman"/>
        </w:rPr>
        <w:t>**</w:t>
      </w:r>
      <w:r w:rsidRPr="00490B60">
        <w:rPr>
          <w:rFonts w:ascii="Times New Roman" w:hAnsi="Times New Roman"/>
        </w:rPr>
        <w:t>.</w:t>
      </w:r>
    </w:p>
    <w:p w:rsidR="00CA302D" w:rsidRPr="00CA302D" w:rsidRDefault="0065348D" w:rsidP="00CA302D">
      <w:pPr>
        <w:spacing w:line="360" w:lineRule="auto"/>
        <w:ind w:firstLine="708"/>
        <w:jc w:val="both"/>
        <w:rPr>
          <w:rFonts w:ascii="Times New Roman" w:hAnsi="Times New Roman"/>
          <w:sz w:val="20"/>
        </w:rPr>
      </w:pPr>
      <w:r w:rsidRPr="00CA302D">
        <w:rPr>
          <w:rFonts w:ascii="Times New Roman" w:hAnsi="Times New Roman"/>
          <w:sz w:val="20"/>
        </w:rPr>
        <w:lastRenderedPageBreak/>
        <w:t xml:space="preserve">*плотность населения при существующей застройке </w:t>
      </w:r>
      <w:r w:rsidR="00CA302D" w:rsidRPr="00CA302D">
        <w:rPr>
          <w:rFonts w:ascii="Times New Roman" w:hAnsi="Times New Roman"/>
          <w:sz w:val="20"/>
        </w:rPr>
        <w:t xml:space="preserve">рассчитана исходя из объема жилой площади 37570м2 / 30м2/чел /4га = 313чел. </w:t>
      </w:r>
    </w:p>
    <w:p w:rsidR="00CA302D" w:rsidRPr="00CA302D" w:rsidRDefault="00CA302D" w:rsidP="00CA302D">
      <w:pPr>
        <w:spacing w:line="360" w:lineRule="auto"/>
        <w:ind w:firstLine="708"/>
        <w:jc w:val="both"/>
        <w:rPr>
          <w:rFonts w:ascii="Times New Roman" w:hAnsi="Times New Roman"/>
          <w:sz w:val="20"/>
        </w:rPr>
      </w:pPr>
      <w:r w:rsidRPr="00CA302D">
        <w:rPr>
          <w:rFonts w:ascii="Times New Roman" w:hAnsi="Times New Roman"/>
          <w:sz w:val="20"/>
        </w:rPr>
        <w:t>** плотность населения при проектируемой застройке рассчитана исходя из объема жилой площади 69600м2 / 30м2/чел /4га = 580чел.</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Количество парковочных мест, предназначенных для жителей жилых домов, рассчитывается исходя из жилой площади домов</w:t>
      </w:r>
      <w:r w:rsidR="00DF7CDA">
        <w:rPr>
          <w:rFonts w:ascii="Times New Roman" w:hAnsi="Times New Roman"/>
        </w:rPr>
        <w:t xml:space="preserve">: </w:t>
      </w:r>
      <w:r w:rsidRPr="00490B60">
        <w:rPr>
          <w:rFonts w:ascii="Times New Roman" w:hAnsi="Times New Roman"/>
        </w:rPr>
        <w:t xml:space="preserve">69600 м2 / 240 м2/м.-м. = 290 </w:t>
      </w:r>
      <w:proofErr w:type="spellStart"/>
      <w:r w:rsidRPr="00490B60">
        <w:rPr>
          <w:rFonts w:ascii="Times New Roman" w:hAnsi="Times New Roman"/>
        </w:rPr>
        <w:t>машино</w:t>
      </w:r>
      <w:proofErr w:type="spellEnd"/>
      <w:r w:rsidRPr="00490B60">
        <w:rPr>
          <w:rFonts w:ascii="Times New Roman" w:hAnsi="Times New Roman"/>
        </w:rPr>
        <w:t>-мест.</w:t>
      </w:r>
      <w:r w:rsidRPr="00490B60">
        <w:rPr>
          <w:rFonts w:ascii="Times New Roman" w:hAnsi="Times New Roman"/>
        </w:rPr>
        <w:tab/>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xml:space="preserve">Проектом планировки предполагается размещение 20 </w:t>
      </w:r>
      <w:proofErr w:type="spellStart"/>
      <w:r w:rsidRPr="00490B60">
        <w:rPr>
          <w:rFonts w:ascii="Times New Roman" w:hAnsi="Times New Roman"/>
        </w:rPr>
        <w:t>машино</w:t>
      </w:r>
      <w:proofErr w:type="spellEnd"/>
      <w:r w:rsidRPr="00490B60">
        <w:rPr>
          <w:rFonts w:ascii="Times New Roman" w:hAnsi="Times New Roman"/>
        </w:rPr>
        <w:t xml:space="preserve">-мест в полузаглубленном паркинге многоквартирного жилого дома на пр. Новгородском и 121 </w:t>
      </w:r>
      <w:proofErr w:type="spellStart"/>
      <w:r w:rsidRPr="00490B60">
        <w:rPr>
          <w:rFonts w:ascii="Times New Roman" w:hAnsi="Times New Roman"/>
        </w:rPr>
        <w:t>машино</w:t>
      </w:r>
      <w:proofErr w:type="spellEnd"/>
      <w:r w:rsidRPr="00490B60">
        <w:rPr>
          <w:rFonts w:ascii="Times New Roman" w:hAnsi="Times New Roman"/>
        </w:rPr>
        <w:t xml:space="preserve">-место в подземном паркинге многоквартирного жилого пода по </w:t>
      </w:r>
      <w:proofErr w:type="spellStart"/>
      <w:r w:rsidRPr="00490B60">
        <w:rPr>
          <w:rFonts w:ascii="Times New Roman" w:hAnsi="Times New Roman"/>
        </w:rPr>
        <w:t>пр</w:t>
      </w:r>
      <w:proofErr w:type="spellEnd"/>
      <w:r w:rsidRPr="00490B60">
        <w:rPr>
          <w:rFonts w:ascii="Times New Roman" w:hAnsi="Times New Roman"/>
        </w:rPr>
        <w:t xml:space="preserve">, Ломоносова. </w:t>
      </w:r>
    </w:p>
    <w:p w:rsidR="00490B60" w:rsidRPr="00490B60" w:rsidRDefault="00490B60" w:rsidP="003039F0">
      <w:pPr>
        <w:spacing w:line="360" w:lineRule="auto"/>
        <w:ind w:firstLine="708"/>
        <w:jc w:val="both"/>
        <w:rPr>
          <w:rFonts w:ascii="Times New Roman" w:hAnsi="Times New Roman"/>
        </w:rPr>
      </w:pPr>
      <w:r w:rsidRPr="00490B60">
        <w:rPr>
          <w:rFonts w:ascii="Times New Roman" w:hAnsi="Times New Roman"/>
        </w:rPr>
        <w:t xml:space="preserve">Необходимое количество наземных парковочных </w:t>
      </w:r>
      <w:proofErr w:type="spellStart"/>
      <w:r w:rsidRPr="00490B60">
        <w:rPr>
          <w:rFonts w:ascii="Times New Roman" w:hAnsi="Times New Roman"/>
        </w:rPr>
        <w:t>машино</w:t>
      </w:r>
      <w:proofErr w:type="spellEnd"/>
      <w:r w:rsidRPr="00490B60">
        <w:rPr>
          <w:rFonts w:ascii="Times New Roman" w:hAnsi="Times New Roman"/>
        </w:rPr>
        <w:t xml:space="preserve">-мест: 290-20-121=149 </w:t>
      </w:r>
      <w:proofErr w:type="spellStart"/>
      <w:r w:rsidRPr="00490B60">
        <w:rPr>
          <w:rFonts w:ascii="Times New Roman" w:hAnsi="Times New Roman"/>
        </w:rPr>
        <w:t>машино</w:t>
      </w:r>
      <w:proofErr w:type="spellEnd"/>
      <w:r w:rsidRPr="00490B60">
        <w:rPr>
          <w:rFonts w:ascii="Times New Roman" w:hAnsi="Times New Roman"/>
        </w:rPr>
        <w:t>-мест.</w:t>
      </w:r>
      <w:r w:rsidR="003039F0">
        <w:rPr>
          <w:rFonts w:ascii="Times New Roman" w:hAnsi="Times New Roman"/>
        </w:rPr>
        <w:t xml:space="preserve"> На проектируемой территории есть возможность размещения 173 </w:t>
      </w:r>
      <w:proofErr w:type="spellStart"/>
      <w:r w:rsidR="003039F0" w:rsidRPr="00490B60">
        <w:rPr>
          <w:rFonts w:ascii="Times New Roman" w:hAnsi="Times New Roman"/>
        </w:rPr>
        <w:t>машино</w:t>
      </w:r>
      <w:proofErr w:type="spellEnd"/>
      <w:r w:rsidR="003039F0" w:rsidRPr="00490B60">
        <w:rPr>
          <w:rFonts w:ascii="Times New Roman" w:hAnsi="Times New Roman"/>
        </w:rPr>
        <w:t>-мест.</w:t>
      </w:r>
    </w:p>
    <w:p w:rsidR="00DF7CDA" w:rsidRPr="00490B60" w:rsidRDefault="00490B60" w:rsidP="007E26FE">
      <w:pPr>
        <w:spacing w:line="360" w:lineRule="auto"/>
        <w:ind w:firstLine="708"/>
        <w:jc w:val="both"/>
        <w:rPr>
          <w:rFonts w:ascii="Times New Roman" w:hAnsi="Times New Roman"/>
        </w:rPr>
      </w:pPr>
      <w:r w:rsidRPr="00490B60">
        <w:rPr>
          <w:rFonts w:ascii="Times New Roman" w:hAnsi="Times New Roman"/>
        </w:rPr>
        <w:t>Существующие жилые дома об</w:t>
      </w:r>
      <w:r w:rsidR="007E26FE">
        <w:rPr>
          <w:rFonts w:ascii="Times New Roman" w:hAnsi="Times New Roman"/>
        </w:rPr>
        <w:t>еспечены парковочными местами.</w:t>
      </w:r>
      <w:r w:rsidR="007E26FE">
        <w:rPr>
          <w:rFonts w:ascii="Times New Roman" w:hAnsi="Times New Roman"/>
        </w:rPr>
        <w:tab/>
      </w:r>
    </w:p>
    <w:p w:rsidR="00CE73C8" w:rsidRDefault="00B00BDA" w:rsidP="00B00BDA">
      <w:pPr>
        <w:pStyle w:val="af3"/>
        <w:tabs>
          <w:tab w:val="left" w:pos="709"/>
        </w:tabs>
        <w:autoSpaceDE w:val="0"/>
        <w:autoSpaceDN w:val="0"/>
        <w:adjustRightInd w:val="0"/>
        <w:spacing w:line="360" w:lineRule="auto"/>
        <w:ind w:firstLine="0"/>
        <w:rPr>
          <w:rFonts w:ascii="Times New Roman" w:eastAsia="TimesNewRoman" w:hAnsi="Times New Roman"/>
          <w:color w:val="000000"/>
        </w:rPr>
      </w:pPr>
      <w:r>
        <w:rPr>
          <w:rFonts w:ascii="Times New Roman" w:eastAsia="TimesNewRoman" w:hAnsi="Times New Roman"/>
          <w:color w:val="000000"/>
        </w:rPr>
        <w:tab/>
      </w:r>
    </w:p>
    <w:p w:rsidR="00B00BDA" w:rsidRPr="00B00BDA" w:rsidRDefault="00B00BDA" w:rsidP="00B00BDA">
      <w:pPr>
        <w:pStyle w:val="af3"/>
        <w:tabs>
          <w:tab w:val="left" w:pos="709"/>
        </w:tabs>
        <w:autoSpaceDE w:val="0"/>
        <w:autoSpaceDN w:val="0"/>
        <w:adjustRightInd w:val="0"/>
        <w:spacing w:line="360" w:lineRule="auto"/>
        <w:ind w:firstLine="0"/>
        <w:rPr>
          <w:rFonts w:ascii="Times New Roman" w:eastAsia="TimesNewRoman" w:hAnsi="Times New Roman"/>
          <w:color w:val="000000"/>
        </w:rPr>
      </w:pPr>
      <w:r w:rsidRPr="00B00BDA">
        <w:rPr>
          <w:rFonts w:ascii="Times New Roman" w:eastAsia="TimesNewRoman" w:hAnsi="Times New Roman"/>
          <w:color w:val="000000"/>
        </w:rPr>
        <w:t>Проектирование ДДОУ выполнено в соответствии:</w:t>
      </w:r>
    </w:p>
    <w:p w:rsidR="00B00BDA" w:rsidRPr="00B00BDA" w:rsidRDefault="00B00BDA" w:rsidP="00B00BDA">
      <w:pPr>
        <w:pStyle w:val="af3"/>
        <w:numPr>
          <w:ilvl w:val="0"/>
          <w:numId w:val="4"/>
        </w:numPr>
        <w:tabs>
          <w:tab w:val="left" w:pos="1134"/>
        </w:tabs>
        <w:autoSpaceDE w:val="0"/>
        <w:autoSpaceDN w:val="0"/>
        <w:adjustRightInd w:val="0"/>
        <w:spacing w:line="360" w:lineRule="auto"/>
        <w:ind w:left="1134"/>
        <w:rPr>
          <w:rFonts w:ascii="Times New Roman" w:eastAsia="TimesNewRoman" w:hAnsi="Times New Roman"/>
          <w:color w:val="000000"/>
        </w:rPr>
      </w:pPr>
      <w:r w:rsidRPr="00B00BDA">
        <w:rPr>
          <w:rFonts w:ascii="Times New Roman" w:eastAsia="TimesNewRoman" w:hAnsi="Times New Roman"/>
          <w:color w:val="000000"/>
        </w:rPr>
        <w:t>СП 118.13330.2012 "Общественные здания и сооружения. Актуализированная редакция СНиП 31-06-</w:t>
      </w:r>
      <w:proofErr w:type="gramStart"/>
      <w:r w:rsidRPr="00B00BDA">
        <w:rPr>
          <w:rFonts w:ascii="Times New Roman" w:eastAsia="TimesNewRoman" w:hAnsi="Times New Roman"/>
          <w:color w:val="000000"/>
        </w:rPr>
        <w:t>2009  (</w:t>
      </w:r>
      <w:proofErr w:type="gramEnd"/>
      <w:r w:rsidRPr="00B00BDA">
        <w:rPr>
          <w:rFonts w:ascii="Times New Roman" w:eastAsia="TimesNewRoman" w:hAnsi="Times New Roman"/>
          <w:color w:val="000000"/>
        </w:rPr>
        <w:t>с Изменениями №1-4);</w:t>
      </w:r>
    </w:p>
    <w:p w:rsidR="00B00BDA" w:rsidRPr="00B00BDA" w:rsidRDefault="00B00BDA" w:rsidP="00B00BDA">
      <w:pPr>
        <w:pStyle w:val="af3"/>
        <w:numPr>
          <w:ilvl w:val="0"/>
          <w:numId w:val="4"/>
        </w:numPr>
        <w:tabs>
          <w:tab w:val="left" w:pos="1134"/>
        </w:tabs>
        <w:autoSpaceDE w:val="0"/>
        <w:autoSpaceDN w:val="0"/>
        <w:adjustRightInd w:val="0"/>
        <w:spacing w:line="360" w:lineRule="auto"/>
        <w:ind w:left="1134"/>
        <w:rPr>
          <w:rFonts w:ascii="Times New Roman" w:eastAsia="TimesNewRoman" w:hAnsi="Times New Roman"/>
          <w:color w:val="000000"/>
        </w:rPr>
      </w:pPr>
      <w:r w:rsidRPr="00B00BDA">
        <w:rPr>
          <w:rFonts w:ascii="Times New Roman" w:eastAsia="TimesNewRoman" w:hAnsi="Times New Roman"/>
          <w:color w:val="000000"/>
        </w:rPr>
        <w:t>СП 42.13330.2016 «Градостроительство. Планировка и застройка городских и сельских поселений»;</w:t>
      </w:r>
    </w:p>
    <w:p w:rsidR="00B00BDA" w:rsidRPr="00B00BDA" w:rsidRDefault="00B00BDA" w:rsidP="00B00BDA">
      <w:pPr>
        <w:pStyle w:val="af3"/>
        <w:numPr>
          <w:ilvl w:val="0"/>
          <w:numId w:val="4"/>
        </w:numPr>
        <w:tabs>
          <w:tab w:val="left" w:pos="1134"/>
        </w:tabs>
        <w:autoSpaceDE w:val="0"/>
        <w:autoSpaceDN w:val="0"/>
        <w:adjustRightInd w:val="0"/>
        <w:spacing w:line="360" w:lineRule="auto"/>
        <w:ind w:left="1134"/>
        <w:rPr>
          <w:rFonts w:ascii="Times New Roman" w:eastAsia="TimesNewRoman" w:hAnsi="Times New Roman"/>
          <w:color w:val="000000"/>
        </w:rPr>
      </w:pPr>
      <w:r w:rsidRPr="00B00BDA">
        <w:rPr>
          <w:rFonts w:ascii="Times New Roman" w:eastAsia="TimesNewRoman" w:hAnsi="Times New Roman"/>
          <w:color w:val="000000"/>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B00BDA" w:rsidRPr="00B00BDA" w:rsidRDefault="00B00BDA" w:rsidP="00B00BDA">
      <w:pPr>
        <w:pStyle w:val="af3"/>
        <w:numPr>
          <w:ilvl w:val="0"/>
          <w:numId w:val="4"/>
        </w:numPr>
        <w:tabs>
          <w:tab w:val="left" w:pos="1134"/>
        </w:tabs>
        <w:autoSpaceDE w:val="0"/>
        <w:autoSpaceDN w:val="0"/>
        <w:adjustRightInd w:val="0"/>
        <w:spacing w:line="360" w:lineRule="auto"/>
        <w:ind w:left="1134"/>
        <w:rPr>
          <w:rFonts w:ascii="Times New Roman" w:eastAsia="TimesNewRoman" w:hAnsi="Times New Roman"/>
          <w:color w:val="000000"/>
        </w:rPr>
      </w:pPr>
      <w:r w:rsidRPr="00B00BDA">
        <w:rPr>
          <w:rFonts w:ascii="Times New Roman" w:eastAsia="TimesNewRoman" w:hAnsi="Times New Roman"/>
          <w:color w:val="000000"/>
        </w:rPr>
        <w:t>СП 2.4.3648-20 «Санитарно-эпидемиологические требования к организациям воспитания и обучения, отдыха и оздоровления детей и молодежи»;</w:t>
      </w:r>
    </w:p>
    <w:p w:rsidR="00B00BDA" w:rsidRPr="00B00BDA" w:rsidRDefault="00B00BDA" w:rsidP="00B00BDA">
      <w:pPr>
        <w:pStyle w:val="af3"/>
        <w:numPr>
          <w:ilvl w:val="0"/>
          <w:numId w:val="4"/>
        </w:numPr>
        <w:tabs>
          <w:tab w:val="left" w:pos="1134"/>
        </w:tabs>
        <w:autoSpaceDE w:val="0"/>
        <w:autoSpaceDN w:val="0"/>
        <w:adjustRightInd w:val="0"/>
        <w:spacing w:line="360" w:lineRule="auto"/>
        <w:ind w:left="1134"/>
        <w:rPr>
          <w:rFonts w:ascii="Times New Roman" w:eastAsia="TimesNewRoman" w:hAnsi="Times New Roman"/>
          <w:color w:val="000000"/>
        </w:rPr>
      </w:pPr>
      <w:r w:rsidRPr="00B00BDA">
        <w:rPr>
          <w:rFonts w:ascii="Times New Roman" w:eastAsia="TimesNewRoman" w:hAnsi="Times New Roman"/>
          <w:color w:val="000000"/>
        </w:rPr>
        <w:t>СП 252.1325800.2016 "Здания дошкольных образовательных организаций. Правила проектирования (с Изменением №1)";</w:t>
      </w:r>
    </w:p>
    <w:p w:rsidR="00B00BDA" w:rsidRPr="00B00BDA" w:rsidRDefault="00B00BDA" w:rsidP="00B00BDA">
      <w:pPr>
        <w:pStyle w:val="af3"/>
        <w:tabs>
          <w:tab w:val="left" w:pos="1134"/>
        </w:tabs>
        <w:autoSpaceDE w:val="0"/>
        <w:autoSpaceDN w:val="0"/>
        <w:adjustRightInd w:val="0"/>
        <w:spacing w:line="360" w:lineRule="auto"/>
        <w:rPr>
          <w:rFonts w:ascii="Times New Roman" w:eastAsia="TimesNewRoman" w:hAnsi="Times New Roman"/>
          <w:color w:val="000000"/>
        </w:rPr>
      </w:pPr>
      <w:r w:rsidRPr="00B00BDA">
        <w:rPr>
          <w:rFonts w:ascii="Times New Roman" w:eastAsia="TimesNewRoman" w:hAnsi="Times New Roman"/>
          <w:color w:val="000000"/>
        </w:rPr>
        <w:t>При проектировании ДДОУ должен соблюдаться весь комплекс нормативных требований в части пожарной безопасности, санитарно-эпидемиологических требований, обеспечения доступности объектов для маломобильных групп населения, конструктивной жесткости и устойчивости здания.</w:t>
      </w:r>
    </w:p>
    <w:p w:rsidR="00B00BDA" w:rsidRPr="00B00BDA" w:rsidRDefault="00B00BDA" w:rsidP="00B00BDA">
      <w:pPr>
        <w:pStyle w:val="af3"/>
        <w:tabs>
          <w:tab w:val="left" w:pos="1134"/>
        </w:tabs>
        <w:autoSpaceDE w:val="0"/>
        <w:autoSpaceDN w:val="0"/>
        <w:adjustRightInd w:val="0"/>
        <w:spacing w:line="360" w:lineRule="auto"/>
        <w:rPr>
          <w:rFonts w:ascii="Times New Roman" w:eastAsia="TimesNewRoman" w:hAnsi="Times New Roman"/>
          <w:color w:val="000000"/>
        </w:rPr>
      </w:pPr>
      <w:r w:rsidRPr="00B00BDA">
        <w:rPr>
          <w:rFonts w:ascii="Times New Roman" w:eastAsia="TimesNewRoman" w:hAnsi="Times New Roman"/>
          <w:color w:val="000000"/>
        </w:rPr>
        <w:t xml:space="preserve">Строительство дошкольной образовательной организации вынесено </w:t>
      </w:r>
      <w:r w:rsidRPr="00B00BDA">
        <w:rPr>
          <w:rFonts w:ascii="Times New Roman" w:eastAsia="TimesNewRoman" w:hAnsi="Times New Roman"/>
        </w:rPr>
        <w:t>на 2-й этап строительства</w:t>
      </w:r>
      <w:r w:rsidRPr="00B00BDA">
        <w:rPr>
          <w:rFonts w:ascii="Times New Roman" w:eastAsia="TimesNewRoman" w:hAnsi="Times New Roman"/>
          <w:color w:val="000000"/>
        </w:rPr>
        <w:t>.</w:t>
      </w:r>
    </w:p>
    <w:p w:rsidR="00B00BDA" w:rsidRPr="00B00BDA" w:rsidRDefault="00B00BDA" w:rsidP="00B00BDA">
      <w:pPr>
        <w:pStyle w:val="af3"/>
        <w:tabs>
          <w:tab w:val="left" w:pos="1134"/>
        </w:tabs>
        <w:autoSpaceDE w:val="0"/>
        <w:autoSpaceDN w:val="0"/>
        <w:adjustRightInd w:val="0"/>
        <w:spacing w:line="360" w:lineRule="auto"/>
        <w:rPr>
          <w:rFonts w:ascii="Times New Roman" w:eastAsia="TimesNewRoman" w:hAnsi="Times New Roman"/>
          <w:i/>
          <w:color w:val="000000"/>
        </w:rPr>
      </w:pPr>
      <w:r w:rsidRPr="00B00BDA">
        <w:rPr>
          <w:rFonts w:ascii="Times New Roman" w:eastAsia="TimesNewRoman" w:hAnsi="Times New Roman"/>
          <w:i/>
          <w:color w:val="000000"/>
        </w:rPr>
        <w:t>В части пожарной безопасности проектом предусмотрено:</w:t>
      </w:r>
    </w:p>
    <w:p w:rsidR="00B00BDA" w:rsidRPr="00B00BDA" w:rsidRDefault="00B00BDA" w:rsidP="00B00BDA">
      <w:pPr>
        <w:pStyle w:val="af3"/>
        <w:numPr>
          <w:ilvl w:val="0"/>
          <w:numId w:val="3"/>
        </w:numPr>
        <w:spacing w:line="360" w:lineRule="auto"/>
        <w:rPr>
          <w:rFonts w:ascii="Times New Roman" w:eastAsia="TimesNewRoman" w:hAnsi="Times New Roman"/>
          <w:color w:val="000000"/>
        </w:rPr>
      </w:pPr>
      <w:r w:rsidRPr="00B00BDA">
        <w:rPr>
          <w:rFonts w:ascii="Times New Roman" w:eastAsia="TimesNewRoman" w:hAnsi="Times New Roman"/>
          <w:color w:val="000000"/>
        </w:rPr>
        <w:t>устройство кругового объезда для пожарной техники вокруг ДДОУ;</w:t>
      </w:r>
    </w:p>
    <w:p w:rsidR="00B00BDA" w:rsidRPr="00B00BDA" w:rsidRDefault="00B00BDA" w:rsidP="00B00BDA">
      <w:pPr>
        <w:pStyle w:val="af3"/>
        <w:numPr>
          <w:ilvl w:val="0"/>
          <w:numId w:val="3"/>
        </w:numPr>
        <w:spacing w:line="360" w:lineRule="auto"/>
        <w:rPr>
          <w:rFonts w:ascii="Times New Roman" w:eastAsia="TimesNewRoman" w:hAnsi="Times New Roman"/>
          <w:color w:val="000000"/>
        </w:rPr>
      </w:pPr>
      <w:r w:rsidRPr="00B00BDA">
        <w:rPr>
          <w:rFonts w:ascii="Times New Roman" w:eastAsia="TimesNewRoman" w:hAnsi="Times New Roman"/>
          <w:color w:val="000000"/>
        </w:rPr>
        <w:lastRenderedPageBreak/>
        <w:t>помещение ДОУ в обязательно порядке оборудуется пожарной сигнализацией;</w:t>
      </w:r>
    </w:p>
    <w:p w:rsidR="00B00BDA" w:rsidRPr="00B00BDA" w:rsidRDefault="00B00BDA" w:rsidP="00B00BDA">
      <w:pPr>
        <w:pStyle w:val="af3"/>
        <w:numPr>
          <w:ilvl w:val="0"/>
          <w:numId w:val="3"/>
        </w:numPr>
        <w:spacing w:line="360" w:lineRule="auto"/>
        <w:rPr>
          <w:rFonts w:ascii="Times New Roman" w:eastAsia="TimesNewRoman" w:hAnsi="Times New Roman"/>
          <w:color w:val="000000"/>
        </w:rPr>
      </w:pPr>
      <w:r w:rsidRPr="00B00BDA">
        <w:rPr>
          <w:rFonts w:ascii="Times New Roman" w:eastAsia="TimesNewRoman" w:hAnsi="Times New Roman"/>
          <w:color w:val="000000"/>
        </w:rPr>
        <w:t>выполнение отдельного входа в дошкольную организацию;</w:t>
      </w:r>
    </w:p>
    <w:p w:rsidR="00B00BDA" w:rsidRPr="00B00BDA" w:rsidRDefault="00B00BDA" w:rsidP="00B00BDA">
      <w:pPr>
        <w:pStyle w:val="af3"/>
        <w:numPr>
          <w:ilvl w:val="0"/>
          <w:numId w:val="3"/>
        </w:numPr>
        <w:spacing w:line="360" w:lineRule="auto"/>
        <w:rPr>
          <w:rFonts w:ascii="Times New Roman" w:eastAsia="TimesNewRoman" w:hAnsi="Times New Roman"/>
          <w:color w:val="000000"/>
        </w:rPr>
      </w:pPr>
      <w:r w:rsidRPr="00B00BDA">
        <w:rPr>
          <w:rFonts w:ascii="Times New Roman" w:eastAsia="TimesNewRoman" w:hAnsi="Times New Roman"/>
          <w:color w:val="000000"/>
        </w:rPr>
        <w:t>организация нескольких рассредоточенных эвакуационных выходов из помещений детского сада, а также вторых эвакуационных выходов из каждой спальни групповых ячеек непосредственно наружу.</w:t>
      </w:r>
    </w:p>
    <w:p w:rsidR="00B00BDA" w:rsidRPr="00B00BDA" w:rsidRDefault="00B00BDA" w:rsidP="00B00BDA">
      <w:pPr>
        <w:pStyle w:val="af3"/>
        <w:tabs>
          <w:tab w:val="left" w:pos="1134"/>
        </w:tabs>
        <w:autoSpaceDE w:val="0"/>
        <w:autoSpaceDN w:val="0"/>
        <w:adjustRightInd w:val="0"/>
        <w:spacing w:line="360" w:lineRule="auto"/>
        <w:rPr>
          <w:rFonts w:ascii="Times New Roman" w:eastAsia="TimesNewRoman" w:hAnsi="Times New Roman"/>
          <w:i/>
          <w:color w:val="000000"/>
        </w:rPr>
      </w:pPr>
      <w:r w:rsidRPr="00B00BDA">
        <w:rPr>
          <w:rFonts w:ascii="Times New Roman" w:eastAsia="TimesNewRoman" w:hAnsi="Times New Roman"/>
          <w:i/>
          <w:color w:val="000000"/>
        </w:rPr>
        <w:t>В части санитарно-эпидемиологических требований с учетом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B00BDA" w:rsidRPr="00B00BDA" w:rsidRDefault="00B00BDA" w:rsidP="00B00BDA">
      <w:pPr>
        <w:pStyle w:val="af3"/>
        <w:numPr>
          <w:ilvl w:val="0"/>
          <w:numId w:val="3"/>
        </w:numPr>
        <w:spacing w:line="360" w:lineRule="auto"/>
        <w:rPr>
          <w:rFonts w:ascii="Times New Roman" w:eastAsia="TimesNewRoman" w:hAnsi="Times New Roman"/>
          <w:color w:val="000000"/>
        </w:rPr>
      </w:pPr>
      <w:r w:rsidRPr="00B00BDA">
        <w:rPr>
          <w:rFonts w:ascii="Times New Roman" w:eastAsia="TimesNewRoman" w:hAnsi="Times New Roman"/>
          <w:color w:val="000000"/>
        </w:rPr>
        <w:t xml:space="preserve"> групповые помещения с высотой, равной высоте жилого этажа здания;</w:t>
      </w:r>
    </w:p>
    <w:p w:rsidR="00B00BDA" w:rsidRPr="00B00BDA" w:rsidRDefault="00B00BDA" w:rsidP="00B00BDA">
      <w:pPr>
        <w:pStyle w:val="af3"/>
        <w:numPr>
          <w:ilvl w:val="0"/>
          <w:numId w:val="3"/>
        </w:numPr>
        <w:spacing w:line="360" w:lineRule="auto"/>
        <w:rPr>
          <w:rFonts w:ascii="Times New Roman" w:eastAsia="TimesNewRoman" w:hAnsi="Times New Roman"/>
          <w:color w:val="000000"/>
        </w:rPr>
      </w:pPr>
      <w:r w:rsidRPr="00B00BDA">
        <w:rPr>
          <w:rFonts w:ascii="Times New Roman" w:eastAsia="TimesNewRoman" w:hAnsi="Times New Roman"/>
          <w:color w:val="000000"/>
        </w:rPr>
        <w:t>использование трансформируемых (</w:t>
      </w:r>
      <w:proofErr w:type="spellStart"/>
      <w:r w:rsidRPr="00B00BDA">
        <w:rPr>
          <w:rFonts w:ascii="Times New Roman" w:eastAsia="TimesNewRoman" w:hAnsi="Times New Roman"/>
          <w:color w:val="000000"/>
        </w:rPr>
        <w:t>выкатных</w:t>
      </w:r>
      <w:proofErr w:type="spellEnd"/>
      <w:r w:rsidRPr="00B00BDA">
        <w:rPr>
          <w:rFonts w:ascii="Times New Roman" w:eastAsia="TimesNewRoman" w:hAnsi="Times New Roman"/>
          <w:color w:val="000000"/>
        </w:rPr>
        <w:t>) кроватей в спальных помещениях.</w:t>
      </w:r>
    </w:p>
    <w:p w:rsidR="00B00BDA" w:rsidRPr="00B00BDA" w:rsidRDefault="00B00BDA" w:rsidP="00B00BDA">
      <w:pPr>
        <w:pStyle w:val="af3"/>
        <w:numPr>
          <w:ilvl w:val="0"/>
          <w:numId w:val="3"/>
        </w:numPr>
        <w:spacing w:line="360" w:lineRule="auto"/>
        <w:rPr>
          <w:rFonts w:ascii="Times New Roman" w:eastAsia="TimesNewRoman" w:hAnsi="Times New Roman"/>
          <w:color w:val="000000"/>
        </w:rPr>
      </w:pPr>
      <w:r w:rsidRPr="00B00BDA">
        <w:rPr>
          <w:rFonts w:ascii="Times New Roman" w:eastAsia="TimesNewRoman" w:hAnsi="Times New Roman"/>
          <w:color w:val="000000"/>
        </w:rPr>
        <w:t>обеспечение доступности помещений детских садов для маломобильных групп населения (родителей и воспитанников):</w:t>
      </w:r>
    </w:p>
    <w:p w:rsidR="00B00BDA" w:rsidRPr="00B00BDA" w:rsidRDefault="00B00BDA" w:rsidP="00B00BDA">
      <w:pPr>
        <w:pStyle w:val="af3"/>
        <w:numPr>
          <w:ilvl w:val="0"/>
          <w:numId w:val="3"/>
        </w:numPr>
        <w:spacing w:line="360" w:lineRule="auto"/>
        <w:rPr>
          <w:rFonts w:ascii="Times New Roman" w:eastAsia="TimesNewRoman" w:hAnsi="Times New Roman"/>
          <w:color w:val="000000"/>
        </w:rPr>
      </w:pPr>
      <w:r w:rsidRPr="00B00BDA">
        <w:rPr>
          <w:rFonts w:ascii="Times New Roman" w:eastAsia="TimesNewRoman" w:hAnsi="Times New Roman"/>
          <w:color w:val="000000"/>
        </w:rPr>
        <w:t>устройство при входах пандусов, обустройство входных площадок навесами, водоотводами и системой подогрева (во избежание скольжения поверхности при намокании;</w:t>
      </w:r>
    </w:p>
    <w:p w:rsidR="00B00BDA" w:rsidRPr="00B00BDA" w:rsidRDefault="00B00BDA" w:rsidP="00B00BDA">
      <w:pPr>
        <w:pStyle w:val="af3"/>
        <w:numPr>
          <w:ilvl w:val="0"/>
          <w:numId w:val="3"/>
        </w:numPr>
        <w:spacing w:line="360" w:lineRule="auto"/>
        <w:rPr>
          <w:rFonts w:ascii="Times New Roman" w:eastAsia="TimesNewRoman" w:hAnsi="Times New Roman"/>
          <w:color w:val="000000"/>
        </w:rPr>
      </w:pPr>
      <w:r w:rsidRPr="00B00BDA">
        <w:rPr>
          <w:rFonts w:ascii="Times New Roman" w:eastAsia="TimesNewRoman" w:hAnsi="Times New Roman"/>
          <w:color w:val="000000"/>
        </w:rPr>
        <w:t xml:space="preserve">размещение в </w:t>
      </w:r>
      <w:proofErr w:type="spellStart"/>
      <w:r w:rsidRPr="00B00BDA">
        <w:rPr>
          <w:rFonts w:ascii="Times New Roman" w:eastAsia="TimesNewRoman" w:hAnsi="Times New Roman"/>
          <w:color w:val="000000"/>
        </w:rPr>
        <w:t>вестибюльно</w:t>
      </w:r>
      <w:proofErr w:type="spellEnd"/>
      <w:r w:rsidRPr="00B00BDA">
        <w:rPr>
          <w:rFonts w:ascii="Times New Roman" w:eastAsia="TimesNewRoman" w:hAnsi="Times New Roman"/>
          <w:color w:val="000000"/>
        </w:rPr>
        <w:t>-входной зоне универсального санузла.</w:t>
      </w:r>
    </w:p>
    <w:p w:rsidR="00B00BDA" w:rsidRPr="00B00BDA" w:rsidRDefault="00B00BDA" w:rsidP="00B00BDA">
      <w:pPr>
        <w:pStyle w:val="af3"/>
        <w:tabs>
          <w:tab w:val="left" w:pos="1134"/>
        </w:tabs>
        <w:autoSpaceDE w:val="0"/>
        <w:autoSpaceDN w:val="0"/>
        <w:adjustRightInd w:val="0"/>
        <w:spacing w:line="360" w:lineRule="auto"/>
        <w:rPr>
          <w:rFonts w:ascii="Times New Roman" w:eastAsia="TimesNewRoman" w:hAnsi="Times New Roman"/>
          <w:color w:val="000000"/>
        </w:rPr>
      </w:pPr>
      <w:r w:rsidRPr="00B00BDA">
        <w:rPr>
          <w:rFonts w:ascii="Times New Roman" w:eastAsia="TimesNewRoman" w:hAnsi="Times New Roman"/>
          <w:i/>
          <w:color w:val="000000"/>
        </w:rPr>
        <w:t>В части инженерного оснащения</w:t>
      </w:r>
      <w:r w:rsidRPr="00B00BDA">
        <w:rPr>
          <w:rFonts w:ascii="Times New Roman" w:eastAsia="TimesNewRoman" w:hAnsi="Times New Roman"/>
          <w:color w:val="000000"/>
        </w:rPr>
        <w:t>: </w:t>
      </w:r>
    </w:p>
    <w:p w:rsidR="00B00BDA" w:rsidRPr="00B00BDA" w:rsidRDefault="00B00BDA" w:rsidP="00B00BDA">
      <w:pPr>
        <w:pStyle w:val="af3"/>
        <w:numPr>
          <w:ilvl w:val="0"/>
          <w:numId w:val="3"/>
        </w:numPr>
        <w:spacing w:line="360" w:lineRule="auto"/>
        <w:rPr>
          <w:rFonts w:ascii="Times New Roman" w:eastAsia="TimesNewRoman" w:hAnsi="Times New Roman"/>
          <w:color w:val="000000"/>
        </w:rPr>
      </w:pPr>
      <w:r w:rsidRPr="00B00BDA">
        <w:rPr>
          <w:rFonts w:ascii="Times New Roman" w:eastAsia="TimesNewRoman" w:hAnsi="Times New Roman"/>
          <w:color w:val="000000"/>
        </w:rPr>
        <w:t>выполнение инженерных систем для дошкольной организации, автономных от инженерных систем жилых зданий (канализации, водопровода, отопления и вентиляции).</w:t>
      </w:r>
    </w:p>
    <w:p w:rsidR="00B00BDA" w:rsidRPr="00B00BDA" w:rsidRDefault="00B00BDA" w:rsidP="00B00BDA">
      <w:pPr>
        <w:pStyle w:val="af3"/>
        <w:tabs>
          <w:tab w:val="left" w:pos="1134"/>
        </w:tabs>
        <w:autoSpaceDE w:val="0"/>
        <w:autoSpaceDN w:val="0"/>
        <w:adjustRightInd w:val="0"/>
        <w:spacing w:line="360" w:lineRule="auto"/>
        <w:rPr>
          <w:rFonts w:ascii="Times New Roman" w:eastAsia="TimesNewRoman" w:hAnsi="Times New Roman"/>
          <w:i/>
          <w:color w:val="000000"/>
        </w:rPr>
      </w:pPr>
      <w:r w:rsidRPr="00B00BDA">
        <w:rPr>
          <w:rFonts w:ascii="Times New Roman" w:eastAsia="TimesNewRoman" w:hAnsi="Times New Roman"/>
          <w:i/>
          <w:color w:val="000000"/>
        </w:rPr>
        <w:t>В части градостроительных требований к территории:</w:t>
      </w:r>
    </w:p>
    <w:p w:rsidR="00B00BDA" w:rsidRPr="00B00BDA" w:rsidRDefault="00B00BDA" w:rsidP="00B00BDA">
      <w:pPr>
        <w:pStyle w:val="af3"/>
        <w:numPr>
          <w:ilvl w:val="0"/>
          <w:numId w:val="3"/>
        </w:numPr>
        <w:spacing w:line="360" w:lineRule="auto"/>
        <w:rPr>
          <w:rFonts w:ascii="Times New Roman" w:eastAsia="TimesNewRoman" w:hAnsi="Times New Roman"/>
          <w:color w:val="000000"/>
        </w:rPr>
      </w:pPr>
      <w:r w:rsidRPr="00B00BDA">
        <w:rPr>
          <w:rFonts w:ascii="Times New Roman" w:eastAsia="TimesNewRoman" w:hAnsi="Times New Roman"/>
          <w:color w:val="000000"/>
        </w:rPr>
        <w:t>определение минимальной (оптимальной) площадь земельного участка детского сада с учетом плотной городской застройки и дефицита площадей;</w:t>
      </w:r>
    </w:p>
    <w:p w:rsidR="00B00BDA" w:rsidRPr="00B00BDA" w:rsidRDefault="00B00BDA" w:rsidP="00B00BDA">
      <w:pPr>
        <w:pStyle w:val="af3"/>
        <w:numPr>
          <w:ilvl w:val="0"/>
          <w:numId w:val="3"/>
        </w:numPr>
        <w:spacing w:line="360" w:lineRule="auto"/>
        <w:rPr>
          <w:rFonts w:ascii="Times New Roman" w:eastAsia="TimesNewRoman" w:hAnsi="Times New Roman"/>
          <w:color w:val="000000"/>
        </w:rPr>
      </w:pPr>
      <w:r w:rsidRPr="00B00BDA">
        <w:rPr>
          <w:rFonts w:ascii="Times New Roman" w:eastAsia="TimesNewRoman" w:hAnsi="Times New Roman"/>
          <w:color w:val="000000"/>
        </w:rPr>
        <w:t>размещение на земельном участке необходимого количества групповых игровых площадок.</w:t>
      </w:r>
    </w:p>
    <w:p w:rsidR="00B00BDA" w:rsidRPr="00B00BDA" w:rsidRDefault="00B00BDA" w:rsidP="00B00BDA">
      <w:pPr>
        <w:pStyle w:val="af3"/>
        <w:tabs>
          <w:tab w:val="left" w:pos="1134"/>
        </w:tabs>
        <w:autoSpaceDE w:val="0"/>
        <w:autoSpaceDN w:val="0"/>
        <w:adjustRightInd w:val="0"/>
        <w:spacing w:line="360" w:lineRule="auto"/>
        <w:rPr>
          <w:rFonts w:ascii="Times New Roman" w:eastAsia="TimesNewRoman" w:hAnsi="Times New Roman"/>
          <w:color w:val="000000"/>
        </w:rPr>
      </w:pPr>
      <w:r w:rsidRPr="00B00BDA">
        <w:rPr>
          <w:rFonts w:ascii="Times New Roman" w:eastAsia="TimesNewRoman" w:hAnsi="Times New Roman"/>
          <w:color w:val="000000"/>
        </w:rPr>
        <w:t>В соответствии с СП 2.4.3648-20 «Санитарно-эпидемиологические требования к организациям воспитания и обучения, отдыха и оздоровления детей и молодежи</w:t>
      </w:r>
      <w:proofErr w:type="gramStart"/>
      <w:r w:rsidRPr="00B00BDA">
        <w:rPr>
          <w:rFonts w:ascii="Times New Roman" w:eastAsia="TimesNewRoman" w:hAnsi="Times New Roman"/>
          <w:color w:val="000000"/>
        </w:rPr>
        <w:t>»,  зона</w:t>
      </w:r>
      <w:proofErr w:type="gramEnd"/>
      <w:r w:rsidRPr="00B00BDA">
        <w:rPr>
          <w:rFonts w:ascii="Times New Roman" w:eastAsia="TimesNewRoman" w:hAnsi="Times New Roman"/>
          <w:color w:val="000000"/>
        </w:rPr>
        <w:t xml:space="preserve"> игровой территории включает  групповые площадки – индивидуальные для каждой группы и физкультурную площадку (одну или несколько). </w:t>
      </w:r>
    </w:p>
    <w:p w:rsidR="00B00BDA" w:rsidRPr="00B00BDA" w:rsidRDefault="00B00BDA" w:rsidP="00B00BDA">
      <w:pPr>
        <w:pStyle w:val="af3"/>
        <w:tabs>
          <w:tab w:val="left" w:pos="1134"/>
        </w:tabs>
        <w:autoSpaceDE w:val="0"/>
        <w:autoSpaceDN w:val="0"/>
        <w:adjustRightInd w:val="0"/>
        <w:spacing w:line="360" w:lineRule="auto"/>
        <w:rPr>
          <w:rFonts w:ascii="Times New Roman" w:eastAsia="TimesNewRoman" w:hAnsi="Times New Roman"/>
          <w:color w:val="000000"/>
        </w:rPr>
      </w:pPr>
      <w:r w:rsidRPr="00B00BDA">
        <w:rPr>
          <w:rFonts w:ascii="Times New Roman" w:eastAsia="TimesNewRoman" w:hAnsi="Times New Roman"/>
          <w:color w:val="000000"/>
        </w:rPr>
        <w:t>В целях обеспечения безопасности воспитанников детского сада в период прогулок предусмотрены оборудованные детские площадки на планируемой территории детского дошкольного учреждения.</w:t>
      </w:r>
    </w:p>
    <w:p w:rsidR="00B00BDA" w:rsidRPr="00B00BDA" w:rsidRDefault="00B00BDA" w:rsidP="00B00BDA">
      <w:pPr>
        <w:pStyle w:val="af3"/>
        <w:tabs>
          <w:tab w:val="left" w:pos="1134"/>
        </w:tabs>
        <w:autoSpaceDE w:val="0"/>
        <w:autoSpaceDN w:val="0"/>
        <w:adjustRightInd w:val="0"/>
        <w:spacing w:line="360" w:lineRule="auto"/>
        <w:rPr>
          <w:rFonts w:ascii="Times New Roman" w:eastAsia="TimesNewRoman" w:hAnsi="Times New Roman"/>
          <w:color w:val="000000"/>
        </w:rPr>
      </w:pPr>
      <w:r w:rsidRPr="00B00BDA">
        <w:rPr>
          <w:rFonts w:ascii="Times New Roman" w:eastAsia="TimesNewRoman" w:hAnsi="Times New Roman"/>
          <w:color w:val="000000"/>
        </w:rPr>
        <w:t xml:space="preserve">С учетом требований санитарного </w:t>
      </w:r>
      <w:proofErr w:type="gramStart"/>
      <w:r w:rsidRPr="00B00BDA">
        <w:rPr>
          <w:rFonts w:ascii="Times New Roman" w:eastAsia="TimesNewRoman" w:hAnsi="Times New Roman"/>
          <w:color w:val="000000"/>
        </w:rPr>
        <w:t>законодательства  предполагается</w:t>
      </w:r>
      <w:proofErr w:type="gramEnd"/>
      <w:r w:rsidRPr="00B00BDA">
        <w:rPr>
          <w:rFonts w:ascii="Times New Roman" w:eastAsia="TimesNewRoman" w:hAnsi="Times New Roman"/>
          <w:color w:val="000000"/>
        </w:rPr>
        <w:t xml:space="preserve"> разместить 4 </w:t>
      </w:r>
      <w:r w:rsidRPr="00B00BDA">
        <w:rPr>
          <w:rFonts w:ascii="Times New Roman" w:eastAsia="TimesNewRoman" w:hAnsi="Times New Roman"/>
          <w:color w:val="000000"/>
        </w:rPr>
        <w:lastRenderedPageBreak/>
        <w:t xml:space="preserve">группы общеразвивающей направленности для детей первого младшего возраста на 20 человек каждая (рекомендуемая площадь из расчета не менее 2,5 </w:t>
      </w:r>
      <w:proofErr w:type="spellStart"/>
      <w:r w:rsidRPr="00B00BDA">
        <w:rPr>
          <w:rFonts w:ascii="Times New Roman" w:eastAsia="TimesNewRoman" w:hAnsi="Times New Roman"/>
          <w:color w:val="000000"/>
        </w:rPr>
        <w:t>кв.м</w:t>
      </w:r>
      <w:proofErr w:type="spellEnd"/>
      <w:r w:rsidRPr="00B00BDA">
        <w:rPr>
          <w:rFonts w:ascii="Times New Roman" w:eastAsia="TimesNewRoman" w:hAnsi="Times New Roman"/>
          <w:color w:val="000000"/>
        </w:rPr>
        <w:t xml:space="preserve">. на 1 ребенка для детей раннего возраста) и 3 группы дошкольного возраста на 20 человек каждая. В состав групповой ячейки (изолированные помещения для каждой детской группы) должны входить: раздевальная (для приема детей и хранения детской одежды), групповая (игровая) комната, спальня, буфетная (для подготовки готовых блюд к раздаче и мыться столовой посуды), туалетная, совмещенная с умывальной). </w:t>
      </w:r>
    </w:p>
    <w:p w:rsidR="00CE73C8" w:rsidRPr="007D4E78" w:rsidRDefault="00B00BDA" w:rsidP="007D4E78">
      <w:pPr>
        <w:pStyle w:val="af3"/>
        <w:tabs>
          <w:tab w:val="left" w:pos="1134"/>
        </w:tabs>
        <w:autoSpaceDE w:val="0"/>
        <w:autoSpaceDN w:val="0"/>
        <w:adjustRightInd w:val="0"/>
        <w:spacing w:line="360" w:lineRule="auto"/>
        <w:rPr>
          <w:rFonts w:ascii="Times New Roman" w:eastAsia="TimesNewRoman" w:hAnsi="Times New Roman"/>
          <w:color w:val="000000"/>
        </w:rPr>
      </w:pPr>
      <w:r w:rsidRPr="00B00BDA">
        <w:rPr>
          <w:rFonts w:ascii="Times New Roman" w:eastAsia="TimesNewRoman" w:hAnsi="Times New Roman"/>
          <w:color w:val="000000"/>
        </w:rPr>
        <w:t>В соответствии с требованиями санитарных правил к площадям помещений детского дошкольного учреждения, предусмотрено наличие пищеблока, работающего на сырье: медицинского блока, состоящего из медицинского и процедурного кабинетов, туалета, помещения служебно-бытового назначения для персонала.</w:t>
      </w:r>
      <w:r>
        <w:rPr>
          <w:rFonts w:ascii="Times New Roman" w:hAnsi="Times New Roman"/>
          <w:b/>
          <w:sz w:val="28"/>
          <w:szCs w:val="28"/>
        </w:rPr>
        <w:t xml:space="preserve">               </w:t>
      </w:r>
    </w:p>
    <w:p w:rsidR="00B00BDA" w:rsidRPr="000A4B2A" w:rsidRDefault="00B00BDA" w:rsidP="00B00BDA">
      <w:pPr>
        <w:pStyle w:val="af3"/>
        <w:ind w:firstLine="0"/>
        <w:jc w:val="left"/>
        <w:rPr>
          <w:rFonts w:ascii="Times New Roman" w:hAnsi="Times New Roman"/>
        </w:rPr>
      </w:pPr>
      <w:r w:rsidRPr="000A4B2A">
        <w:rPr>
          <w:rFonts w:ascii="Times New Roman" w:hAnsi="Times New Roman"/>
        </w:rPr>
        <w:t xml:space="preserve">Таблица </w:t>
      </w:r>
      <w:r>
        <w:rPr>
          <w:rFonts w:ascii="Times New Roman" w:hAnsi="Times New Roman"/>
        </w:rPr>
        <w:t>1. Расчет площади территории детского учреждения.</w:t>
      </w:r>
    </w:p>
    <w:tbl>
      <w:tblPr>
        <w:tblStyle w:val="af4"/>
        <w:tblW w:w="0" w:type="auto"/>
        <w:tblLook w:val="04A0" w:firstRow="1" w:lastRow="0" w:firstColumn="1" w:lastColumn="0" w:noHBand="0" w:noVBand="1"/>
      </w:tblPr>
      <w:tblGrid>
        <w:gridCol w:w="1475"/>
        <w:gridCol w:w="3340"/>
        <w:gridCol w:w="1979"/>
        <w:gridCol w:w="897"/>
        <w:gridCol w:w="1654"/>
      </w:tblGrid>
      <w:tr w:rsidR="00CE73C8" w:rsidTr="00CE73C8">
        <w:trPr>
          <w:trHeight w:val="170"/>
        </w:trPr>
        <w:tc>
          <w:tcPr>
            <w:tcW w:w="1475" w:type="dxa"/>
            <w:vMerge w:val="restart"/>
            <w:vAlign w:val="center"/>
          </w:tcPr>
          <w:p w:rsidR="00B00BDA" w:rsidRPr="00B00BDA" w:rsidRDefault="00B00BDA" w:rsidP="00B00BDA">
            <w:pPr>
              <w:pStyle w:val="af3"/>
              <w:spacing w:line="240" w:lineRule="auto"/>
              <w:ind w:firstLine="0"/>
              <w:jc w:val="center"/>
              <w:rPr>
                <w:rFonts w:ascii="Times New Roman" w:hAnsi="Times New Roman"/>
                <w:sz w:val="20"/>
                <w:szCs w:val="20"/>
              </w:rPr>
            </w:pPr>
            <w:r w:rsidRPr="00B00BDA">
              <w:rPr>
                <w:rFonts w:ascii="Times New Roman" w:hAnsi="Times New Roman"/>
                <w:sz w:val="20"/>
                <w:szCs w:val="20"/>
              </w:rPr>
              <w:t>Название объекта</w:t>
            </w:r>
          </w:p>
        </w:tc>
        <w:tc>
          <w:tcPr>
            <w:tcW w:w="3340" w:type="dxa"/>
            <w:vMerge w:val="restart"/>
            <w:vAlign w:val="center"/>
          </w:tcPr>
          <w:p w:rsidR="00B00BDA" w:rsidRPr="00B00BDA" w:rsidRDefault="00B00BDA" w:rsidP="00B00BDA">
            <w:pPr>
              <w:pStyle w:val="af3"/>
              <w:spacing w:line="240" w:lineRule="auto"/>
              <w:ind w:firstLine="0"/>
              <w:jc w:val="center"/>
              <w:rPr>
                <w:rFonts w:ascii="Times New Roman" w:hAnsi="Times New Roman"/>
                <w:sz w:val="20"/>
                <w:szCs w:val="20"/>
              </w:rPr>
            </w:pPr>
            <w:r w:rsidRPr="00B00BDA">
              <w:rPr>
                <w:rFonts w:ascii="Times New Roman" w:hAnsi="Times New Roman"/>
                <w:sz w:val="20"/>
                <w:szCs w:val="20"/>
              </w:rPr>
              <w:t>Размер земельных участков</w:t>
            </w:r>
          </w:p>
        </w:tc>
        <w:tc>
          <w:tcPr>
            <w:tcW w:w="2876" w:type="dxa"/>
            <w:gridSpan w:val="2"/>
            <w:vAlign w:val="center"/>
          </w:tcPr>
          <w:p w:rsidR="00B00BDA" w:rsidRPr="00B00BDA" w:rsidRDefault="00B00BDA" w:rsidP="00B00BDA">
            <w:pPr>
              <w:pStyle w:val="af3"/>
              <w:spacing w:line="240" w:lineRule="auto"/>
              <w:ind w:firstLine="0"/>
              <w:jc w:val="center"/>
              <w:rPr>
                <w:rFonts w:ascii="Times New Roman" w:hAnsi="Times New Roman"/>
                <w:sz w:val="20"/>
                <w:szCs w:val="20"/>
              </w:rPr>
            </w:pPr>
            <w:r w:rsidRPr="00B00BDA">
              <w:rPr>
                <w:rFonts w:ascii="Times New Roman" w:hAnsi="Times New Roman"/>
                <w:sz w:val="20"/>
                <w:szCs w:val="20"/>
              </w:rPr>
              <w:t>Площадь, м²</w:t>
            </w:r>
          </w:p>
        </w:tc>
        <w:tc>
          <w:tcPr>
            <w:tcW w:w="1654" w:type="dxa"/>
            <w:vMerge w:val="restart"/>
            <w:vAlign w:val="center"/>
          </w:tcPr>
          <w:p w:rsidR="00B00BDA" w:rsidRPr="00B00BDA" w:rsidRDefault="00B00BDA" w:rsidP="00B00BDA">
            <w:pPr>
              <w:pStyle w:val="af3"/>
              <w:spacing w:line="240" w:lineRule="auto"/>
              <w:ind w:firstLine="0"/>
              <w:jc w:val="center"/>
              <w:rPr>
                <w:rFonts w:ascii="Times New Roman" w:hAnsi="Times New Roman"/>
                <w:sz w:val="20"/>
                <w:szCs w:val="20"/>
              </w:rPr>
            </w:pPr>
            <w:r w:rsidRPr="00B00BDA">
              <w:rPr>
                <w:rFonts w:ascii="Times New Roman" w:hAnsi="Times New Roman"/>
                <w:sz w:val="20"/>
                <w:szCs w:val="20"/>
              </w:rPr>
              <w:t>Примечание</w:t>
            </w:r>
          </w:p>
        </w:tc>
      </w:tr>
      <w:tr w:rsidR="00CE73C8" w:rsidTr="00CE73C8">
        <w:trPr>
          <w:trHeight w:val="405"/>
        </w:trPr>
        <w:tc>
          <w:tcPr>
            <w:tcW w:w="1475" w:type="dxa"/>
            <w:vMerge/>
          </w:tcPr>
          <w:p w:rsidR="00B00BDA" w:rsidRPr="00B00BDA" w:rsidRDefault="00B00BDA" w:rsidP="00B00BDA">
            <w:pPr>
              <w:pStyle w:val="af3"/>
              <w:spacing w:line="240" w:lineRule="auto"/>
              <w:ind w:firstLine="0"/>
              <w:jc w:val="center"/>
              <w:rPr>
                <w:rFonts w:ascii="Times New Roman" w:hAnsi="Times New Roman"/>
                <w:sz w:val="20"/>
                <w:szCs w:val="20"/>
              </w:rPr>
            </w:pPr>
          </w:p>
        </w:tc>
        <w:tc>
          <w:tcPr>
            <w:tcW w:w="3340" w:type="dxa"/>
            <w:vMerge/>
          </w:tcPr>
          <w:p w:rsidR="00B00BDA" w:rsidRPr="00B00BDA" w:rsidRDefault="00B00BDA" w:rsidP="00B00BDA">
            <w:pPr>
              <w:pStyle w:val="af3"/>
              <w:spacing w:line="240" w:lineRule="auto"/>
              <w:ind w:firstLine="0"/>
              <w:jc w:val="center"/>
              <w:rPr>
                <w:rFonts w:ascii="Times New Roman" w:hAnsi="Times New Roman"/>
                <w:sz w:val="20"/>
                <w:szCs w:val="20"/>
              </w:rPr>
            </w:pPr>
          </w:p>
        </w:tc>
        <w:tc>
          <w:tcPr>
            <w:tcW w:w="1979" w:type="dxa"/>
            <w:vAlign w:val="center"/>
          </w:tcPr>
          <w:p w:rsidR="00B00BDA" w:rsidRPr="00B00BDA" w:rsidRDefault="00B00BDA" w:rsidP="00B00BDA">
            <w:pPr>
              <w:pStyle w:val="af3"/>
              <w:spacing w:line="240" w:lineRule="auto"/>
              <w:ind w:firstLine="0"/>
              <w:jc w:val="center"/>
              <w:rPr>
                <w:rFonts w:ascii="Times New Roman" w:hAnsi="Times New Roman"/>
                <w:sz w:val="20"/>
                <w:szCs w:val="20"/>
              </w:rPr>
            </w:pPr>
            <w:r w:rsidRPr="00B00BDA">
              <w:rPr>
                <w:rFonts w:ascii="Times New Roman" w:hAnsi="Times New Roman"/>
                <w:sz w:val="20"/>
                <w:szCs w:val="20"/>
              </w:rPr>
              <w:t>По расчету</w:t>
            </w:r>
          </w:p>
        </w:tc>
        <w:tc>
          <w:tcPr>
            <w:tcW w:w="897" w:type="dxa"/>
            <w:vAlign w:val="center"/>
          </w:tcPr>
          <w:p w:rsidR="00B00BDA" w:rsidRPr="00B00BDA" w:rsidRDefault="00B00BDA" w:rsidP="00B00BDA">
            <w:pPr>
              <w:pStyle w:val="af3"/>
              <w:spacing w:line="240" w:lineRule="auto"/>
              <w:ind w:firstLine="0"/>
              <w:jc w:val="center"/>
              <w:rPr>
                <w:rFonts w:ascii="Times New Roman" w:hAnsi="Times New Roman"/>
                <w:sz w:val="20"/>
                <w:szCs w:val="20"/>
              </w:rPr>
            </w:pPr>
            <w:r w:rsidRPr="00B00BDA">
              <w:rPr>
                <w:rFonts w:ascii="Times New Roman" w:hAnsi="Times New Roman"/>
                <w:sz w:val="20"/>
                <w:szCs w:val="20"/>
              </w:rPr>
              <w:t>По проекту</w:t>
            </w:r>
          </w:p>
        </w:tc>
        <w:tc>
          <w:tcPr>
            <w:tcW w:w="1654" w:type="dxa"/>
            <w:vMerge/>
          </w:tcPr>
          <w:p w:rsidR="00B00BDA" w:rsidRPr="00B00BDA" w:rsidRDefault="00B00BDA" w:rsidP="00B00BDA">
            <w:pPr>
              <w:pStyle w:val="af3"/>
              <w:spacing w:line="240" w:lineRule="auto"/>
              <w:ind w:firstLine="0"/>
              <w:jc w:val="center"/>
              <w:rPr>
                <w:rFonts w:ascii="Times New Roman" w:hAnsi="Times New Roman"/>
                <w:b/>
                <w:sz w:val="20"/>
                <w:szCs w:val="20"/>
              </w:rPr>
            </w:pPr>
          </w:p>
        </w:tc>
      </w:tr>
      <w:tr w:rsidR="00CE73C8" w:rsidTr="00CE73C8">
        <w:tc>
          <w:tcPr>
            <w:tcW w:w="1475" w:type="dxa"/>
          </w:tcPr>
          <w:p w:rsidR="00B00BDA" w:rsidRPr="00B00BDA" w:rsidRDefault="00B00BDA" w:rsidP="00B00BDA">
            <w:pPr>
              <w:pStyle w:val="af3"/>
              <w:spacing w:line="240" w:lineRule="auto"/>
              <w:ind w:firstLine="0"/>
              <w:jc w:val="center"/>
              <w:rPr>
                <w:rFonts w:ascii="Times New Roman" w:hAnsi="Times New Roman"/>
                <w:sz w:val="20"/>
                <w:szCs w:val="20"/>
              </w:rPr>
            </w:pPr>
            <w:r w:rsidRPr="00B00BDA">
              <w:rPr>
                <w:rFonts w:ascii="Times New Roman" w:hAnsi="Times New Roman"/>
                <w:sz w:val="20"/>
                <w:szCs w:val="20"/>
              </w:rPr>
              <w:t>Детский сад на 140 мест</w:t>
            </w:r>
          </w:p>
        </w:tc>
        <w:tc>
          <w:tcPr>
            <w:tcW w:w="3340" w:type="dxa"/>
          </w:tcPr>
          <w:p w:rsidR="00B00BDA" w:rsidRPr="00B00BDA" w:rsidRDefault="00B00BDA" w:rsidP="00B00BDA">
            <w:pPr>
              <w:pStyle w:val="af3"/>
              <w:spacing w:line="240" w:lineRule="auto"/>
              <w:ind w:firstLine="0"/>
              <w:jc w:val="center"/>
              <w:rPr>
                <w:rFonts w:ascii="Times New Roman" w:hAnsi="Times New Roman"/>
                <w:sz w:val="20"/>
                <w:szCs w:val="20"/>
              </w:rPr>
            </w:pPr>
            <w:r w:rsidRPr="00B00BDA">
              <w:rPr>
                <w:rFonts w:ascii="Times New Roman" w:hAnsi="Times New Roman"/>
                <w:sz w:val="20"/>
                <w:szCs w:val="20"/>
              </w:rPr>
              <w:t>При вместимости дошкольных организаций, м², на одно место: св. 100 мест – 35.</w:t>
            </w:r>
          </w:p>
          <w:p w:rsidR="00B00BDA" w:rsidRPr="00B00BDA" w:rsidRDefault="00B00BDA" w:rsidP="00B00BDA">
            <w:pPr>
              <w:pStyle w:val="af3"/>
              <w:spacing w:line="240" w:lineRule="auto"/>
              <w:ind w:firstLine="0"/>
              <w:jc w:val="center"/>
              <w:rPr>
                <w:rFonts w:ascii="Times New Roman" w:hAnsi="Times New Roman"/>
                <w:sz w:val="20"/>
                <w:szCs w:val="20"/>
              </w:rPr>
            </w:pPr>
            <w:r w:rsidRPr="00B00BDA">
              <w:rPr>
                <w:rFonts w:ascii="Times New Roman" w:hAnsi="Times New Roman"/>
                <w:sz w:val="20"/>
                <w:szCs w:val="20"/>
              </w:rPr>
              <w:t>Размеры земельных участков могут быть уменьшены на 20%(*)</w:t>
            </w:r>
          </w:p>
        </w:tc>
        <w:tc>
          <w:tcPr>
            <w:tcW w:w="1979" w:type="dxa"/>
            <w:vAlign w:val="center"/>
          </w:tcPr>
          <w:p w:rsidR="00B00BDA" w:rsidRPr="00B00BDA" w:rsidRDefault="00B00BDA" w:rsidP="00B00BDA">
            <w:pPr>
              <w:pStyle w:val="af3"/>
              <w:spacing w:line="240" w:lineRule="auto"/>
              <w:ind w:firstLine="0"/>
              <w:jc w:val="center"/>
              <w:rPr>
                <w:rFonts w:ascii="Times New Roman" w:hAnsi="Times New Roman"/>
                <w:sz w:val="20"/>
                <w:szCs w:val="20"/>
              </w:rPr>
            </w:pPr>
            <w:r w:rsidRPr="00B00BDA">
              <w:rPr>
                <w:rFonts w:ascii="Times New Roman" w:hAnsi="Times New Roman"/>
                <w:sz w:val="20"/>
                <w:szCs w:val="20"/>
              </w:rPr>
              <w:t>35 м²*140 =4900 м²</w:t>
            </w:r>
          </w:p>
          <w:p w:rsidR="00B00BDA" w:rsidRPr="00B00BDA" w:rsidRDefault="00B00BDA" w:rsidP="00B00BDA">
            <w:pPr>
              <w:pStyle w:val="af3"/>
              <w:spacing w:line="240" w:lineRule="auto"/>
              <w:ind w:firstLine="0"/>
              <w:jc w:val="center"/>
              <w:rPr>
                <w:rFonts w:ascii="Times New Roman" w:hAnsi="Times New Roman"/>
                <w:sz w:val="20"/>
                <w:szCs w:val="20"/>
              </w:rPr>
            </w:pPr>
          </w:p>
          <w:p w:rsidR="00B00BDA" w:rsidRPr="00B00BDA" w:rsidRDefault="00B00BDA" w:rsidP="00B00BDA">
            <w:pPr>
              <w:pStyle w:val="af3"/>
              <w:spacing w:line="240" w:lineRule="auto"/>
              <w:ind w:firstLine="0"/>
              <w:jc w:val="center"/>
              <w:rPr>
                <w:rFonts w:ascii="Times New Roman" w:hAnsi="Times New Roman"/>
                <w:sz w:val="20"/>
                <w:szCs w:val="20"/>
              </w:rPr>
            </w:pPr>
            <w:r w:rsidRPr="00B00BDA">
              <w:rPr>
                <w:rFonts w:ascii="Times New Roman" w:hAnsi="Times New Roman"/>
                <w:sz w:val="20"/>
                <w:szCs w:val="20"/>
              </w:rPr>
              <w:t>4900 м²*0,8=3920 м²</w:t>
            </w:r>
          </w:p>
        </w:tc>
        <w:tc>
          <w:tcPr>
            <w:tcW w:w="897" w:type="dxa"/>
            <w:vAlign w:val="center"/>
          </w:tcPr>
          <w:p w:rsidR="00B00BDA" w:rsidRPr="00B00BDA" w:rsidRDefault="00B00BDA" w:rsidP="00B00BDA">
            <w:pPr>
              <w:pStyle w:val="af3"/>
              <w:spacing w:line="240" w:lineRule="auto"/>
              <w:ind w:firstLine="0"/>
              <w:jc w:val="center"/>
              <w:rPr>
                <w:rFonts w:ascii="Times New Roman" w:hAnsi="Times New Roman"/>
                <w:sz w:val="20"/>
                <w:szCs w:val="20"/>
              </w:rPr>
            </w:pPr>
            <w:r w:rsidRPr="00B00BDA">
              <w:rPr>
                <w:rFonts w:ascii="Times New Roman" w:hAnsi="Times New Roman"/>
                <w:sz w:val="20"/>
                <w:szCs w:val="20"/>
              </w:rPr>
              <w:t>4699 м²</w:t>
            </w:r>
          </w:p>
        </w:tc>
        <w:tc>
          <w:tcPr>
            <w:tcW w:w="1654" w:type="dxa"/>
          </w:tcPr>
          <w:p w:rsidR="00B00BDA" w:rsidRPr="00B00BDA" w:rsidRDefault="00B00BDA" w:rsidP="00B00BDA">
            <w:pPr>
              <w:pStyle w:val="af3"/>
              <w:spacing w:line="240" w:lineRule="auto"/>
              <w:ind w:firstLine="0"/>
              <w:jc w:val="center"/>
              <w:rPr>
                <w:rFonts w:ascii="Times New Roman" w:hAnsi="Times New Roman"/>
                <w:sz w:val="20"/>
                <w:szCs w:val="20"/>
              </w:rPr>
            </w:pPr>
            <w:r w:rsidRPr="00B00BDA">
              <w:rPr>
                <w:rFonts w:ascii="Times New Roman" w:hAnsi="Times New Roman"/>
                <w:sz w:val="20"/>
                <w:szCs w:val="20"/>
              </w:rPr>
              <w:t>(*) Согласно</w:t>
            </w:r>
          </w:p>
          <w:p w:rsidR="00B00BDA" w:rsidRPr="00B00BDA" w:rsidRDefault="00B00BDA" w:rsidP="00B00BDA">
            <w:pPr>
              <w:pStyle w:val="af3"/>
              <w:spacing w:line="240" w:lineRule="auto"/>
              <w:ind w:firstLine="0"/>
              <w:jc w:val="center"/>
              <w:rPr>
                <w:rFonts w:ascii="Times New Roman" w:hAnsi="Times New Roman"/>
                <w:sz w:val="20"/>
                <w:szCs w:val="20"/>
              </w:rPr>
            </w:pPr>
            <w:r w:rsidRPr="00B00BDA">
              <w:rPr>
                <w:rFonts w:ascii="Times New Roman" w:hAnsi="Times New Roman"/>
                <w:sz w:val="20"/>
                <w:szCs w:val="20"/>
              </w:rPr>
              <w:t xml:space="preserve">ПЗЗ от 06.04.2021, утв. </w:t>
            </w:r>
            <w:proofErr w:type="spellStart"/>
            <w:r w:rsidRPr="00B00BDA">
              <w:rPr>
                <w:rFonts w:ascii="Times New Roman" w:hAnsi="Times New Roman"/>
                <w:sz w:val="20"/>
                <w:szCs w:val="20"/>
              </w:rPr>
              <w:t>расп</w:t>
            </w:r>
            <w:proofErr w:type="spellEnd"/>
            <w:r w:rsidRPr="00B00BDA">
              <w:rPr>
                <w:rFonts w:ascii="Times New Roman" w:hAnsi="Times New Roman"/>
                <w:sz w:val="20"/>
                <w:szCs w:val="20"/>
              </w:rPr>
              <w:t>. №14-п</w:t>
            </w:r>
          </w:p>
        </w:tc>
      </w:tr>
    </w:tbl>
    <w:p w:rsidR="00B00BDA" w:rsidRPr="00CA7386" w:rsidRDefault="00B00BDA" w:rsidP="00B00BDA">
      <w:pPr>
        <w:textAlignment w:val="baseline"/>
        <w:rPr>
          <w:rFonts w:ascii="Times New Roman" w:eastAsia="Times New Roman" w:hAnsi="Times New Roman"/>
          <w:sz w:val="28"/>
          <w:szCs w:val="28"/>
          <w:lang w:eastAsia="ru-RU"/>
        </w:rPr>
      </w:pPr>
      <w:r w:rsidRPr="008F6090">
        <w:rPr>
          <w:rFonts w:ascii="Times New Roman" w:eastAsia="Times New Roman" w:hAnsi="Times New Roman"/>
          <w:lang w:eastAsia="ru-RU"/>
        </w:rPr>
        <w:t xml:space="preserve">Таблица </w:t>
      </w:r>
      <w:r>
        <w:rPr>
          <w:rFonts w:ascii="Times New Roman" w:eastAsia="Times New Roman" w:hAnsi="Times New Roman"/>
          <w:lang w:eastAsia="ru-RU"/>
        </w:rPr>
        <w:t>2</w:t>
      </w:r>
      <w:r>
        <w:rPr>
          <w:rFonts w:ascii="Times New Roman" w:eastAsia="Times New Roman" w:hAnsi="Times New Roman"/>
          <w:sz w:val="28"/>
          <w:szCs w:val="28"/>
          <w:lang w:eastAsia="ru-RU"/>
        </w:rPr>
        <w:t xml:space="preserve">. </w:t>
      </w:r>
      <w:r w:rsidRPr="00B00BDA">
        <w:rPr>
          <w:rFonts w:ascii="Times New Roman" w:eastAsia="Times New Roman" w:hAnsi="Times New Roman"/>
          <w:lang w:eastAsia="ru-RU"/>
        </w:rPr>
        <w:t>Расчет площадок для детского учреждения.</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276"/>
        <w:gridCol w:w="1134"/>
        <w:gridCol w:w="1134"/>
        <w:gridCol w:w="1134"/>
        <w:gridCol w:w="2268"/>
      </w:tblGrid>
      <w:tr w:rsidR="00CE73C8" w:rsidRPr="006070EC" w:rsidTr="007D4E78">
        <w:tc>
          <w:tcPr>
            <w:tcW w:w="2410" w:type="dxa"/>
            <w:vMerge w:val="restart"/>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Название</w:t>
            </w:r>
          </w:p>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объекта</w:t>
            </w:r>
          </w:p>
        </w:tc>
        <w:tc>
          <w:tcPr>
            <w:tcW w:w="1276" w:type="dxa"/>
            <w:vMerge w:val="restart"/>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Норма на расчетную</w:t>
            </w:r>
          </w:p>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единицу</w:t>
            </w:r>
          </w:p>
        </w:tc>
        <w:tc>
          <w:tcPr>
            <w:tcW w:w="1134" w:type="dxa"/>
            <w:vMerge w:val="restart"/>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Расчетная</w:t>
            </w:r>
          </w:p>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единица</w:t>
            </w:r>
          </w:p>
        </w:tc>
        <w:tc>
          <w:tcPr>
            <w:tcW w:w="2268" w:type="dxa"/>
            <w:gridSpan w:val="2"/>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Площадь, м2</w:t>
            </w:r>
          </w:p>
        </w:tc>
        <w:tc>
          <w:tcPr>
            <w:tcW w:w="2268" w:type="dxa"/>
            <w:vMerge w:val="restart"/>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Примечание</w:t>
            </w:r>
          </w:p>
        </w:tc>
      </w:tr>
      <w:tr w:rsidR="00CE73C8" w:rsidRPr="006070EC" w:rsidTr="007D4E78">
        <w:tc>
          <w:tcPr>
            <w:tcW w:w="2410" w:type="dxa"/>
            <w:vMerge/>
          </w:tcPr>
          <w:p w:rsidR="00B00BDA" w:rsidRPr="00B00BDA" w:rsidRDefault="00B00BDA" w:rsidP="00B00BDA">
            <w:pPr>
              <w:pStyle w:val="af5"/>
              <w:spacing w:line="240" w:lineRule="auto"/>
              <w:ind w:firstLine="0"/>
              <w:jc w:val="center"/>
              <w:rPr>
                <w:rFonts w:ascii="Times New Roman" w:hAnsi="Times New Roman"/>
                <w:sz w:val="20"/>
                <w:szCs w:val="20"/>
                <w:lang w:eastAsia="ru-RU"/>
              </w:rPr>
            </w:pPr>
          </w:p>
        </w:tc>
        <w:tc>
          <w:tcPr>
            <w:tcW w:w="1276" w:type="dxa"/>
            <w:vMerge/>
          </w:tcPr>
          <w:p w:rsidR="00B00BDA" w:rsidRPr="00B00BDA" w:rsidRDefault="00B00BDA" w:rsidP="00B00BDA">
            <w:pPr>
              <w:pStyle w:val="af5"/>
              <w:spacing w:line="240" w:lineRule="auto"/>
              <w:ind w:firstLine="0"/>
              <w:jc w:val="center"/>
              <w:rPr>
                <w:rFonts w:ascii="Times New Roman" w:hAnsi="Times New Roman"/>
                <w:sz w:val="20"/>
                <w:szCs w:val="20"/>
                <w:lang w:eastAsia="ru-RU"/>
              </w:rPr>
            </w:pPr>
          </w:p>
        </w:tc>
        <w:tc>
          <w:tcPr>
            <w:tcW w:w="1134" w:type="dxa"/>
            <w:vMerge/>
          </w:tcPr>
          <w:p w:rsidR="00B00BDA" w:rsidRPr="00B00BDA" w:rsidRDefault="00B00BDA" w:rsidP="00B00BDA">
            <w:pPr>
              <w:pStyle w:val="af5"/>
              <w:spacing w:line="240" w:lineRule="auto"/>
              <w:ind w:firstLine="0"/>
              <w:jc w:val="center"/>
              <w:rPr>
                <w:rFonts w:ascii="Times New Roman" w:hAnsi="Times New Roman"/>
                <w:sz w:val="20"/>
                <w:szCs w:val="20"/>
                <w:lang w:eastAsia="ru-RU"/>
              </w:rPr>
            </w:pPr>
          </w:p>
        </w:tc>
        <w:tc>
          <w:tcPr>
            <w:tcW w:w="1134" w:type="dxa"/>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По</w:t>
            </w:r>
          </w:p>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расчету</w:t>
            </w:r>
          </w:p>
        </w:tc>
        <w:tc>
          <w:tcPr>
            <w:tcW w:w="1134" w:type="dxa"/>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По проекту</w:t>
            </w:r>
          </w:p>
        </w:tc>
        <w:tc>
          <w:tcPr>
            <w:tcW w:w="2268" w:type="dxa"/>
            <w:vMerge/>
          </w:tcPr>
          <w:p w:rsidR="00B00BDA" w:rsidRPr="00B00BDA" w:rsidRDefault="00B00BDA" w:rsidP="00B00BDA">
            <w:pPr>
              <w:pStyle w:val="af5"/>
              <w:spacing w:line="240" w:lineRule="auto"/>
              <w:ind w:firstLine="0"/>
              <w:jc w:val="center"/>
              <w:rPr>
                <w:rFonts w:ascii="Times New Roman" w:hAnsi="Times New Roman"/>
                <w:sz w:val="20"/>
                <w:szCs w:val="20"/>
                <w:lang w:eastAsia="ru-RU"/>
              </w:rPr>
            </w:pPr>
          </w:p>
        </w:tc>
      </w:tr>
      <w:tr w:rsidR="00B00BDA" w:rsidRPr="006070EC" w:rsidTr="007D4E78">
        <w:trPr>
          <w:trHeight w:val="70"/>
        </w:trPr>
        <w:tc>
          <w:tcPr>
            <w:tcW w:w="9356" w:type="dxa"/>
            <w:gridSpan w:val="6"/>
            <w:vAlign w:val="center"/>
          </w:tcPr>
          <w:p w:rsidR="00B00BDA" w:rsidRPr="00B00BDA" w:rsidRDefault="00B00BDA" w:rsidP="00B00BDA">
            <w:pPr>
              <w:pStyle w:val="af5"/>
              <w:spacing w:line="240" w:lineRule="auto"/>
              <w:ind w:firstLine="0"/>
              <w:jc w:val="center"/>
              <w:rPr>
                <w:rFonts w:ascii="Times New Roman" w:hAnsi="Times New Roman"/>
                <w:sz w:val="20"/>
                <w:szCs w:val="20"/>
                <w:lang w:eastAsia="ru-RU"/>
              </w:rPr>
            </w:pPr>
            <w:r w:rsidRPr="00B00BDA">
              <w:rPr>
                <w:rFonts w:ascii="Times New Roman" w:hAnsi="Times New Roman"/>
                <w:sz w:val="20"/>
                <w:szCs w:val="20"/>
                <w:lang w:eastAsia="ru-RU"/>
              </w:rPr>
              <w:t>Группы от 0 до 3-х лет (80 мест)</w:t>
            </w:r>
          </w:p>
        </w:tc>
      </w:tr>
      <w:tr w:rsidR="00CE73C8" w:rsidRPr="006070EC" w:rsidTr="007D4E78">
        <w:trPr>
          <w:trHeight w:val="433"/>
        </w:trPr>
        <w:tc>
          <w:tcPr>
            <w:tcW w:w="2410" w:type="dxa"/>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Игровая площадка для младшей группы</w:t>
            </w:r>
          </w:p>
        </w:tc>
        <w:tc>
          <w:tcPr>
            <w:tcW w:w="1276" w:type="dxa"/>
            <w:vAlign w:val="center"/>
          </w:tcPr>
          <w:p w:rsidR="00B00BDA" w:rsidRPr="00B00BDA" w:rsidRDefault="00B00BDA" w:rsidP="00CE73C8">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 xml:space="preserve">7.0 </w:t>
            </w:r>
            <w:proofErr w:type="spellStart"/>
            <w:r w:rsidRPr="00B00BDA">
              <w:rPr>
                <w:rFonts w:ascii="Times New Roman" w:hAnsi="Times New Roman"/>
                <w:sz w:val="20"/>
                <w:szCs w:val="20"/>
                <w:lang w:eastAsia="en-US"/>
              </w:rPr>
              <w:t>кв.м</w:t>
            </w:r>
            <w:proofErr w:type="spellEnd"/>
            <w:r w:rsidRPr="00B00BDA">
              <w:rPr>
                <w:rFonts w:ascii="Times New Roman" w:hAnsi="Times New Roman"/>
                <w:sz w:val="20"/>
                <w:szCs w:val="20"/>
                <w:lang w:eastAsia="en-US"/>
              </w:rPr>
              <w:t>/чел</w:t>
            </w:r>
          </w:p>
        </w:tc>
        <w:tc>
          <w:tcPr>
            <w:tcW w:w="1134" w:type="dxa"/>
            <w:vAlign w:val="center"/>
          </w:tcPr>
          <w:p w:rsidR="00B00BDA" w:rsidRPr="00B00BDA" w:rsidRDefault="00B00BDA" w:rsidP="00CE73C8">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20 детей</w:t>
            </w:r>
          </w:p>
        </w:tc>
        <w:tc>
          <w:tcPr>
            <w:tcW w:w="1134" w:type="dxa"/>
            <w:vAlign w:val="center"/>
          </w:tcPr>
          <w:p w:rsidR="00B00BDA" w:rsidRPr="00B00BDA" w:rsidRDefault="00B00BDA" w:rsidP="00CE73C8">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140</w:t>
            </w:r>
          </w:p>
        </w:tc>
        <w:tc>
          <w:tcPr>
            <w:tcW w:w="1134" w:type="dxa"/>
            <w:vAlign w:val="center"/>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140</w:t>
            </w:r>
          </w:p>
        </w:tc>
        <w:tc>
          <w:tcPr>
            <w:tcW w:w="2268" w:type="dxa"/>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Включая навес 25м²</w:t>
            </w:r>
          </w:p>
          <w:p w:rsidR="00B00BDA" w:rsidRPr="00B00BDA" w:rsidRDefault="00B00BDA" w:rsidP="00CE73C8">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СП 2.4.3648-20,</w:t>
            </w:r>
            <w:r w:rsidR="00CE73C8">
              <w:rPr>
                <w:rFonts w:ascii="Times New Roman" w:hAnsi="Times New Roman"/>
                <w:sz w:val="20"/>
                <w:szCs w:val="20"/>
                <w:lang w:eastAsia="en-US"/>
              </w:rPr>
              <w:t xml:space="preserve"> </w:t>
            </w:r>
            <w:r w:rsidRPr="00B00BDA">
              <w:rPr>
                <w:rFonts w:ascii="Times New Roman" w:hAnsi="Times New Roman"/>
                <w:sz w:val="20"/>
                <w:szCs w:val="20"/>
                <w:lang w:eastAsia="en-US"/>
              </w:rPr>
              <w:t>п. 3.1.2</w:t>
            </w:r>
          </w:p>
        </w:tc>
      </w:tr>
      <w:tr w:rsidR="00CE73C8" w:rsidRPr="006070EC" w:rsidTr="007D4E78">
        <w:trPr>
          <w:trHeight w:val="615"/>
        </w:trPr>
        <w:tc>
          <w:tcPr>
            <w:tcW w:w="2410" w:type="dxa"/>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Игровая площадка для младшей группы</w:t>
            </w:r>
          </w:p>
        </w:tc>
        <w:tc>
          <w:tcPr>
            <w:tcW w:w="1276" w:type="dxa"/>
            <w:vAlign w:val="center"/>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 xml:space="preserve">7.0 </w:t>
            </w:r>
            <w:proofErr w:type="spellStart"/>
            <w:r w:rsidRPr="00B00BDA">
              <w:rPr>
                <w:rFonts w:ascii="Times New Roman" w:hAnsi="Times New Roman"/>
                <w:sz w:val="20"/>
                <w:szCs w:val="20"/>
                <w:lang w:eastAsia="en-US"/>
              </w:rPr>
              <w:t>кв.м</w:t>
            </w:r>
            <w:proofErr w:type="spellEnd"/>
            <w:r w:rsidRPr="00B00BDA">
              <w:rPr>
                <w:rFonts w:ascii="Times New Roman" w:hAnsi="Times New Roman"/>
                <w:sz w:val="20"/>
                <w:szCs w:val="20"/>
                <w:lang w:eastAsia="en-US"/>
              </w:rPr>
              <w:t>/чел</w:t>
            </w:r>
          </w:p>
        </w:tc>
        <w:tc>
          <w:tcPr>
            <w:tcW w:w="1134" w:type="dxa"/>
            <w:vAlign w:val="center"/>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20 детей</w:t>
            </w:r>
          </w:p>
        </w:tc>
        <w:tc>
          <w:tcPr>
            <w:tcW w:w="1134" w:type="dxa"/>
            <w:vAlign w:val="center"/>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140</w:t>
            </w:r>
          </w:p>
        </w:tc>
        <w:tc>
          <w:tcPr>
            <w:tcW w:w="1134" w:type="dxa"/>
            <w:vAlign w:val="center"/>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140</w:t>
            </w:r>
          </w:p>
        </w:tc>
        <w:tc>
          <w:tcPr>
            <w:tcW w:w="2268" w:type="dxa"/>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Включая навес 25м²</w:t>
            </w:r>
          </w:p>
          <w:p w:rsidR="00B00BDA" w:rsidRPr="00B00BDA" w:rsidRDefault="00B00BDA" w:rsidP="00CE73C8">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СП 2.4.3648-20,</w:t>
            </w:r>
            <w:r w:rsidR="00CE73C8">
              <w:rPr>
                <w:rFonts w:ascii="Times New Roman" w:hAnsi="Times New Roman"/>
                <w:sz w:val="20"/>
                <w:szCs w:val="20"/>
                <w:lang w:eastAsia="en-US"/>
              </w:rPr>
              <w:t xml:space="preserve"> </w:t>
            </w:r>
            <w:r w:rsidRPr="00B00BDA">
              <w:rPr>
                <w:rFonts w:ascii="Times New Roman" w:hAnsi="Times New Roman"/>
                <w:sz w:val="20"/>
                <w:szCs w:val="20"/>
                <w:lang w:eastAsia="en-US"/>
              </w:rPr>
              <w:t>п. 3.1.2</w:t>
            </w:r>
          </w:p>
        </w:tc>
      </w:tr>
      <w:tr w:rsidR="00CE73C8" w:rsidRPr="006070EC" w:rsidTr="007D4E78">
        <w:tc>
          <w:tcPr>
            <w:tcW w:w="2410" w:type="dxa"/>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Игровая площадка для младшей группы</w:t>
            </w:r>
          </w:p>
        </w:tc>
        <w:tc>
          <w:tcPr>
            <w:tcW w:w="1276" w:type="dxa"/>
            <w:vAlign w:val="center"/>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 xml:space="preserve">7.0 </w:t>
            </w:r>
            <w:proofErr w:type="spellStart"/>
            <w:r w:rsidRPr="00B00BDA">
              <w:rPr>
                <w:rFonts w:ascii="Times New Roman" w:hAnsi="Times New Roman"/>
                <w:sz w:val="20"/>
                <w:szCs w:val="20"/>
                <w:lang w:eastAsia="en-US"/>
              </w:rPr>
              <w:t>кв.м</w:t>
            </w:r>
            <w:proofErr w:type="spellEnd"/>
            <w:r w:rsidRPr="00B00BDA">
              <w:rPr>
                <w:rFonts w:ascii="Times New Roman" w:hAnsi="Times New Roman"/>
                <w:sz w:val="20"/>
                <w:szCs w:val="20"/>
                <w:lang w:eastAsia="en-US"/>
              </w:rPr>
              <w:t>/чел</w:t>
            </w:r>
          </w:p>
        </w:tc>
        <w:tc>
          <w:tcPr>
            <w:tcW w:w="1134" w:type="dxa"/>
            <w:vAlign w:val="center"/>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20 детей</w:t>
            </w:r>
          </w:p>
        </w:tc>
        <w:tc>
          <w:tcPr>
            <w:tcW w:w="1134" w:type="dxa"/>
            <w:vAlign w:val="center"/>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140</w:t>
            </w:r>
          </w:p>
        </w:tc>
        <w:tc>
          <w:tcPr>
            <w:tcW w:w="1134" w:type="dxa"/>
            <w:vAlign w:val="center"/>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140</w:t>
            </w:r>
          </w:p>
        </w:tc>
        <w:tc>
          <w:tcPr>
            <w:tcW w:w="2268" w:type="dxa"/>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Включая навес 25м²</w:t>
            </w:r>
          </w:p>
          <w:p w:rsidR="00B00BDA" w:rsidRPr="00B00BDA" w:rsidRDefault="00B00BDA" w:rsidP="00CE73C8">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СП 2.4.3648-20,</w:t>
            </w:r>
            <w:r w:rsidR="00CE73C8">
              <w:rPr>
                <w:rFonts w:ascii="Times New Roman" w:hAnsi="Times New Roman"/>
                <w:sz w:val="20"/>
                <w:szCs w:val="20"/>
                <w:lang w:eastAsia="en-US"/>
              </w:rPr>
              <w:t xml:space="preserve"> </w:t>
            </w:r>
            <w:r w:rsidRPr="00B00BDA">
              <w:rPr>
                <w:rFonts w:ascii="Times New Roman" w:hAnsi="Times New Roman"/>
                <w:sz w:val="20"/>
                <w:szCs w:val="20"/>
                <w:lang w:eastAsia="en-US"/>
              </w:rPr>
              <w:t>п. 3.1.2</w:t>
            </w:r>
          </w:p>
        </w:tc>
      </w:tr>
      <w:tr w:rsidR="00CE73C8" w:rsidRPr="006070EC" w:rsidTr="007D4E78">
        <w:tc>
          <w:tcPr>
            <w:tcW w:w="2410" w:type="dxa"/>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Игровая площадка для младшей группы</w:t>
            </w:r>
          </w:p>
        </w:tc>
        <w:tc>
          <w:tcPr>
            <w:tcW w:w="1276" w:type="dxa"/>
            <w:vAlign w:val="center"/>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 xml:space="preserve">7.0 </w:t>
            </w:r>
            <w:proofErr w:type="spellStart"/>
            <w:r w:rsidRPr="00B00BDA">
              <w:rPr>
                <w:rFonts w:ascii="Times New Roman" w:hAnsi="Times New Roman"/>
                <w:sz w:val="20"/>
                <w:szCs w:val="20"/>
                <w:lang w:eastAsia="en-US"/>
              </w:rPr>
              <w:t>кв.м</w:t>
            </w:r>
            <w:proofErr w:type="spellEnd"/>
            <w:r w:rsidRPr="00B00BDA">
              <w:rPr>
                <w:rFonts w:ascii="Times New Roman" w:hAnsi="Times New Roman"/>
                <w:sz w:val="20"/>
                <w:szCs w:val="20"/>
                <w:lang w:eastAsia="en-US"/>
              </w:rPr>
              <w:t>/чел</w:t>
            </w:r>
          </w:p>
        </w:tc>
        <w:tc>
          <w:tcPr>
            <w:tcW w:w="1134" w:type="dxa"/>
            <w:vAlign w:val="center"/>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20 детей</w:t>
            </w:r>
          </w:p>
        </w:tc>
        <w:tc>
          <w:tcPr>
            <w:tcW w:w="1134" w:type="dxa"/>
            <w:vAlign w:val="center"/>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140</w:t>
            </w:r>
          </w:p>
        </w:tc>
        <w:tc>
          <w:tcPr>
            <w:tcW w:w="1134" w:type="dxa"/>
            <w:vAlign w:val="center"/>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140</w:t>
            </w:r>
          </w:p>
        </w:tc>
        <w:tc>
          <w:tcPr>
            <w:tcW w:w="2268" w:type="dxa"/>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Включая навес 25м²</w:t>
            </w:r>
          </w:p>
          <w:p w:rsidR="00B00BDA" w:rsidRPr="00B00BDA" w:rsidRDefault="00B00BDA" w:rsidP="00CE73C8">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СП 2.4.3648-20,</w:t>
            </w:r>
            <w:r w:rsidR="00CE73C8">
              <w:rPr>
                <w:rFonts w:ascii="Times New Roman" w:hAnsi="Times New Roman"/>
                <w:sz w:val="20"/>
                <w:szCs w:val="20"/>
                <w:lang w:eastAsia="en-US"/>
              </w:rPr>
              <w:t xml:space="preserve"> </w:t>
            </w:r>
            <w:r w:rsidRPr="00B00BDA">
              <w:rPr>
                <w:rFonts w:ascii="Times New Roman" w:hAnsi="Times New Roman"/>
                <w:sz w:val="20"/>
                <w:szCs w:val="20"/>
                <w:lang w:eastAsia="en-US"/>
              </w:rPr>
              <w:t>п. 3.1.2</w:t>
            </w:r>
          </w:p>
        </w:tc>
      </w:tr>
      <w:tr w:rsidR="00B00BDA" w:rsidRPr="006070EC" w:rsidTr="00B00BDA">
        <w:tc>
          <w:tcPr>
            <w:tcW w:w="9356" w:type="dxa"/>
            <w:gridSpan w:val="6"/>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Группы от 3 до 7 лет (дошкольного возраста) (60 мест)</w:t>
            </w:r>
          </w:p>
        </w:tc>
      </w:tr>
      <w:tr w:rsidR="00CE73C8" w:rsidRPr="006070EC" w:rsidTr="007D4E78">
        <w:trPr>
          <w:trHeight w:val="565"/>
        </w:trPr>
        <w:tc>
          <w:tcPr>
            <w:tcW w:w="2410" w:type="dxa"/>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Игровая площадка для группы</w:t>
            </w:r>
          </w:p>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дошкольного возраста</w:t>
            </w:r>
          </w:p>
        </w:tc>
        <w:tc>
          <w:tcPr>
            <w:tcW w:w="1276" w:type="dxa"/>
            <w:vAlign w:val="center"/>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 xml:space="preserve">9.0 </w:t>
            </w:r>
            <w:proofErr w:type="spellStart"/>
            <w:r w:rsidRPr="00B00BDA">
              <w:rPr>
                <w:rFonts w:ascii="Times New Roman" w:hAnsi="Times New Roman"/>
                <w:sz w:val="20"/>
                <w:szCs w:val="20"/>
                <w:lang w:eastAsia="en-US"/>
              </w:rPr>
              <w:t>кв.м</w:t>
            </w:r>
            <w:proofErr w:type="spellEnd"/>
            <w:r w:rsidRPr="00B00BDA">
              <w:rPr>
                <w:rFonts w:ascii="Times New Roman" w:hAnsi="Times New Roman"/>
                <w:sz w:val="20"/>
                <w:szCs w:val="20"/>
                <w:lang w:eastAsia="en-US"/>
              </w:rPr>
              <w:t>/чел</w:t>
            </w:r>
          </w:p>
        </w:tc>
        <w:tc>
          <w:tcPr>
            <w:tcW w:w="1134" w:type="dxa"/>
            <w:vAlign w:val="center"/>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20 детей</w:t>
            </w:r>
          </w:p>
        </w:tc>
        <w:tc>
          <w:tcPr>
            <w:tcW w:w="1134" w:type="dxa"/>
            <w:vAlign w:val="center"/>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180</w:t>
            </w:r>
          </w:p>
        </w:tc>
        <w:tc>
          <w:tcPr>
            <w:tcW w:w="1134" w:type="dxa"/>
            <w:vAlign w:val="center"/>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180</w:t>
            </w:r>
          </w:p>
        </w:tc>
        <w:tc>
          <w:tcPr>
            <w:tcW w:w="2268" w:type="dxa"/>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Включая навес</w:t>
            </w:r>
          </w:p>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25 м²</w:t>
            </w:r>
          </w:p>
          <w:p w:rsidR="00B00BDA" w:rsidRPr="00B00BDA" w:rsidRDefault="00B00BDA" w:rsidP="00CE73C8">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СП 2.4.3648-20,</w:t>
            </w:r>
            <w:r w:rsidR="00CE73C8">
              <w:rPr>
                <w:rFonts w:ascii="Times New Roman" w:hAnsi="Times New Roman"/>
                <w:sz w:val="20"/>
                <w:szCs w:val="20"/>
                <w:lang w:eastAsia="en-US"/>
              </w:rPr>
              <w:t xml:space="preserve"> </w:t>
            </w:r>
            <w:r w:rsidRPr="00B00BDA">
              <w:rPr>
                <w:rFonts w:ascii="Times New Roman" w:hAnsi="Times New Roman"/>
                <w:sz w:val="20"/>
                <w:szCs w:val="20"/>
                <w:lang w:eastAsia="en-US"/>
              </w:rPr>
              <w:t>п. 3.1.2</w:t>
            </w:r>
          </w:p>
        </w:tc>
      </w:tr>
      <w:tr w:rsidR="00CE73C8" w:rsidRPr="006070EC" w:rsidTr="007D4E78">
        <w:tc>
          <w:tcPr>
            <w:tcW w:w="2410" w:type="dxa"/>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Игровая площадка для группы</w:t>
            </w:r>
          </w:p>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дошкольного возраста</w:t>
            </w:r>
          </w:p>
        </w:tc>
        <w:tc>
          <w:tcPr>
            <w:tcW w:w="1276" w:type="dxa"/>
            <w:vAlign w:val="center"/>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 xml:space="preserve">9.0 </w:t>
            </w:r>
            <w:proofErr w:type="spellStart"/>
            <w:r w:rsidRPr="00B00BDA">
              <w:rPr>
                <w:rFonts w:ascii="Times New Roman" w:hAnsi="Times New Roman"/>
                <w:sz w:val="20"/>
                <w:szCs w:val="20"/>
                <w:lang w:eastAsia="en-US"/>
              </w:rPr>
              <w:t>кв.м</w:t>
            </w:r>
            <w:proofErr w:type="spellEnd"/>
            <w:r w:rsidRPr="00B00BDA">
              <w:rPr>
                <w:rFonts w:ascii="Times New Roman" w:hAnsi="Times New Roman"/>
                <w:sz w:val="20"/>
                <w:szCs w:val="20"/>
                <w:lang w:eastAsia="en-US"/>
              </w:rPr>
              <w:t>/чел</w:t>
            </w:r>
          </w:p>
        </w:tc>
        <w:tc>
          <w:tcPr>
            <w:tcW w:w="1134" w:type="dxa"/>
            <w:vAlign w:val="center"/>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20 детей</w:t>
            </w:r>
          </w:p>
        </w:tc>
        <w:tc>
          <w:tcPr>
            <w:tcW w:w="1134" w:type="dxa"/>
            <w:vAlign w:val="center"/>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180</w:t>
            </w:r>
          </w:p>
        </w:tc>
        <w:tc>
          <w:tcPr>
            <w:tcW w:w="1134" w:type="dxa"/>
            <w:vAlign w:val="center"/>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180</w:t>
            </w:r>
          </w:p>
        </w:tc>
        <w:tc>
          <w:tcPr>
            <w:tcW w:w="2268" w:type="dxa"/>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Включая навес</w:t>
            </w:r>
          </w:p>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25 м²</w:t>
            </w:r>
          </w:p>
          <w:p w:rsidR="00B00BDA" w:rsidRPr="00B00BDA" w:rsidRDefault="00B00BDA" w:rsidP="00CE73C8">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СП 2.4.3648-20,</w:t>
            </w:r>
            <w:r w:rsidR="00CE73C8">
              <w:rPr>
                <w:rFonts w:ascii="Times New Roman" w:hAnsi="Times New Roman"/>
                <w:sz w:val="20"/>
                <w:szCs w:val="20"/>
                <w:lang w:eastAsia="en-US"/>
              </w:rPr>
              <w:t xml:space="preserve"> </w:t>
            </w:r>
            <w:r w:rsidRPr="00B00BDA">
              <w:rPr>
                <w:rFonts w:ascii="Times New Roman" w:hAnsi="Times New Roman"/>
                <w:sz w:val="20"/>
                <w:szCs w:val="20"/>
                <w:lang w:eastAsia="en-US"/>
              </w:rPr>
              <w:t>п. 3.1.2</w:t>
            </w:r>
          </w:p>
        </w:tc>
      </w:tr>
      <w:tr w:rsidR="00CE73C8" w:rsidRPr="006070EC" w:rsidTr="007D4E78">
        <w:tc>
          <w:tcPr>
            <w:tcW w:w="2410" w:type="dxa"/>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Игровая площадка для группы</w:t>
            </w:r>
          </w:p>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дошкольного возраста</w:t>
            </w:r>
          </w:p>
        </w:tc>
        <w:tc>
          <w:tcPr>
            <w:tcW w:w="1276" w:type="dxa"/>
            <w:vAlign w:val="center"/>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 xml:space="preserve">9.0 </w:t>
            </w:r>
            <w:proofErr w:type="spellStart"/>
            <w:r w:rsidRPr="00B00BDA">
              <w:rPr>
                <w:rFonts w:ascii="Times New Roman" w:hAnsi="Times New Roman"/>
                <w:sz w:val="20"/>
                <w:szCs w:val="20"/>
                <w:lang w:eastAsia="en-US"/>
              </w:rPr>
              <w:t>кв.м</w:t>
            </w:r>
            <w:proofErr w:type="spellEnd"/>
            <w:r w:rsidRPr="00B00BDA">
              <w:rPr>
                <w:rFonts w:ascii="Times New Roman" w:hAnsi="Times New Roman"/>
                <w:sz w:val="20"/>
                <w:szCs w:val="20"/>
                <w:lang w:eastAsia="en-US"/>
              </w:rPr>
              <w:t>/чел</w:t>
            </w:r>
          </w:p>
        </w:tc>
        <w:tc>
          <w:tcPr>
            <w:tcW w:w="1134" w:type="dxa"/>
            <w:vAlign w:val="center"/>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20 детей</w:t>
            </w:r>
          </w:p>
        </w:tc>
        <w:tc>
          <w:tcPr>
            <w:tcW w:w="1134" w:type="dxa"/>
            <w:vAlign w:val="center"/>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180</w:t>
            </w:r>
          </w:p>
        </w:tc>
        <w:tc>
          <w:tcPr>
            <w:tcW w:w="1134" w:type="dxa"/>
            <w:vAlign w:val="center"/>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180</w:t>
            </w:r>
          </w:p>
        </w:tc>
        <w:tc>
          <w:tcPr>
            <w:tcW w:w="2268" w:type="dxa"/>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Включая навес</w:t>
            </w:r>
          </w:p>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25 м²</w:t>
            </w:r>
          </w:p>
          <w:p w:rsidR="00B00BDA" w:rsidRPr="00B00BDA" w:rsidRDefault="00B00BDA" w:rsidP="00CE73C8">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СП 2.4.3648-20,</w:t>
            </w:r>
            <w:r w:rsidR="00CE73C8">
              <w:rPr>
                <w:rFonts w:ascii="Times New Roman" w:hAnsi="Times New Roman"/>
                <w:sz w:val="20"/>
                <w:szCs w:val="20"/>
                <w:lang w:eastAsia="en-US"/>
              </w:rPr>
              <w:t xml:space="preserve"> </w:t>
            </w:r>
            <w:r w:rsidRPr="00B00BDA">
              <w:rPr>
                <w:rFonts w:ascii="Times New Roman" w:hAnsi="Times New Roman"/>
                <w:sz w:val="20"/>
                <w:szCs w:val="20"/>
                <w:lang w:eastAsia="en-US"/>
              </w:rPr>
              <w:t>п. 3.1.2</w:t>
            </w:r>
          </w:p>
        </w:tc>
      </w:tr>
      <w:tr w:rsidR="00CE73C8" w:rsidRPr="006070EC" w:rsidTr="007D4E78">
        <w:trPr>
          <w:trHeight w:val="313"/>
        </w:trPr>
        <w:tc>
          <w:tcPr>
            <w:tcW w:w="2410" w:type="dxa"/>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Физкультурная площадка</w:t>
            </w:r>
          </w:p>
        </w:tc>
        <w:tc>
          <w:tcPr>
            <w:tcW w:w="1276" w:type="dxa"/>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w:t>
            </w:r>
          </w:p>
        </w:tc>
        <w:tc>
          <w:tcPr>
            <w:tcW w:w="1134" w:type="dxa"/>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w:t>
            </w:r>
          </w:p>
        </w:tc>
        <w:tc>
          <w:tcPr>
            <w:tcW w:w="1134" w:type="dxa"/>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w:t>
            </w:r>
          </w:p>
        </w:tc>
        <w:tc>
          <w:tcPr>
            <w:tcW w:w="1134" w:type="dxa"/>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По схеме ППТ</w:t>
            </w:r>
          </w:p>
        </w:tc>
        <w:tc>
          <w:tcPr>
            <w:tcW w:w="2268" w:type="dxa"/>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w:t>
            </w:r>
          </w:p>
        </w:tc>
      </w:tr>
      <w:tr w:rsidR="00CE73C8" w:rsidRPr="006070EC" w:rsidTr="007D4E78">
        <w:trPr>
          <w:trHeight w:val="547"/>
        </w:trPr>
        <w:tc>
          <w:tcPr>
            <w:tcW w:w="2410" w:type="dxa"/>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Хозяйственная площадка</w:t>
            </w:r>
          </w:p>
        </w:tc>
        <w:tc>
          <w:tcPr>
            <w:tcW w:w="1276" w:type="dxa"/>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w:t>
            </w:r>
          </w:p>
        </w:tc>
        <w:tc>
          <w:tcPr>
            <w:tcW w:w="1134" w:type="dxa"/>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w:t>
            </w:r>
          </w:p>
        </w:tc>
        <w:tc>
          <w:tcPr>
            <w:tcW w:w="1134" w:type="dxa"/>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w:t>
            </w:r>
          </w:p>
        </w:tc>
        <w:tc>
          <w:tcPr>
            <w:tcW w:w="1134" w:type="dxa"/>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По схеме ППТ</w:t>
            </w:r>
          </w:p>
        </w:tc>
        <w:tc>
          <w:tcPr>
            <w:tcW w:w="2268" w:type="dxa"/>
          </w:tcPr>
          <w:p w:rsidR="00B00BDA" w:rsidRPr="00B00BDA" w:rsidRDefault="00B00BDA" w:rsidP="00B00BDA">
            <w:pPr>
              <w:pStyle w:val="af3"/>
              <w:spacing w:line="240" w:lineRule="auto"/>
              <w:ind w:firstLine="0"/>
              <w:jc w:val="center"/>
              <w:rPr>
                <w:rFonts w:ascii="Times New Roman" w:hAnsi="Times New Roman"/>
                <w:sz w:val="20"/>
                <w:szCs w:val="20"/>
                <w:lang w:eastAsia="en-US"/>
              </w:rPr>
            </w:pPr>
            <w:r w:rsidRPr="00B00BDA">
              <w:rPr>
                <w:rFonts w:ascii="Times New Roman" w:hAnsi="Times New Roman"/>
                <w:sz w:val="20"/>
                <w:szCs w:val="20"/>
                <w:lang w:eastAsia="en-US"/>
              </w:rPr>
              <w:t>-</w:t>
            </w:r>
          </w:p>
        </w:tc>
      </w:tr>
    </w:tbl>
    <w:p w:rsidR="00CA302D" w:rsidRDefault="00CA302D" w:rsidP="00490B60">
      <w:pPr>
        <w:spacing w:line="360" w:lineRule="auto"/>
        <w:jc w:val="both"/>
        <w:rPr>
          <w:rFonts w:ascii="Times New Roman" w:hAnsi="Times New Roman"/>
        </w:rPr>
      </w:pPr>
    </w:p>
    <w:p w:rsidR="00DE59BF" w:rsidRDefault="00DE59BF" w:rsidP="00490B60">
      <w:pPr>
        <w:spacing w:line="360" w:lineRule="auto"/>
        <w:jc w:val="both"/>
        <w:rPr>
          <w:rFonts w:ascii="Times New Roman" w:hAnsi="Times New Roman"/>
        </w:rPr>
      </w:pPr>
    </w:p>
    <w:p w:rsidR="00A55473" w:rsidRPr="00490B60" w:rsidRDefault="00A55473" w:rsidP="00A55473">
      <w:pPr>
        <w:spacing w:line="360" w:lineRule="auto"/>
        <w:jc w:val="both"/>
        <w:rPr>
          <w:rFonts w:ascii="Times New Roman" w:hAnsi="Times New Roman"/>
        </w:rPr>
      </w:pPr>
      <w:bookmarkStart w:id="3" w:name="_Hlk87960048"/>
      <w:r w:rsidRPr="00490B60">
        <w:rPr>
          <w:rFonts w:ascii="Times New Roman" w:hAnsi="Times New Roman"/>
        </w:rPr>
        <w:lastRenderedPageBreak/>
        <w:t xml:space="preserve">Таблица </w:t>
      </w:r>
      <w:r>
        <w:rPr>
          <w:rFonts w:ascii="Times New Roman" w:hAnsi="Times New Roman"/>
        </w:rPr>
        <w:t>3</w:t>
      </w:r>
      <w:r w:rsidRPr="00490B60">
        <w:rPr>
          <w:rFonts w:ascii="Times New Roman" w:hAnsi="Times New Roman"/>
        </w:rPr>
        <w:t xml:space="preserve">. </w:t>
      </w:r>
      <w:r>
        <w:rPr>
          <w:rFonts w:ascii="Times New Roman" w:hAnsi="Times New Roman"/>
        </w:rPr>
        <w:t>Расчет площади застройки и поэтажной площади</w:t>
      </w:r>
      <w:r w:rsidRPr="00490B60">
        <w:rPr>
          <w:rFonts w:ascii="Times New Roman" w:hAnsi="Times New Roman"/>
        </w:rPr>
        <w:t>.</w:t>
      </w:r>
    </w:p>
    <w:tbl>
      <w:tblPr>
        <w:tblStyle w:val="af4"/>
        <w:tblW w:w="0" w:type="auto"/>
        <w:tblLook w:val="04A0" w:firstRow="1" w:lastRow="0" w:firstColumn="1" w:lastColumn="0" w:noHBand="0" w:noVBand="1"/>
      </w:tblPr>
      <w:tblGrid>
        <w:gridCol w:w="4613"/>
        <w:gridCol w:w="1217"/>
        <w:gridCol w:w="1830"/>
        <w:gridCol w:w="1685"/>
      </w:tblGrid>
      <w:tr w:rsidR="007C3F0E" w:rsidTr="00F174CF">
        <w:tc>
          <w:tcPr>
            <w:tcW w:w="4613" w:type="dxa"/>
          </w:tcPr>
          <w:p w:rsidR="007C3F0E" w:rsidRPr="00A55473" w:rsidRDefault="007C3F0E" w:rsidP="00F174CF">
            <w:pPr>
              <w:jc w:val="center"/>
              <w:rPr>
                <w:rFonts w:ascii="Times New Roman" w:hAnsi="Times New Roman"/>
                <w:sz w:val="20"/>
                <w:szCs w:val="20"/>
              </w:rPr>
            </w:pPr>
            <w:r w:rsidRPr="00A55473">
              <w:rPr>
                <w:rFonts w:ascii="Times New Roman" w:hAnsi="Times New Roman"/>
                <w:sz w:val="20"/>
                <w:szCs w:val="20"/>
              </w:rPr>
              <w:t>Адрес объекта</w:t>
            </w:r>
          </w:p>
        </w:tc>
        <w:tc>
          <w:tcPr>
            <w:tcW w:w="1217" w:type="dxa"/>
          </w:tcPr>
          <w:p w:rsidR="007C3F0E" w:rsidRPr="00A55473" w:rsidRDefault="007C3F0E" w:rsidP="00F174CF">
            <w:pPr>
              <w:jc w:val="center"/>
              <w:rPr>
                <w:rFonts w:ascii="Times New Roman" w:hAnsi="Times New Roman"/>
                <w:sz w:val="20"/>
                <w:szCs w:val="20"/>
              </w:rPr>
            </w:pPr>
            <w:r w:rsidRPr="00A55473">
              <w:rPr>
                <w:rFonts w:ascii="Times New Roman" w:hAnsi="Times New Roman"/>
                <w:sz w:val="20"/>
                <w:szCs w:val="20"/>
              </w:rPr>
              <w:t xml:space="preserve">Количество </w:t>
            </w:r>
            <w:r w:rsidR="00A46B0D">
              <w:rPr>
                <w:rFonts w:ascii="Times New Roman" w:hAnsi="Times New Roman"/>
                <w:sz w:val="20"/>
                <w:szCs w:val="20"/>
              </w:rPr>
              <w:t xml:space="preserve">надземных </w:t>
            </w:r>
            <w:r w:rsidRPr="00A55473">
              <w:rPr>
                <w:rFonts w:ascii="Times New Roman" w:hAnsi="Times New Roman"/>
                <w:sz w:val="20"/>
                <w:szCs w:val="20"/>
              </w:rPr>
              <w:t>этажей</w:t>
            </w:r>
          </w:p>
        </w:tc>
        <w:tc>
          <w:tcPr>
            <w:tcW w:w="1830" w:type="dxa"/>
          </w:tcPr>
          <w:p w:rsidR="007C3F0E" w:rsidRPr="00A55473" w:rsidRDefault="007C3F0E" w:rsidP="00F174CF">
            <w:pPr>
              <w:jc w:val="center"/>
              <w:rPr>
                <w:rFonts w:ascii="Times New Roman" w:hAnsi="Times New Roman"/>
                <w:sz w:val="20"/>
                <w:szCs w:val="20"/>
              </w:rPr>
            </w:pPr>
            <w:r w:rsidRPr="00A55473">
              <w:rPr>
                <w:rFonts w:ascii="Times New Roman" w:hAnsi="Times New Roman"/>
                <w:sz w:val="20"/>
                <w:szCs w:val="20"/>
              </w:rPr>
              <w:t>Площадь застройки</w:t>
            </w:r>
            <w:r>
              <w:rPr>
                <w:rFonts w:ascii="Times New Roman" w:hAnsi="Times New Roman"/>
                <w:sz w:val="20"/>
                <w:szCs w:val="20"/>
              </w:rPr>
              <w:t xml:space="preserve">, </w:t>
            </w:r>
            <w:proofErr w:type="spellStart"/>
            <w:r>
              <w:rPr>
                <w:rFonts w:ascii="Times New Roman" w:hAnsi="Times New Roman"/>
                <w:sz w:val="20"/>
                <w:szCs w:val="20"/>
              </w:rPr>
              <w:t>кв.м</w:t>
            </w:r>
            <w:proofErr w:type="spellEnd"/>
            <w:r>
              <w:rPr>
                <w:rFonts w:ascii="Times New Roman" w:hAnsi="Times New Roman"/>
                <w:sz w:val="20"/>
                <w:szCs w:val="20"/>
              </w:rPr>
              <w:t>.</w:t>
            </w:r>
          </w:p>
        </w:tc>
        <w:tc>
          <w:tcPr>
            <w:tcW w:w="1685" w:type="dxa"/>
          </w:tcPr>
          <w:p w:rsidR="007C3F0E" w:rsidRPr="00A55473" w:rsidRDefault="007C3F0E" w:rsidP="00F174CF">
            <w:pPr>
              <w:jc w:val="center"/>
              <w:rPr>
                <w:rFonts w:ascii="Times New Roman" w:hAnsi="Times New Roman"/>
                <w:sz w:val="20"/>
                <w:szCs w:val="20"/>
              </w:rPr>
            </w:pPr>
            <w:r w:rsidRPr="00A55473">
              <w:rPr>
                <w:rFonts w:ascii="Times New Roman" w:hAnsi="Times New Roman"/>
                <w:sz w:val="20"/>
                <w:szCs w:val="20"/>
              </w:rPr>
              <w:t>Поэтажная площадь</w:t>
            </w:r>
            <w:r>
              <w:rPr>
                <w:rFonts w:ascii="Times New Roman" w:hAnsi="Times New Roman"/>
                <w:sz w:val="20"/>
                <w:szCs w:val="20"/>
              </w:rPr>
              <w:t xml:space="preserve">, </w:t>
            </w:r>
            <w:proofErr w:type="spellStart"/>
            <w:r>
              <w:rPr>
                <w:rFonts w:ascii="Times New Roman" w:hAnsi="Times New Roman"/>
                <w:sz w:val="20"/>
                <w:szCs w:val="20"/>
              </w:rPr>
              <w:t>кв.м</w:t>
            </w:r>
            <w:proofErr w:type="spellEnd"/>
            <w:r>
              <w:rPr>
                <w:rFonts w:ascii="Times New Roman" w:hAnsi="Times New Roman"/>
                <w:sz w:val="20"/>
                <w:szCs w:val="20"/>
              </w:rPr>
              <w:t>.</w:t>
            </w:r>
          </w:p>
        </w:tc>
      </w:tr>
      <w:tr w:rsidR="007C3F0E" w:rsidTr="00F174CF">
        <w:tc>
          <w:tcPr>
            <w:tcW w:w="9345" w:type="dxa"/>
            <w:gridSpan w:val="4"/>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Существующее положение</w:t>
            </w:r>
          </w:p>
        </w:tc>
      </w:tr>
      <w:tr w:rsidR="007C3F0E" w:rsidTr="00F174CF">
        <w:tc>
          <w:tcPr>
            <w:tcW w:w="4613"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г. Архангельск, пр. Новгородский, д. 105</w:t>
            </w:r>
          </w:p>
        </w:tc>
        <w:tc>
          <w:tcPr>
            <w:tcW w:w="1217"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4</w:t>
            </w:r>
          </w:p>
        </w:tc>
        <w:tc>
          <w:tcPr>
            <w:tcW w:w="1830"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730</w:t>
            </w:r>
          </w:p>
        </w:tc>
        <w:tc>
          <w:tcPr>
            <w:tcW w:w="1685"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2920</w:t>
            </w:r>
          </w:p>
        </w:tc>
      </w:tr>
      <w:tr w:rsidR="007C3F0E" w:rsidTr="00F174CF">
        <w:tc>
          <w:tcPr>
            <w:tcW w:w="4613"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г. Архангельск, ул. Поморская, д. 36</w:t>
            </w:r>
          </w:p>
        </w:tc>
        <w:tc>
          <w:tcPr>
            <w:tcW w:w="1217"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2</w:t>
            </w:r>
          </w:p>
        </w:tc>
        <w:tc>
          <w:tcPr>
            <w:tcW w:w="1830"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485</w:t>
            </w:r>
          </w:p>
        </w:tc>
        <w:tc>
          <w:tcPr>
            <w:tcW w:w="1685"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1455</w:t>
            </w:r>
          </w:p>
        </w:tc>
      </w:tr>
      <w:tr w:rsidR="007C3F0E" w:rsidTr="00F174CF">
        <w:tc>
          <w:tcPr>
            <w:tcW w:w="4613" w:type="dxa"/>
            <w:vMerge w:val="restart"/>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г. Архангельск, ул. Поморская, д. 34</w:t>
            </w:r>
          </w:p>
        </w:tc>
        <w:tc>
          <w:tcPr>
            <w:tcW w:w="1217"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1</w:t>
            </w:r>
          </w:p>
        </w:tc>
        <w:tc>
          <w:tcPr>
            <w:tcW w:w="1830"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198</w:t>
            </w:r>
          </w:p>
        </w:tc>
        <w:tc>
          <w:tcPr>
            <w:tcW w:w="1685"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198</w:t>
            </w:r>
          </w:p>
        </w:tc>
      </w:tr>
      <w:tr w:rsidR="007C3F0E" w:rsidTr="00F174CF">
        <w:tc>
          <w:tcPr>
            <w:tcW w:w="4613" w:type="dxa"/>
            <w:vMerge/>
          </w:tcPr>
          <w:p w:rsidR="007C3F0E" w:rsidRPr="00A55473" w:rsidRDefault="007C3F0E" w:rsidP="00F174CF">
            <w:pPr>
              <w:jc w:val="center"/>
              <w:rPr>
                <w:rFonts w:ascii="Times New Roman" w:hAnsi="Times New Roman"/>
                <w:sz w:val="20"/>
                <w:szCs w:val="20"/>
              </w:rPr>
            </w:pPr>
          </w:p>
        </w:tc>
        <w:tc>
          <w:tcPr>
            <w:tcW w:w="1217"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2</w:t>
            </w:r>
          </w:p>
        </w:tc>
        <w:tc>
          <w:tcPr>
            <w:tcW w:w="1830"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119</w:t>
            </w:r>
          </w:p>
        </w:tc>
        <w:tc>
          <w:tcPr>
            <w:tcW w:w="1685"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238</w:t>
            </w:r>
          </w:p>
        </w:tc>
      </w:tr>
      <w:tr w:rsidR="007C3F0E" w:rsidTr="00F174CF">
        <w:tc>
          <w:tcPr>
            <w:tcW w:w="4613"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г. Архангельск, ул. Поморская, д. 32</w:t>
            </w:r>
          </w:p>
        </w:tc>
        <w:tc>
          <w:tcPr>
            <w:tcW w:w="1217"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3</w:t>
            </w:r>
          </w:p>
        </w:tc>
        <w:tc>
          <w:tcPr>
            <w:tcW w:w="1830"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399</w:t>
            </w:r>
          </w:p>
        </w:tc>
        <w:tc>
          <w:tcPr>
            <w:tcW w:w="1685"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1197</w:t>
            </w:r>
          </w:p>
        </w:tc>
      </w:tr>
      <w:tr w:rsidR="007C3F0E" w:rsidTr="00F174CF">
        <w:tc>
          <w:tcPr>
            <w:tcW w:w="4613"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г. Архангельск, ул. Поморская, д. 34, корп. 1</w:t>
            </w:r>
          </w:p>
        </w:tc>
        <w:tc>
          <w:tcPr>
            <w:tcW w:w="1217"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9</w:t>
            </w:r>
          </w:p>
        </w:tc>
        <w:tc>
          <w:tcPr>
            <w:tcW w:w="1830"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1275</w:t>
            </w:r>
          </w:p>
        </w:tc>
        <w:tc>
          <w:tcPr>
            <w:tcW w:w="1685"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11475</w:t>
            </w:r>
          </w:p>
        </w:tc>
      </w:tr>
      <w:tr w:rsidR="007C3F0E" w:rsidTr="00F174CF">
        <w:tc>
          <w:tcPr>
            <w:tcW w:w="4613"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г. Архангельск, ул. Поморская, д. 34, корп. 2</w:t>
            </w:r>
          </w:p>
        </w:tc>
        <w:tc>
          <w:tcPr>
            <w:tcW w:w="1217"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9</w:t>
            </w:r>
          </w:p>
        </w:tc>
        <w:tc>
          <w:tcPr>
            <w:tcW w:w="1830"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475</w:t>
            </w:r>
          </w:p>
        </w:tc>
        <w:tc>
          <w:tcPr>
            <w:tcW w:w="1685"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4275</w:t>
            </w:r>
          </w:p>
        </w:tc>
      </w:tr>
      <w:tr w:rsidR="007C3F0E" w:rsidTr="00F174CF">
        <w:tc>
          <w:tcPr>
            <w:tcW w:w="4613" w:type="dxa"/>
            <w:vMerge w:val="restart"/>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г. Архангельск, ул. Поморская, д. 34, корп. 3</w:t>
            </w:r>
          </w:p>
        </w:tc>
        <w:tc>
          <w:tcPr>
            <w:tcW w:w="1217"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17</w:t>
            </w:r>
          </w:p>
        </w:tc>
        <w:tc>
          <w:tcPr>
            <w:tcW w:w="1830"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723</w:t>
            </w:r>
          </w:p>
        </w:tc>
        <w:tc>
          <w:tcPr>
            <w:tcW w:w="1685"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12291</w:t>
            </w:r>
          </w:p>
        </w:tc>
      </w:tr>
      <w:tr w:rsidR="007C3F0E" w:rsidTr="00F174CF">
        <w:tc>
          <w:tcPr>
            <w:tcW w:w="4613" w:type="dxa"/>
            <w:vMerge/>
          </w:tcPr>
          <w:p w:rsidR="007C3F0E" w:rsidRPr="00A55473" w:rsidRDefault="007C3F0E" w:rsidP="00F174CF">
            <w:pPr>
              <w:jc w:val="center"/>
              <w:rPr>
                <w:rFonts w:ascii="Times New Roman" w:hAnsi="Times New Roman"/>
                <w:sz w:val="20"/>
                <w:szCs w:val="20"/>
              </w:rPr>
            </w:pPr>
          </w:p>
        </w:tc>
        <w:tc>
          <w:tcPr>
            <w:tcW w:w="1217"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5</w:t>
            </w:r>
          </w:p>
        </w:tc>
        <w:tc>
          <w:tcPr>
            <w:tcW w:w="1830"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60</w:t>
            </w:r>
          </w:p>
        </w:tc>
        <w:tc>
          <w:tcPr>
            <w:tcW w:w="1685"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300</w:t>
            </w:r>
          </w:p>
        </w:tc>
      </w:tr>
      <w:tr w:rsidR="007C3F0E" w:rsidTr="00F174CF">
        <w:tc>
          <w:tcPr>
            <w:tcW w:w="4613" w:type="dxa"/>
            <w:vMerge/>
          </w:tcPr>
          <w:p w:rsidR="007C3F0E" w:rsidRPr="00A55473" w:rsidRDefault="007C3F0E" w:rsidP="00F174CF">
            <w:pPr>
              <w:rPr>
                <w:rFonts w:ascii="Times New Roman" w:hAnsi="Times New Roman"/>
                <w:sz w:val="20"/>
                <w:szCs w:val="20"/>
              </w:rPr>
            </w:pPr>
          </w:p>
        </w:tc>
        <w:tc>
          <w:tcPr>
            <w:tcW w:w="1217"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2</w:t>
            </w:r>
          </w:p>
        </w:tc>
        <w:tc>
          <w:tcPr>
            <w:tcW w:w="1830"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109</w:t>
            </w:r>
          </w:p>
        </w:tc>
        <w:tc>
          <w:tcPr>
            <w:tcW w:w="1685"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218</w:t>
            </w:r>
          </w:p>
        </w:tc>
      </w:tr>
      <w:tr w:rsidR="007C3F0E" w:rsidTr="00F174CF">
        <w:tc>
          <w:tcPr>
            <w:tcW w:w="4613"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г. Архангельск, пр. Новгородский, д. 91</w:t>
            </w:r>
          </w:p>
        </w:tc>
        <w:tc>
          <w:tcPr>
            <w:tcW w:w="1217"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5</w:t>
            </w:r>
          </w:p>
        </w:tc>
        <w:tc>
          <w:tcPr>
            <w:tcW w:w="1830"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152</w:t>
            </w:r>
          </w:p>
        </w:tc>
        <w:tc>
          <w:tcPr>
            <w:tcW w:w="1685"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760</w:t>
            </w:r>
          </w:p>
        </w:tc>
      </w:tr>
      <w:tr w:rsidR="007C3F0E" w:rsidTr="00F174CF">
        <w:tc>
          <w:tcPr>
            <w:tcW w:w="4613"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г. Архангельск, пр. Новгородский, д. 93</w:t>
            </w:r>
          </w:p>
        </w:tc>
        <w:tc>
          <w:tcPr>
            <w:tcW w:w="1217"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5</w:t>
            </w:r>
          </w:p>
        </w:tc>
        <w:tc>
          <w:tcPr>
            <w:tcW w:w="1830"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1068</w:t>
            </w:r>
          </w:p>
        </w:tc>
        <w:tc>
          <w:tcPr>
            <w:tcW w:w="1685"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4272</w:t>
            </w:r>
          </w:p>
        </w:tc>
      </w:tr>
      <w:tr w:rsidR="007C3F0E" w:rsidTr="00F174CF">
        <w:tc>
          <w:tcPr>
            <w:tcW w:w="4613"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г. Архангельск, ул. Поморская, д. 34, корп. 1, стр. 1 (ТП)</w:t>
            </w:r>
          </w:p>
        </w:tc>
        <w:tc>
          <w:tcPr>
            <w:tcW w:w="1217" w:type="dxa"/>
          </w:tcPr>
          <w:p w:rsidR="007C3F0E" w:rsidRDefault="007C3F0E" w:rsidP="00F174CF">
            <w:pPr>
              <w:jc w:val="center"/>
              <w:rPr>
                <w:rFonts w:ascii="Times New Roman" w:hAnsi="Times New Roman"/>
                <w:sz w:val="20"/>
                <w:szCs w:val="20"/>
              </w:rPr>
            </w:pPr>
            <w:r>
              <w:rPr>
                <w:rFonts w:ascii="Times New Roman" w:hAnsi="Times New Roman"/>
                <w:sz w:val="20"/>
                <w:szCs w:val="20"/>
              </w:rPr>
              <w:t>1</w:t>
            </w:r>
          </w:p>
        </w:tc>
        <w:tc>
          <w:tcPr>
            <w:tcW w:w="1830" w:type="dxa"/>
          </w:tcPr>
          <w:p w:rsidR="007C3F0E" w:rsidRDefault="007C3F0E" w:rsidP="00F174CF">
            <w:pPr>
              <w:jc w:val="center"/>
              <w:rPr>
                <w:rFonts w:ascii="Times New Roman" w:hAnsi="Times New Roman"/>
                <w:sz w:val="20"/>
                <w:szCs w:val="20"/>
              </w:rPr>
            </w:pPr>
            <w:r>
              <w:rPr>
                <w:rFonts w:ascii="Times New Roman" w:hAnsi="Times New Roman"/>
                <w:sz w:val="20"/>
                <w:szCs w:val="20"/>
              </w:rPr>
              <w:t>33</w:t>
            </w:r>
          </w:p>
        </w:tc>
        <w:tc>
          <w:tcPr>
            <w:tcW w:w="1685" w:type="dxa"/>
          </w:tcPr>
          <w:p w:rsidR="007C3F0E" w:rsidRDefault="007C3F0E" w:rsidP="00F174CF">
            <w:pPr>
              <w:jc w:val="center"/>
              <w:rPr>
                <w:rFonts w:ascii="Times New Roman" w:hAnsi="Times New Roman"/>
                <w:sz w:val="20"/>
                <w:szCs w:val="20"/>
              </w:rPr>
            </w:pPr>
            <w:r>
              <w:rPr>
                <w:rFonts w:ascii="Times New Roman" w:hAnsi="Times New Roman"/>
                <w:sz w:val="20"/>
                <w:szCs w:val="20"/>
              </w:rPr>
              <w:t>33</w:t>
            </w:r>
          </w:p>
        </w:tc>
      </w:tr>
      <w:tr w:rsidR="007C3F0E" w:rsidTr="00F174CF">
        <w:tc>
          <w:tcPr>
            <w:tcW w:w="4613"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г. Архангельск, пр. Новгородский, д. 103 (под снос)</w:t>
            </w:r>
          </w:p>
        </w:tc>
        <w:tc>
          <w:tcPr>
            <w:tcW w:w="1217"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2</w:t>
            </w:r>
          </w:p>
        </w:tc>
        <w:tc>
          <w:tcPr>
            <w:tcW w:w="1830"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341</w:t>
            </w:r>
          </w:p>
        </w:tc>
        <w:tc>
          <w:tcPr>
            <w:tcW w:w="1685"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682</w:t>
            </w:r>
          </w:p>
        </w:tc>
      </w:tr>
      <w:tr w:rsidR="007C3F0E" w:rsidTr="00F174CF">
        <w:tc>
          <w:tcPr>
            <w:tcW w:w="4613"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г. Архангельск, пр. Новгородский, д. 101, корп. 1 (под снос)</w:t>
            </w:r>
          </w:p>
        </w:tc>
        <w:tc>
          <w:tcPr>
            <w:tcW w:w="1217"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2</w:t>
            </w:r>
          </w:p>
        </w:tc>
        <w:tc>
          <w:tcPr>
            <w:tcW w:w="1830"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344</w:t>
            </w:r>
          </w:p>
        </w:tc>
        <w:tc>
          <w:tcPr>
            <w:tcW w:w="1685"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688</w:t>
            </w:r>
          </w:p>
        </w:tc>
      </w:tr>
      <w:tr w:rsidR="007C3F0E" w:rsidTr="00F174CF">
        <w:tc>
          <w:tcPr>
            <w:tcW w:w="4613"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г. Архангельск, пр. Новгородский, д. 101, корп. 2 (под снос)</w:t>
            </w:r>
          </w:p>
        </w:tc>
        <w:tc>
          <w:tcPr>
            <w:tcW w:w="1217"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2</w:t>
            </w:r>
          </w:p>
        </w:tc>
        <w:tc>
          <w:tcPr>
            <w:tcW w:w="1830"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393</w:t>
            </w:r>
          </w:p>
        </w:tc>
        <w:tc>
          <w:tcPr>
            <w:tcW w:w="1685"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786</w:t>
            </w:r>
          </w:p>
        </w:tc>
      </w:tr>
      <w:tr w:rsidR="007C3F0E" w:rsidTr="00F174CF">
        <w:tc>
          <w:tcPr>
            <w:tcW w:w="4613"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г. Архангельск, пр. Новгородский, д. 101, корп. 3 (под снос)</w:t>
            </w:r>
          </w:p>
        </w:tc>
        <w:tc>
          <w:tcPr>
            <w:tcW w:w="1217"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2</w:t>
            </w:r>
          </w:p>
        </w:tc>
        <w:tc>
          <w:tcPr>
            <w:tcW w:w="1830"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346</w:t>
            </w:r>
          </w:p>
        </w:tc>
        <w:tc>
          <w:tcPr>
            <w:tcW w:w="1685"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692</w:t>
            </w:r>
          </w:p>
        </w:tc>
      </w:tr>
      <w:tr w:rsidR="007C3F0E" w:rsidTr="00F174CF">
        <w:tc>
          <w:tcPr>
            <w:tcW w:w="4613"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г. Архангельск, ул. Володарского, д. 45, корп.  1 (под снос)</w:t>
            </w:r>
          </w:p>
        </w:tc>
        <w:tc>
          <w:tcPr>
            <w:tcW w:w="1217"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2</w:t>
            </w:r>
          </w:p>
        </w:tc>
        <w:tc>
          <w:tcPr>
            <w:tcW w:w="1830"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360</w:t>
            </w:r>
          </w:p>
        </w:tc>
        <w:tc>
          <w:tcPr>
            <w:tcW w:w="1685"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720</w:t>
            </w:r>
          </w:p>
        </w:tc>
      </w:tr>
      <w:tr w:rsidR="007C3F0E" w:rsidTr="00F174CF">
        <w:tc>
          <w:tcPr>
            <w:tcW w:w="4613"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г. Архангельск, ул. Володарского, д. 45 (под снос)</w:t>
            </w:r>
          </w:p>
        </w:tc>
        <w:tc>
          <w:tcPr>
            <w:tcW w:w="1217"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2</w:t>
            </w:r>
          </w:p>
        </w:tc>
        <w:tc>
          <w:tcPr>
            <w:tcW w:w="1830"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509</w:t>
            </w:r>
          </w:p>
        </w:tc>
        <w:tc>
          <w:tcPr>
            <w:tcW w:w="1685"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1018</w:t>
            </w:r>
          </w:p>
        </w:tc>
      </w:tr>
      <w:tr w:rsidR="007C3F0E" w:rsidTr="00F174CF">
        <w:tc>
          <w:tcPr>
            <w:tcW w:w="4613"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г. Архангельск, ул. Володарского, д. 43 (под снос)</w:t>
            </w:r>
          </w:p>
        </w:tc>
        <w:tc>
          <w:tcPr>
            <w:tcW w:w="1217"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2</w:t>
            </w:r>
          </w:p>
        </w:tc>
        <w:tc>
          <w:tcPr>
            <w:tcW w:w="1830"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222</w:t>
            </w:r>
          </w:p>
        </w:tc>
        <w:tc>
          <w:tcPr>
            <w:tcW w:w="1685"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444</w:t>
            </w:r>
          </w:p>
        </w:tc>
      </w:tr>
      <w:tr w:rsidR="007C3F0E" w:rsidTr="00F174CF">
        <w:tc>
          <w:tcPr>
            <w:tcW w:w="4613"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г. Архангельск, ул. Володарского, д. 43, корп. 2 (под снос)</w:t>
            </w:r>
          </w:p>
        </w:tc>
        <w:tc>
          <w:tcPr>
            <w:tcW w:w="1217"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1</w:t>
            </w:r>
          </w:p>
        </w:tc>
        <w:tc>
          <w:tcPr>
            <w:tcW w:w="1830"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91</w:t>
            </w:r>
          </w:p>
        </w:tc>
        <w:tc>
          <w:tcPr>
            <w:tcW w:w="1685"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91</w:t>
            </w:r>
          </w:p>
        </w:tc>
      </w:tr>
      <w:tr w:rsidR="007C3F0E" w:rsidTr="00F174CF">
        <w:tc>
          <w:tcPr>
            <w:tcW w:w="5830" w:type="dxa"/>
            <w:gridSpan w:val="2"/>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Итого:</w:t>
            </w:r>
          </w:p>
        </w:tc>
        <w:tc>
          <w:tcPr>
            <w:tcW w:w="1830"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8432</w:t>
            </w:r>
          </w:p>
        </w:tc>
        <w:tc>
          <w:tcPr>
            <w:tcW w:w="1685"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44753</w:t>
            </w:r>
          </w:p>
        </w:tc>
      </w:tr>
      <w:tr w:rsidR="007C3F0E" w:rsidTr="00F174CF">
        <w:tc>
          <w:tcPr>
            <w:tcW w:w="5830" w:type="dxa"/>
            <w:gridSpan w:val="2"/>
          </w:tcPr>
          <w:p w:rsidR="007C3F0E" w:rsidRDefault="007C3F0E" w:rsidP="00F174CF">
            <w:pPr>
              <w:jc w:val="center"/>
              <w:rPr>
                <w:rFonts w:ascii="Times New Roman" w:hAnsi="Times New Roman"/>
                <w:sz w:val="20"/>
                <w:szCs w:val="20"/>
              </w:rPr>
            </w:pPr>
            <w:r>
              <w:rPr>
                <w:rFonts w:ascii="Times New Roman" w:hAnsi="Times New Roman"/>
                <w:sz w:val="20"/>
                <w:szCs w:val="20"/>
              </w:rPr>
              <w:t>Из них под снос:</w:t>
            </w:r>
          </w:p>
        </w:tc>
        <w:tc>
          <w:tcPr>
            <w:tcW w:w="1830" w:type="dxa"/>
          </w:tcPr>
          <w:p w:rsidR="007C3F0E" w:rsidRDefault="007C3F0E" w:rsidP="00F174CF">
            <w:pPr>
              <w:jc w:val="center"/>
              <w:rPr>
                <w:rFonts w:ascii="Times New Roman" w:hAnsi="Times New Roman"/>
                <w:sz w:val="20"/>
                <w:szCs w:val="20"/>
              </w:rPr>
            </w:pPr>
            <w:r>
              <w:rPr>
                <w:rFonts w:ascii="Times New Roman" w:hAnsi="Times New Roman"/>
                <w:sz w:val="20"/>
                <w:szCs w:val="20"/>
              </w:rPr>
              <w:t>2606</w:t>
            </w:r>
          </w:p>
        </w:tc>
        <w:tc>
          <w:tcPr>
            <w:tcW w:w="1685" w:type="dxa"/>
          </w:tcPr>
          <w:p w:rsidR="007C3F0E" w:rsidRDefault="007C3F0E" w:rsidP="00F174CF">
            <w:pPr>
              <w:jc w:val="center"/>
              <w:rPr>
                <w:rFonts w:ascii="Times New Roman" w:hAnsi="Times New Roman"/>
                <w:sz w:val="20"/>
                <w:szCs w:val="20"/>
              </w:rPr>
            </w:pPr>
            <w:r>
              <w:rPr>
                <w:rFonts w:ascii="Times New Roman" w:hAnsi="Times New Roman"/>
                <w:sz w:val="20"/>
                <w:szCs w:val="20"/>
              </w:rPr>
              <w:t>5121</w:t>
            </w:r>
          </w:p>
        </w:tc>
      </w:tr>
      <w:tr w:rsidR="007C3F0E" w:rsidTr="00F174CF">
        <w:tc>
          <w:tcPr>
            <w:tcW w:w="9345" w:type="dxa"/>
            <w:gridSpan w:val="4"/>
          </w:tcPr>
          <w:p w:rsidR="007C3F0E" w:rsidRPr="00AF79E6" w:rsidRDefault="007C3F0E" w:rsidP="00F174CF">
            <w:pPr>
              <w:jc w:val="center"/>
              <w:rPr>
                <w:rFonts w:ascii="Times New Roman" w:hAnsi="Times New Roman"/>
                <w:sz w:val="20"/>
                <w:szCs w:val="20"/>
              </w:rPr>
            </w:pPr>
            <w:r>
              <w:rPr>
                <w:rFonts w:ascii="Times New Roman" w:hAnsi="Times New Roman"/>
                <w:sz w:val="20"/>
                <w:szCs w:val="20"/>
                <w:lang w:val="en-US"/>
              </w:rPr>
              <w:t>I</w:t>
            </w:r>
            <w:r>
              <w:rPr>
                <w:rFonts w:ascii="Times New Roman" w:hAnsi="Times New Roman"/>
                <w:sz w:val="20"/>
                <w:szCs w:val="20"/>
              </w:rPr>
              <w:t xml:space="preserve"> этап строительства</w:t>
            </w:r>
          </w:p>
        </w:tc>
      </w:tr>
      <w:tr w:rsidR="007C3F0E" w:rsidTr="00F174CF">
        <w:tc>
          <w:tcPr>
            <w:tcW w:w="4613" w:type="dxa"/>
          </w:tcPr>
          <w:p w:rsidR="007C3F0E" w:rsidRPr="00A55473" w:rsidRDefault="007C3F0E" w:rsidP="00F174CF">
            <w:pPr>
              <w:jc w:val="center"/>
              <w:rPr>
                <w:rFonts w:ascii="Times New Roman" w:hAnsi="Times New Roman"/>
                <w:sz w:val="20"/>
                <w:szCs w:val="20"/>
              </w:rPr>
            </w:pPr>
            <w:r w:rsidRPr="00AF79E6">
              <w:rPr>
                <w:rFonts w:ascii="Times New Roman" w:hAnsi="Times New Roman"/>
                <w:sz w:val="20"/>
                <w:szCs w:val="20"/>
              </w:rPr>
              <w:t>административное здание по ул. Поморской</w:t>
            </w:r>
          </w:p>
        </w:tc>
        <w:tc>
          <w:tcPr>
            <w:tcW w:w="1217"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1</w:t>
            </w:r>
          </w:p>
        </w:tc>
        <w:tc>
          <w:tcPr>
            <w:tcW w:w="1830"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482</w:t>
            </w:r>
          </w:p>
        </w:tc>
        <w:tc>
          <w:tcPr>
            <w:tcW w:w="1685"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482</w:t>
            </w:r>
          </w:p>
        </w:tc>
      </w:tr>
      <w:tr w:rsidR="007C3F0E" w:rsidTr="00F174CF">
        <w:tc>
          <w:tcPr>
            <w:tcW w:w="4613"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 xml:space="preserve">Многоквартирный </w:t>
            </w:r>
            <w:r w:rsidRPr="00AF79E6">
              <w:rPr>
                <w:rFonts w:ascii="Times New Roman" w:hAnsi="Times New Roman"/>
                <w:sz w:val="20"/>
                <w:szCs w:val="20"/>
              </w:rPr>
              <w:t>жилой дом по пр. Новгородскому</w:t>
            </w:r>
          </w:p>
        </w:tc>
        <w:tc>
          <w:tcPr>
            <w:tcW w:w="1217" w:type="dxa"/>
          </w:tcPr>
          <w:p w:rsidR="007C3F0E" w:rsidRPr="00A55473" w:rsidRDefault="007D4E78" w:rsidP="00F174CF">
            <w:pPr>
              <w:jc w:val="center"/>
              <w:rPr>
                <w:rFonts w:ascii="Times New Roman" w:hAnsi="Times New Roman"/>
                <w:sz w:val="20"/>
                <w:szCs w:val="20"/>
              </w:rPr>
            </w:pPr>
            <w:r>
              <w:rPr>
                <w:rFonts w:ascii="Times New Roman" w:hAnsi="Times New Roman"/>
                <w:sz w:val="20"/>
                <w:szCs w:val="20"/>
              </w:rPr>
              <w:t>8</w:t>
            </w:r>
          </w:p>
        </w:tc>
        <w:tc>
          <w:tcPr>
            <w:tcW w:w="1830" w:type="dxa"/>
          </w:tcPr>
          <w:p w:rsidR="007C3F0E" w:rsidRPr="00A55473" w:rsidRDefault="00AF33E6" w:rsidP="00F174CF">
            <w:pPr>
              <w:jc w:val="center"/>
              <w:rPr>
                <w:rFonts w:ascii="Times New Roman" w:hAnsi="Times New Roman"/>
                <w:sz w:val="20"/>
                <w:szCs w:val="20"/>
              </w:rPr>
            </w:pPr>
            <w:r>
              <w:rPr>
                <w:rFonts w:ascii="Times New Roman" w:hAnsi="Times New Roman"/>
                <w:sz w:val="20"/>
                <w:szCs w:val="20"/>
              </w:rPr>
              <w:t>742</w:t>
            </w:r>
          </w:p>
        </w:tc>
        <w:tc>
          <w:tcPr>
            <w:tcW w:w="1685" w:type="dxa"/>
          </w:tcPr>
          <w:p w:rsidR="007C3F0E" w:rsidRPr="00A55473" w:rsidRDefault="00AF33E6" w:rsidP="00F174CF">
            <w:pPr>
              <w:jc w:val="center"/>
              <w:rPr>
                <w:rFonts w:ascii="Times New Roman" w:hAnsi="Times New Roman"/>
                <w:sz w:val="20"/>
                <w:szCs w:val="20"/>
              </w:rPr>
            </w:pPr>
            <w:r>
              <w:rPr>
                <w:rFonts w:ascii="Times New Roman" w:hAnsi="Times New Roman"/>
                <w:sz w:val="20"/>
                <w:szCs w:val="20"/>
              </w:rPr>
              <w:t>5936</w:t>
            </w:r>
          </w:p>
        </w:tc>
      </w:tr>
      <w:tr w:rsidR="0043129E" w:rsidTr="00F174CF">
        <w:tc>
          <w:tcPr>
            <w:tcW w:w="4613" w:type="dxa"/>
            <w:vMerge w:val="restart"/>
          </w:tcPr>
          <w:p w:rsidR="0043129E" w:rsidRPr="00A55473" w:rsidRDefault="0043129E" w:rsidP="00F174CF">
            <w:pPr>
              <w:jc w:val="center"/>
              <w:rPr>
                <w:rFonts w:ascii="Times New Roman" w:hAnsi="Times New Roman"/>
                <w:sz w:val="20"/>
                <w:szCs w:val="20"/>
              </w:rPr>
            </w:pPr>
            <w:r>
              <w:rPr>
                <w:rFonts w:ascii="Times New Roman" w:hAnsi="Times New Roman"/>
                <w:sz w:val="20"/>
                <w:szCs w:val="20"/>
              </w:rPr>
              <w:t>ЖК Рубин по пр. Ломоносова</w:t>
            </w:r>
          </w:p>
        </w:tc>
        <w:tc>
          <w:tcPr>
            <w:tcW w:w="1217" w:type="dxa"/>
          </w:tcPr>
          <w:p w:rsidR="0043129E" w:rsidRPr="00A55473" w:rsidRDefault="0043129E" w:rsidP="00F174CF">
            <w:pPr>
              <w:jc w:val="center"/>
              <w:rPr>
                <w:rFonts w:ascii="Times New Roman" w:hAnsi="Times New Roman"/>
                <w:sz w:val="20"/>
                <w:szCs w:val="20"/>
              </w:rPr>
            </w:pPr>
            <w:r>
              <w:rPr>
                <w:rFonts w:ascii="Times New Roman" w:hAnsi="Times New Roman"/>
                <w:sz w:val="20"/>
                <w:szCs w:val="20"/>
              </w:rPr>
              <w:t>14</w:t>
            </w:r>
          </w:p>
        </w:tc>
        <w:tc>
          <w:tcPr>
            <w:tcW w:w="1830" w:type="dxa"/>
          </w:tcPr>
          <w:p w:rsidR="0043129E" w:rsidRPr="00A55473" w:rsidRDefault="0043129E" w:rsidP="00F174CF">
            <w:pPr>
              <w:jc w:val="center"/>
              <w:rPr>
                <w:rFonts w:ascii="Times New Roman" w:hAnsi="Times New Roman"/>
                <w:sz w:val="20"/>
                <w:szCs w:val="20"/>
              </w:rPr>
            </w:pPr>
            <w:r>
              <w:rPr>
                <w:rFonts w:ascii="Times New Roman" w:hAnsi="Times New Roman"/>
                <w:sz w:val="20"/>
                <w:szCs w:val="20"/>
              </w:rPr>
              <w:t>2530</w:t>
            </w:r>
          </w:p>
        </w:tc>
        <w:tc>
          <w:tcPr>
            <w:tcW w:w="1685" w:type="dxa"/>
          </w:tcPr>
          <w:p w:rsidR="0043129E" w:rsidRPr="00A55473" w:rsidRDefault="0043129E" w:rsidP="00F174CF">
            <w:pPr>
              <w:jc w:val="center"/>
              <w:rPr>
                <w:rFonts w:ascii="Times New Roman" w:hAnsi="Times New Roman"/>
                <w:sz w:val="20"/>
                <w:szCs w:val="20"/>
              </w:rPr>
            </w:pPr>
            <w:r>
              <w:rPr>
                <w:rFonts w:ascii="Times New Roman" w:hAnsi="Times New Roman"/>
                <w:sz w:val="20"/>
                <w:szCs w:val="20"/>
              </w:rPr>
              <w:t>35420</w:t>
            </w:r>
          </w:p>
        </w:tc>
      </w:tr>
      <w:tr w:rsidR="0043129E" w:rsidTr="00F174CF">
        <w:tc>
          <w:tcPr>
            <w:tcW w:w="4613" w:type="dxa"/>
            <w:vMerge/>
          </w:tcPr>
          <w:p w:rsidR="0043129E" w:rsidRDefault="0043129E" w:rsidP="00F174CF">
            <w:pPr>
              <w:jc w:val="center"/>
              <w:rPr>
                <w:rFonts w:ascii="Times New Roman" w:hAnsi="Times New Roman"/>
                <w:sz w:val="20"/>
                <w:szCs w:val="20"/>
              </w:rPr>
            </w:pPr>
          </w:p>
        </w:tc>
        <w:tc>
          <w:tcPr>
            <w:tcW w:w="1217" w:type="dxa"/>
          </w:tcPr>
          <w:p w:rsidR="0043129E" w:rsidRDefault="0043129E" w:rsidP="00F174CF">
            <w:pPr>
              <w:jc w:val="center"/>
              <w:rPr>
                <w:rFonts w:ascii="Times New Roman" w:hAnsi="Times New Roman"/>
                <w:sz w:val="20"/>
                <w:szCs w:val="20"/>
              </w:rPr>
            </w:pPr>
            <w:r>
              <w:rPr>
                <w:rFonts w:ascii="Times New Roman" w:hAnsi="Times New Roman"/>
                <w:sz w:val="20"/>
                <w:szCs w:val="20"/>
              </w:rPr>
              <w:t>13</w:t>
            </w:r>
          </w:p>
        </w:tc>
        <w:tc>
          <w:tcPr>
            <w:tcW w:w="1830" w:type="dxa"/>
          </w:tcPr>
          <w:p w:rsidR="0043129E" w:rsidRDefault="0043129E" w:rsidP="00F174CF">
            <w:pPr>
              <w:jc w:val="center"/>
              <w:rPr>
                <w:rFonts w:ascii="Times New Roman" w:hAnsi="Times New Roman"/>
                <w:sz w:val="20"/>
                <w:szCs w:val="20"/>
              </w:rPr>
            </w:pPr>
            <w:r>
              <w:rPr>
                <w:rFonts w:ascii="Times New Roman" w:hAnsi="Times New Roman"/>
                <w:sz w:val="20"/>
                <w:szCs w:val="20"/>
              </w:rPr>
              <w:t>96</w:t>
            </w:r>
          </w:p>
        </w:tc>
        <w:tc>
          <w:tcPr>
            <w:tcW w:w="1685" w:type="dxa"/>
          </w:tcPr>
          <w:p w:rsidR="0043129E" w:rsidRDefault="0043129E" w:rsidP="00F174CF">
            <w:pPr>
              <w:jc w:val="center"/>
              <w:rPr>
                <w:rFonts w:ascii="Times New Roman" w:hAnsi="Times New Roman"/>
                <w:sz w:val="20"/>
                <w:szCs w:val="20"/>
              </w:rPr>
            </w:pPr>
            <w:r>
              <w:rPr>
                <w:rFonts w:ascii="Times New Roman" w:hAnsi="Times New Roman"/>
                <w:sz w:val="20"/>
                <w:szCs w:val="20"/>
              </w:rPr>
              <w:t>1248</w:t>
            </w:r>
          </w:p>
        </w:tc>
      </w:tr>
      <w:tr w:rsidR="0043129E" w:rsidTr="00F174CF">
        <w:tc>
          <w:tcPr>
            <w:tcW w:w="4613" w:type="dxa"/>
            <w:vMerge/>
          </w:tcPr>
          <w:p w:rsidR="0043129E" w:rsidRDefault="0043129E" w:rsidP="00F174CF">
            <w:pPr>
              <w:jc w:val="center"/>
              <w:rPr>
                <w:rFonts w:ascii="Times New Roman" w:hAnsi="Times New Roman"/>
                <w:sz w:val="20"/>
                <w:szCs w:val="20"/>
              </w:rPr>
            </w:pPr>
          </w:p>
        </w:tc>
        <w:tc>
          <w:tcPr>
            <w:tcW w:w="1217" w:type="dxa"/>
          </w:tcPr>
          <w:p w:rsidR="0043129E" w:rsidRDefault="0043129E" w:rsidP="00F174CF">
            <w:pPr>
              <w:jc w:val="center"/>
              <w:rPr>
                <w:rFonts w:ascii="Times New Roman" w:hAnsi="Times New Roman"/>
                <w:sz w:val="20"/>
                <w:szCs w:val="20"/>
              </w:rPr>
            </w:pPr>
            <w:r>
              <w:rPr>
                <w:rFonts w:ascii="Times New Roman" w:hAnsi="Times New Roman"/>
                <w:sz w:val="20"/>
                <w:szCs w:val="20"/>
              </w:rPr>
              <w:t>11</w:t>
            </w:r>
          </w:p>
        </w:tc>
        <w:tc>
          <w:tcPr>
            <w:tcW w:w="1830" w:type="dxa"/>
          </w:tcPr>
          <w:p w:rsidR="0043129E" w:rsidRDefault="0043129E" w:rsidP="00F174CF">
            <w:pPr>
              <w:jc w:val="center"/>
              <w:rPr>
                <w:rFonts w:ascii="Times New Roman" w:hAnsi="Times New Roman"/>
                <w:sz w:val="20"/>
                <w:szCs w:val="20"/>
              </w:rPr>
            </w:pPr>
            <w:r>
              <w:rPr>
                <w:rFonts w:ascii="Times New Roman" w:hAnsi="Times New Roman"/>
                <w:sz w:val="20"/>
                <w:szCs w:val="20"/>
              </w:rPr>
              <w:t>147</w:t>
            </w:r>
          </w:p>
        </w:tc>
        <w:tc>
          <w:tcPr>
            <w:tcW w:w="1685" w:type="dxa"/>
          </w:tcPr>
          <w:p w:rsidR="0043129E" w:rsidRDefault="0043129E" w:rsidP="00F174CF">
            <w:pPr>
              <w:jc w:val="center"/>
              <w:rPr>
                <w:rFonts w:ascii="Times New Roman" w:hAnsi="Times New Roman"/>
                <w:sz w:val="20"/>
                <w:szCs w:val="20"/>
              </w:rPr>
            </w:pPr>
            <w:r>
              <w:rPr>
                <w:rFonts w:ascii="Times New Roman" w:hAnsi="Times New Roman"/>
                <w:sz w:val="20"/>
                <w:szCs w:val="20"/>
              </w:rPr>
              <w:t>1617</w:t>
            </w:r>
          </w:p>
        </w:tc>
      </w:tr>
      <w:tr w:rsidR="0043129E" w:rsidTr="00F174CF">
        <w:tc>
          <w:tcPr>
            <w:tcW w:w="4613" w:type="dxa"/>
            <w:vMerge/>
          </w:tcPr>
          <w:p w:rsidR="0043129E" w:rsidRDefault="0043129E" w:rsidP="00F174CF">
            <w:pPr>
              <w:jc w:val="center"/>
              <w:rPr>
                <w:rFonts w:ascii="Times New Roman" w:hAnsi="Times New Roman"/>
                <w:sz w:val="20"/>
                <w:szCs w:val="20"/>
              </w:rPr>
            </w:pPr>
          </w:p>
        </w:tc>
        <w:tc>
          <w:tcPr>
            <w:tcW w:w="1217" w:type="dxa"/>
          </w:tcPr>
          <w:p w:rsidR="0043129E" w:rsidRDefault="0043129E" w:rsidP="00F174CF">
            <w:pPr>
              <w:jc w:val="center"/>
              <w:rPr>
                <w:rFonts w:ascii="Times New Roman" w:hAnsi="Times New Roman"/>
                <w:sz w:val="20"/>
                <w:szCs w:val="20"/>
              </w:rPr>
            </w:pPr>
            <w:r>
              <w:rPr>
                <w:rFonts w:ascii="Times New Roman" w:hAnsi="Times New Roman"/>
                <w:sz w:val="20"/>
                <w:szCs w:val="20"/>
              </w:rPr>
              <w:t>2</w:t>
            </w:r>
          </w:p>
        </w:tc>
        <w:tc>
          <w:tcPr>
            <w:tcW w:w="1830" w:type="dxa"/>
          </w:tcPr>
          <w:p w:rsidR="0043129E" w:rsidRDefault="0043129E" w:rsidP="00F174CF">
            <w:pPr>
              <w:jc w:val="center"/>
              <w:rPr>
                <w:rFonts w:ascii="Times New Roman" w:hAnsi="Times New Roman"/>
                <w:sz w:val="20"/>
                <w:szCs w:val="20"/>
              </w:rPr>
            </w:pPr>
            <w:r>
              <w:rPr>
                <w:rFonts w:ascii="Times New Roman" w:hAnsi="Times New Roman"/>
                <w:sz w:val="20"/>
                <w:szCs w:val="20"/>
              </w:rPr>
              <w:t>410</w:t>
            </w:r>
          </w:p>
        </w:tc>
        <w:tc>
          <w:tcPr>
            <w:tcW w:w="1685" w:type="dxa"/>
          </w:tcPr>
          <w:p w:rsidR="0043129E" w:rsidRDefault="0043129E" w:rsidP="00F174CF">
            <w:pPr>
              <w:jc w:val="center"/>
              <w:rPr>
                <w:rFonts w:ascii="Times New Roman" w:hAnsi="Times New Roman"/>
                <w:sz w:val="20"/>
                <w:szCs w:val="20"/>
              </w:rPr>
            </w:pPr>
            <w:r>
              <w:rPr>
                <w:rFonts w:ascii="Times New Roman" w:hAnsi="Times New Roman"/>
                <w:sz w:val="20"/>
                <w:szCs w:val="20"/>
              </w:rPr>
              <w:t>420</w:t>
            </w:r>
          </w:p>
        </w:tc>
      </w:tr>
      <w:tr w:rsidR="0043129E" w:rsidTr="00F174CF">
        <w:tc>
          <w:tcPr>
            <w:tcW w:w="4613" w:type="dxa"/>
            <w:vMerge/>
          </w:tcPr>
          <w:p w:rsidR="0043129E" w:rsidRDefault="0043129E" w:rsidP="00F174CF">
            <w:pPr>
              <w:jc w:val="center"/>
              <w:rPr>
                <w:rFonts w:ascii="Times New Roman" w:hAnsi="Times New Roman"/>
                <w:sz w:val="20"/>
                <w:szCs w:val="20"/>
              </w:rPr>
            </w:pPr>
          </w:p>
        </w:tc>
        <w:tc>
          <w:tcPr>
            <w:tcW w:w="1217" w:type="dxa"/>
          </w:tcPr>
          <w:p w:rsidR="0043129E" w:rsidRDefault="0043129E" w:rsidP="00F174CF">
            <w:pPr>
              <w:jc w:val="center"/>
              <w:rPr>
                <w:rFonts w:ascii="Times New Roman" w:hAnsi="Times New Roman"/>
                <w:sz w:val="20"/>
                <w:szCs w:val="20"/>
              </w:rPr>
            </w:pPr>
            <w:r>
              <w:rPr>
                <w:rFonts w:ascii="Times New Roman" w:hAnsi="Times New Roman"/>
                <w:sz w:val="20"/>
                <w:szCs w:val="20"/>
              </w:rPr>
              <w:t>1</w:t>
            </w:r>
          </w:p>
        </w:tc>
        <w:tc>
          <w:tcPr>
            <w:tcW w:w="1830" w:type="dxa"/>
          </w:tcPr>
          <w:p w:rsidR="0043129E" w:rsidRDefault="0043129E" w:rsidP="00F174CF">
            <w:pPr>
              <w:jc w:val="center"/>
              <w:rPr>
                <w:rFonts w:ascii="Times New Roman" w:hAnsi="Times New Roman"/>
                <w:sz w:val="20"/>
                <w:szCs w:val="20"/>
              </w:rPr>
            </w:pPr>
            <w:r>
              <w:rPr>
                <w:rFonts w:ascii="Times New Roman" w:hAnsi="Times New Roman"/>
                <w:sz w:val="20"/>
                <w:szCs w:val="20"/>
              </w:rPr>
              <w:t>812</w:t>
            </w:r>
          </w:p>
        </w:tc>
        <w:tc>
          <w:tcPr>
            <w:tcW w:w="1685" w:type="dxa"/>
          </w:tcPr>
          <w:p w:rsidR="0043129E" w:rsidRDefault="0043129E" w:rsidP="00F174CF">
            <w:pPr>
              <w:jc w:val="center"/>
              <w:rPr>
                <w:rFonts w:ascii="Times New Roman" w:hAnsi="Times New Roman"/>
                <w:sz w:val="20"/>
                <w:szCs w:val="20"/>
              </w:rPr>
            </w:pPr>
            <w:r>
              <w:rPr>
                <w:rFonts w:ascii="Times New Roman" w:hAnsi="Times New Roman"/>
                <w:sz w:val="20"/>
                <w:szCs w:val="20"/>
              </w:rPr>
              <w:t>812</w:t>
            </w:r>
          </w:p>
        </w:tc>
      </w:tr>
      <w:tr w:rsidR="007C3F0E" w:rsidTr="00F174CF">
        <w:tc>
          <w:tcPr>
            <w:tcW w:w="4613" w:type="dxa"/>
          </w:tcPr>
          <w:p w:rsidR="007C3F0E" w:rsidRDefault="007C3F0E" w:rsidP="00F174CF">
            <w:pPr>
              <w:jc w:val="center"/>
              <w:rPr>
                <w:rFonts w:ascii="Times New Roman" w:hAnsi="Times New Roman"/>
                <w:sz w:val="20"/>
                <w:szCs w:val="20"/>
              </w:rPr>
            </w:pPr>
            <w:r>
              <w:rPr>
                <w:rFonts w:ascii="Times New Roman" w:hAnsi="Times New Roman"/>
                <w:sz w:val="20"/>
                <w:szCs w:val="20"/>
              </w:rPr>
              <w:t>ТП у ЖК Рубин по пр. Ломоносова</w:t>
            </w:r>
          </w:p>
        </w:tc>
        <w:tc>
          <w:tcPr>
            <w:tcW w:w="1217" w:type="dxa"/>
          </w:tcPr>
          <w:p w:rsidR="007C3F0E" w:rsidRDefault="007C3F0E" w:rsidP="00F174CF">
            <w:pPr>
              <w:jc w:val="center"/>
              <w:rPr>
                <w:rFonts w:ascii="Times New Roman" w:hAnsi="Times New Roman"/>
                <w:sz w:val="20"/>
                <w:szCs w:val="20"/>
              </w:rPr>
            </w:pPr>
            <w:r>
              <w:rPr>
                <w:rFonts w:ascii="Times New Roman" w:hAnsi="Times New Roman"/>
                <w:sz w:val="20"/>
                <w:szCs w:val="20"/>
              </w:rPr>
              <w:t>1</w:t>
            </w:r>
          </w:p>
        </w:tc>
        <w:tc>
          <w:tcPr>
            <w:tcW w:w="1830" w:type="dxa"/>
          </w:tcPr>
          <w:p w:rsidR="007C3F0E" w:rsidRDefault="007C3F0E" w:rsidP="00F174CF">
            <w:pPr>
              <w:jc w:val="center"/>
              <w:rPr>
                <w:rFonts w:ascii="Times New Roman" w:hAnsi="Times New Roman"/>
                <w:sz w:val="20"/>
                <w:szCs w:val="20"/>
              </w:rPr>
            </w:pPr>
            <w:r>
              <w:rPr>
                <w:rFonts w:ascii="Times New Roman" w:hAnsi="Times New Roman"/>
                <w:sz w:val="20"/>
                <w:szCs w:val="20"/>
              </w:rPr>
              <w:t>73</w:t>
            </w:r>
          </w:p>
        </w:tc>
        <w:tc>
          <w:tcPr>
            <w:tcW w:w="1685" w:type="dxa"/>
          </w:tcPr>
          <w:p w:rsidR="007C3F0E" w:rsidRDefault="007C3F0E" w:rsidP="00F174CF">
            <w:pPr>
              <w:jc w:val="center"/>
              <w:rPr>
                <w:rFonts w:ascii="Times New Roman" w:hAnsi="Times New Roman"/>
                <w:sz w:val="20"/>
                <w:szCs w:val="20"/>
              </w:rPr>
            </w:pPr>
            <w:r>
              <w:rPr>
                <w:rFonts w:ascii="Times New Roman" w:hAnsi="Times New Roman"/>
                <w:sz w:val="20"/>
                <w:szCs w:val="20"/>
              </w:rPr>
              <w:t>73</w:t>
            </w:r>
          </w:p>
        </w:tc>
      </w:tr>
      <w:tr w:rsidR="007C3F0E" w:rsidTr="00F174CF">
        <w:tc>
          <w:tcPr>
            <w:tcW w:w="5830" w:type="dxa"/>
            <w:gridSpan w:val="2"/>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Итого:</w:t>
            </w:r>
          </w:p>
        </w:tc>
        <w:tc>
          <w:tcPr>
            <w:tcW w:w="1830" w:type="dxa"/>
          </w:tcPr>
          <w:p w:rsidR="007C3F0E" w:rsidRPr="00A55473" w:rsidRDefault="00FD6A7B" w:rsidP="00F174CF">
            <w:pPr>
              <w:jc w:val="center"/>
              <w:rPr>
                <w:rFonts w:ascii="Times New Roman" w:hAnsi="Times New Roman"/>
                <w:sz w:val="20"/>
                <w:szCs w:val="20"/>
              </w:rPr>
            </w:pPr>
            <w:r>
              <w:rPr>
                <w:rFonts w:ascii="Times New Roman" w:hAnsi="Times New Roman"/>
                <w:sz w:val="20"/>
                <w:szCs w:val="20"/>
              </w:rPr>
              <w:t>52</w:t>
            </w:r>
            <w:r w:rsidR="0043129E">
              <w:rPr>
                <w:rFonts w:ascii="Times New Roman" w:hAnsi="Times New Roman"/>
                <w:sz w:val="20"/>
                <w:szCs w:val="20"/>
              </w:rPr>
              <w:t>9</w:t>
            </w:r>
            <w:r>
              <w:rPr>
                <w:rFonts w:ascii="Times New Roman" w:hAnsi="Times New Roman"/>
                <w:sz w:val="20"/>
                <w:szCs w:val="20"/>
              </w:rPr>
              <w:t>2</w:t>
            </w:r>
          </w:p>
        </w:tc>
        <w:tc>
          <w:tcPr>
            <w:tcW w:w="1685" w:type="dxa"/>
          </w:tcPr>
          <w:p w:rsidR="007C3F0E" w:rsidRPr="00A55473" w:rsidRDefault="00925DC9" w:rsidP="00F174CF">
            <w:pPr>
              <w:jc w:val="center"/>
              <w:rPr>
                <w:rFonts w:ascii="Times New Roman" w:hAnsi="Times New Roman"/>
                <w:sz w:val="20"/>
                <w:szCs w:val="20"/>
              </w:rPr>
            </w:pPr>
            <w:r>
              <w:rPr>
                <w:rFonts w:ascii="Times New Roman" w:hAnsi="Times New Roman"/>
                <w:sz w:val="20"/>
                <w:szCs w:val="20"/>
              </w:rPr>
              <w:t>46008</w:t>
            </w:r>
          </w:p>
        </w:tc>
      </w:tr>
      <w:tr w:rsidR="007C3F0E" w:rsidTr="00F174CF">
        <w:tc>
          <w:tcPr>
            <w:tcW w:w="9345" w:type="dxa"/>
            <w:gridSpan w:val="4"/>
          </w:tcPr>
          <w:p w:rsidR="007C3F0E" w:rsidRPr="00AF79E6" w:rsidRDefault="007C3F0E" w:rsidP="00F174CF">
            <w:pPr>
              <w:jc w:val="center"/>
              <w:rPr>
                <w:rFonts w:ascii="Times New Roman" w:hAnsi="Times New Roman"/>
                <w:sz w:val="20"/>
                <w:szCs w:val="20"/>
              </w:rPr>
            </w:pPr>
            <w:r>
              <w:rPr>
                <w:rFonts w:ascii="Times New Roman" w:hAnsi="Times New Roman"/>
                <w:sz w:val="20"/>
                <w:szCs w:val="20"/>
                <w:lang w:val="en-US"/>
              </w:rPr>
              <w:t>II</w:t>
            </w:r>
            <w:r>
              <w:rPr>
                <w:rFonts w:ascii="Times New Roman" w:hAnsi="Times New Roman"/>
                <w:sz w:val="20"/>
                <w:szCs w:val="20"/>
              </w:rPr>
              <w:t xml:space="preserve"> этап строительства</w:t>
            </w:r>
          </w:p>
        </w:tc>
      </w:tr>
      <w:tr w:rsidR="007C3F0E" w:rsidTr="00F174CF">
        <w:tc>
          <w:tcPr>
            <w:tcW w:w="4613"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Многоквартирный ж</w:t>
            </w:r>
            <w:r w:rsidRPr="00AF79E6">
              <w:rPr>
                <w:rFonts w:ascii="Times New Roman" w:hAnsi="Times New Roman"/>
                <w:sz w:val="20"/>
                <w:szCs w:val="20"/>
              </w:rPr>
              <w:t>илой дом по ул. Володарского</w:t>
            </w:r>
          </w:p>
        </w:tc>
        <w:tc>
          <w:tcPr>
            <w:tcW w:w="1217"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4</w:t>
            </w:r>
          </w:p>
        </w:tc>
        <w:tc>
          <w:tcPr>
            <w:tcW w:w="1830"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2149</w:t>
            </w:r>
          </w:p>
        </w:tc>
        <w:tc>
          <w:tcPr>
            <w:tcW w:w="1685"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8596</w:t>
            </w:r>
          </w:p>
        </w:tc>
      </w:tr>
      <w:tr w:rsidR="007C3F0E" w:rsidTr="00F174CF">
        <w:tc>
          <w:tcPr>
            <w:tcW w:w="4613"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Детское дошкольное образовательное учреждение</w:t>
            </w:r>
          </w:p>
        </w:tc>
        <w:tc>
          <w:tcPr>
            <w:tcW w:w="1217"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2</w:t>
            </w:r>
          </w:p>
        </w:tc>
        <w:tc>
          <w:tcPr>
            <w:tcW w:w="1830"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995</w:t>
            </w:r>
          </w:p>
        </w:tc>
        <w:tc>
          <w:tcPr>
            <w:tcW w:w="1685"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1990</w:t>
            </w:r>
          </w:p>
        </w:tc>
      </w:tr>
      <w:tr w:rsidR="007C3F0E" w:rsidTr="00F174CF">
        <w:tc>
          <w:tcPr>
            <w:tcW w:w="5830" w:type="dxa"/>
            <w:gridSpan w:val="2"/>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Итого:</w:t>
            </w:r>
          </w:p>
        </w:tc>
        <w:tc>
          <w:tcPr>
            <w:tcW w:w="1830"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3144</w:t>
            </w:r>
          </w:p>
        </w:tc>
        <w:tc>
          <w:tcPr>
            <w:tcW w:w="1685" w:type="dxa"/>
          </w:tcPr>
          <w:p w:rsidR="007C3F0E" w:rsidRPr="00A55473" w:rsidRDefault="007C3F0E" w:rsidP="00F174CF">
            <w:pPr>
              <w:jc w:val="center"/>
              <w:rPr>
                <w:rFonts w:ascii="Times New Roman" w:hAnsi="Times New Roman"/>
                <w:sz w:val="20"/>
                <w:szCs w:val="20"/>
              </w:rPr>
            </w:pPr>
            <w:r>
              <w:rPr>
                <w:rFonts w:ascii="Times New Roman" w:hAnsi="Times New Roman"/>
                <w:sz w:val="20"/>
                <w:szCs w:val="20"/>
              </w:rPr>
              <w:t>10586</w:t>
            </w:r>
          </w:p>
        </w:tc>
      </w:tr>
    </w:tbl>
    <w:p w:rsidR="00A55473" w:rsidRDefault="00A55473" w:rsidP="00490B60">
      <w:pPr>
        <w:spacing w:line="360" w:lineRule="auto"/>
        <w:jc w:val="both"/>
        <w:rPr>
          <w:rFonts w:ascii="Times New Roman" w:hAnsi="Times New Roman"/>
        </w:rPr>
      </w:pPr>
    </w:p>
    <w:p w:rsidR="00FD6A7B" w:rsidRDefault="00EF1E91" w:rsidP="0043129E">
      <w:pPr>
        <w:spacing w:line="360" w:lineRule="auto"/>
        <w:ind w:firstLine="708"/>
        <w:jc w:val="both"/>
        <w:rPr>
          <w:rFonts w:ascii="Times New Roman" w:hAnsi="Times New Roman"/>
        </w:rPr>
      </w:pPr>
      <w:bookmarkStart w:id="4" w:name="_Hlk87949867"/>
      <w:r>
        <w:rPr>
          <w:rFonts w:ascii="Times New Roman" w:hAnsi="Times New Roman"/>
        </w:rPr>
        <w:t>Данные для р</w:t>
      </w:r>
      <w:r w:rsidRPr="00EF1E91">
        <w:rPr>
          <w:rFonts w:ascii="Times New Roman" w:hAnsi="Times New Roman"/>
        </w:rPr>
        <w:t>асчет</w:t>
      </w:r>
      <w:r>
        <w:rPr>
          <w:rFonts w:ascii="Times New Roman" w:hAnsi="Times New Roman"/>
        </w:rPr>
        <w:t>а</w:t>
      </w:r>
      <w:r w:rsidRPr="00EF1E91">
        <w:rPr>
          <w:rFonts w:ascii="Times New Roman" w:hAnsi="Times New Roman"/>
        </w:rPr>
        <w:t xml:space="preserve"> площади застройки и поэтажной площади </w:t>
      </w:r>
      <w:r>
        <w:rPr>
          <w:rFonts w:ascii="Times New Roman" w:hAnsi="Times New Roman"/>
        </w:rPr>
        <w:t>предоставлены департаментом градостроительства администрации городского округа «Город Архангельск» в виде т</w:t>
      </w:r>
      <w:r w:rsidRPr="00490B60">
        <w:rPr>
          <w:rFonts w:ascii="Times New Roman" w:hAnsi="Times New Roman"/>
        </w:rPr>
        <w:t>опографическ</w:t>
      </w:r>
      <w:r>
        <w:rPr>
          <w:rFonts w:ascii="Times New Roman" w:hAnsi="Times New Roman"/>
        </w:rPr>
        <w:t>ого</w:t>
      </w:r>
      <w:r w:rsidRPr="00490B60">
        <w:rPr>
          <w:rFonts w:ascii="Times New Roman" w:hAnsi="Times New Roman"/>
        </w:rPr>
        <w:t xml:space="preserve"> план</w:t>
      </w:r>
      <w:r>
        <w:rPr>
          <w:rFonts w:ascii="Times New Roman" w:hAnsi="Times New Roman"/>
        </w:rPr>
        <w:t>а</w:t>
      </w:r>
      <w:r w:rsidRPr="00490B60">
        <w:rPr>
          <w:rFonts w:ascii="Times New Roman" w:hAnsi="Times New Roman"/>
        </w:rPr>
        <w:t xml:space="preserve"> М 1:500</w:t>
      </w:r>
      <w:r>
        <w:rPr>
          <w:rFonts w:ascii="Times New Roman" w:hAnsi="Times New Roman"/>
        </w:rPr>
        <w:t>.</w:t>
      </w:r>
      <w:bookmarkEnd w:id="4"/>
      <w:bookmarkEnd w:id="3"/>
    </w:p>
    <w:p w:rsidR="0043129E" w:rsidRDefault="0043129E" w:rsidP="0043129E">
      <w:pPr>
        <w:spacing w:line="360" w:lineRule="auto"/>
        <w:ind w:firstLine="708"/>
        <w:jc w:val="both"/>
        <w:rPr>
          <w:rFonts w:ascii="Times New Roman" w:hAnsi="Times New Roman"/>
        </w:rPr>
      </w:pPr>
    </w:p>
    <w:p w:rsidR="00490B60" w:rsidRPr="00490B60" w:rsidRDefault="00490B60" w:rsidP="00490B60">
      <w:pPr>
        <w:spacing w:line="360" w:lineRule="auto"/>
        <w:jc w:val="both"/>
        <w:rPr>
          <w:rFonts w:ascii="Times New Roman" w:hAnsi="Times New Roman"/>
        </w:rPr>
      </w:pPr>
      <w:bookmarkStart w:id="5" w:name="_Hlk87959932"/>
      <w:r w:rsidRPr="00490B60">
        <w:rPr>
          <w:rFonts w:ascii="Times New Roman" w:hAnsi="Times New Roman"/>
        </w:rPr>
        <w:lastRenderedPageBreak/>
        <w:t xml:space="preserve">Таблица </w:t>
      </w:r>
      <w:r w:rsidR="00905A09">
        <w:rPr>
          <w:rFonts w:ascii="Times New Roman" w:hAnsi="Times New Roman"/>
        </w:rPr>
        <w:t>4</w:t>
      </w:r>
      <w:r w:rsidRPr="00490B60">
        <w:rPr>
          <w:rFonts w:ascii="Times New Roman" w:hAnsi="Times New Roman"/>
        </w:rPr>
        <w:t>. Основные технико-экономические показатели.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2562"/>
        <w:gridCol w:w="1396"/>
        <w:gridCol w:w="1462"/>
        <w:gridCol w:w="1709"/>
        <w:gridCol w:w="1447"/>
      </w:tblGrid>
      <w:tr w:rsidR="007C3F0E" w:rsidRPr="00490B60" w:rsidTr="00F174CF">
        <w:trPr>
          <w:jc w:val="center"/>
        </w:trPr>
        <w:tc>
          <w:tcPr>
            <w:tcW w:w="769"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w:t>
            </w:r>
          </w:p>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п/п</w:t>
            </w:r>
          </w:p>
        </w:tc>
        <w:tc>
          <w:tcPr>
            <w:tcW w:w="2562"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Наименование</w:t>
            </w:r>
          </w:p>
        </w:tc>
        <w:tc>
          <w:tcPr>
            <w:tcW w:w="1396"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Единица измерения</w:t>
            </w:r>
          </w:p>
        </w:tc>
        <w:tc>
          <w:tcPr>
            <w:tcW w:w="1462"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Существ.</w:t>
            </w:r>
          </w:p>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положение</w:t>
            </w:r>
          </w:p>
        </w:tc>
        <w:tc>
          <w:tcPr>
            <w:tcW w:w="1709"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lang w:val="en-US"/>
              </w:rPr>
              <w:t>I</w:t>
            </w:r>
            <w:r w:rsidRPr="00490B60">
              <w:rPr>
                <w:rFonts w:ascii="Times New Roman" w:hAnsi="Times New Roman"/>
                <w:sz w:val="20"/>
                <w:szCs w:val="20"/>
              </w:rPr>
              <w:t xml:space="preserve"> очередь строительства</w:t>
            </w:r>
          </w:p>
        </w:tc>
        <w:tc>
          <w:tcPr>
            <w:tcW w:w="1447"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Расчетный срок</w:t>
            </w:r>
          </w:p>
        </w:tc>
      </w:tr>
      <w:tr w:rsidR="007C3F0E" w:rsidRPr="00490B60" w:rsidTr="00F174CF">
        <w:trPr>
          <w:jc w:val="center"/>
        </w:trPr>
        <w:tc>
          <w:tcPr>
            <w:tcW w:w="769"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1</w:t>
            </w:r>
          </w:p>
        </w:tc>
        <w:tc>
          <w:tcPr>
            <w:tcW w:w="2562"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2</w:t>
            </w:r>
          </w:p>
        </w:tc>
        <w:tc>
          <w:tcPr>
            <w:tcW w:w="1396"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3</w:t>
            </w:r>
          </w:p>
        </w:tc>
        <w:tc>
          <w:tcPr>
            <w:tcW w:w="1462"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4</w:t>
            </w:r>
          </w:p>
        </w:tc>
        <w:tc>
          <w:tcPr>
            <w:tcW w:w="1709"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5</w:t>
            </w:r>
          </w:p>
        </w:tc>
        <w:tc>
          <w:tcPr>
            <w:tcW w:w="1447"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6</w:t>
            </w:r>
          </w:p>
        </w:tc>
      </w:tr>
      <w:tr w:rsidR="007C3F0E" w:rsidRPr="00490B60" w:rsidTr="00F174CF">
        <w:trPr>
          <w:jc w:val="center"/>
        </w:trPr>
        <w:tc>
          <w:tcPr>
            <w:tcW w:w="769"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1</w:t>
            </w:r>
          </w:p>
        </w:tc>
        <w:tc>
          <w:tcPr>
            <w:tcW w:w="2562"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Территория в границах проектирования</w:t>
            </w:r>
          </w:p>
        </w:tc>
        <w:tc>
          <w:tcPr>
            <w:tcW w:w="1396"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тыс. м2</w:t>
            </w:r>
          </w:p>
        </w:tc>
        <w:tc>
          <w:tcPr>
            <w:tcW w:w="1462"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40,0</w:t>
            </w:r>
            <w:r w:rsidR="00DE59BF">
              <w:rPr>
                <w:rFonts w:ascii="Times New Roman" w:hAnsi="Times New Roman"/>
                <w:sz w:val="20"/>
                <w:szCs w:val="20"/>
              </w:rPr>
              <w:t>11</w:t>
            </w:r>
          </w:p>
        </w:tc>
        <w:tc>
          <w:tcPr>
            <w:tcW w:w="1709"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40,0</w:t>
            </w:r>
            <w:r w:rsidR="00DE59BF">
              <w:rPr>
                <w:rFonts w:ascii="Times New Roman" w:hAnsi="Times New Roman"/>
                <w:sz w:val="20"/>
                <w:szCs w:val="20"/>
              </w:rPr>
              <w:t>11</w:t>
            </w:r>
          </w:p>
        </w:tc>
        <w:tc>
          <w:tcPr>
            <w:tcW w:w="1447"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40,0</w:t>
            </w:r>
            <w:r w:rsidR="00DE59BF">
              <w:rPr>
                <w:rFonts w:ascii="Times New Roman" w:hAnsi="Times New Roman"/>
                <w:sz w:val="20"/>
                <w:szCs w:val="20"/>
              </w:rPr>
              <w:t>11</w:t>
            </w:r>
          </w:p>
        </w:tc>
      </w:tr>
      <w:tr w:rsidR="007C3F0E" w:rsidRPr="00490B60" w:rsidTr="00F174CF">
        <w:trPr>
          <w:jc w:val="center"/>
        </w:trPr>
        <w:tc>
          <w:tcPr>
            <w:tcW w:w="769"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2</w:t>
            </w:r>
          </w:p>
        </w:tc>
        <w:tc>
          <w:tcPr>
            <w:tcW w:w="2562"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Жилой фонд,</w:t>
            </w:r>
          </w:p>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В том числе:</w:t>
            </w:r>
          </w:p>
        </w:tc>
        <w:tc>
          <w:tcPr>
            <w:tcW w:w="1396"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тыс. м2</w:t>
            </w:r>
          </w:p>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общей площади</w:t>
            </w:r>
          </w:p>
        </w:tc>
        <w:tc>
          <w:tcPr>
            <w:tcW w:w="1462" w:type="dxa"/>
            <w:shd w:val="clear" w:color="auto" w:fill="auto"/>
          </w:tcPr>
          <w:p w:rsidR="007C3F0E" w:rsidRPr="00353E79" w:rsidRDefault="00353E79" w:rsidP="00F174CF">
            <w:pPr>
              <w:ind w:right="283"/>
              <w:jc w:val="both"/>
              <w:rPr>
                <w:rFonts w:ascii="Times New Roman" w:hAnsi="Times New Roman"/>
                <w:sz w:val="20"/>
                <w:szCs w:val="20"/>
                <w:lang w:val="en-US"/>
              </w:rPr>
            </w:pPr>
            <w:r>
              <w:rPr>
                <w:rFonts w:ascii="Times New Roman" w:hAnsi="Times New Roman"/>
                <w:sz w:val="20"/>
                <w:szCs w:val="20"/>
                <w:lang w:val="en-US"/>
              </w:rPr>
              <w:t>44</w:t>
            </w:r>
            <w:r w:rsidR="001B2A06">
              <w:rPr>
                <w:rFonts w:ascii="Times New Roman" w:hAnsi="Times New Roman"/>
                <w:sz w:val="20"/>
                <w:szCs w:val="20"/>
              </w:rPr>
              <w:t>,</w:t>
            </w:r>
            <w:r>
              <w:rPr>
                <w:rFonts w:ascii="Times New Roman" w:hAnsi="Times New Roman"/>
                <w:sz w:val="20"/>
                <w:szCs w:val="20"/>
                <w:lang w:val="en-US"/>
              </w:rPr>
              <w:t>753</w:t>
            </w:r>
          </w:p>
        </w:tc>
        <w:tc>
          <w:tcPr>
            <w:tcW w:w="1709" w:type="dxa"/>
            <w:shd w:val="clear" w:color="auto" w:fill="auto"/>
          </w:tcPr>
          <w:p w:rsidR="007C3F0E" w:rsidRPr="00925DC9" w:rsidRDefault="001B2A06" w:rsidP="00925DC9">
            <w:pPr>
              <w:ind w:right="283"/>
              <w:jc w:val="both"/>
              <w:rPr>
                <w:rFonts w:ascii="Times New Roman" w:hAnsi="Times New Roman"/>
                <w:sz w:val="20"/>
                <w:szCs w:val="20"/>
              </w:rPr>
            </w:pPr>
            <w:r>
              <w:rPr>
                <w:rFonts w:ascii="Times New Roman" w:hAnsi="Times New Roman"/>
                <w:sz w:val="20"/>
                <w:szCs w:val="20"/>
                <w:lang w:val="en-US"/>
              </w:rPr>
              <w:t>85</w:t>
            </w:r>
            <w:r>
              <w:rPr>
                <w:rFonts w:ascii="Times New Roman" w:hAnsi="Times New Roman"/>
                <w:sz w:val="20"/>
                <w:szCs w:val="20"/>
              </w:rPr>
              <w:t>,</w:t>
            </w:r>
            <w:r w:rsidR="00925DC9">
              <w:rPr>
                <w:rFonts w:ascii="Times New Roman" w:hAnsi="Times New Roman"/>
                <w:sz w:val="20"/>
                <w:szCs w:val="20"/>
              </w:rPr>
              <w:t>640</w:t>
            </w:r>
          </w:p>
        </w:tc>
        <w:tc>
          <w:tcPr>
            <w:tcW w:w="1447" w:type="dxa"/>
            <w:shd w:val="clear" w:color="auto" w:fill="auto"/>
          </w:tcPr>
          <w:p w:rsidR="007C3F0E" w:rsidRPr="00490B60" w:rsidRDefault="00925DC9" w:rsidP="00F174CF">
            <w:pPr>
              <w:ind w:right="283"/>
              <w:jc w:val="both"/>
              <w:rPr>
                <w:rFonts w:ascii="Times New Roman" w:hAnsi="Times New Roman"/>
                <w:sz w:val="20"/>
                <w:szCs w:val="20"/>
              </w:rPr>
            </w:pPr>
            <w:r>
              <w:rPr>
                <w:rFonts w:ascii="Times New Roman" w:hAnsi="Times New Roman"/>
                <w:sz w:val="20"/>
                <w:szCs w:val="20"/>
              </w:rPr>
              <w:t>96,226</w:t>
            </w:r>
          </w:p>
        </w:tc>
      </w:tr>
      <w:tr w:rsidR="007C3F0E" w:rsidRPr="00490B60" w:rsidTr="00F174CF">
        <w:trPr>
          <w:jc w:val="center"/>
        </w:trPr>
        <w:tc>
          <w:tcPr>
            <w:tcW w:w="769" w:type="dxa"/>
            <w:shd w:val="clear" w:color="auto" w:fill="auto"/>
          </w:tcPr>
          <w:p w:rsidR="007C3F0E" w:rsidRPr="00490B60" w:rsidRDefault="007C3F0E" w:rsidP="00F174CF">
            <w:pPr>
              <w:ind w:right="283"/>
              <w:jc w:val="both"/>
              <w:rPr>
                <w:rFonts w:ascii="Times New Roman" w:hAnsi="Times New Roman"/>
                <w:sz w:val="20"/>
                <w:szCs w:val="20"/>
              </w:rPr>
            </w:pPr>
          </w:p>
        </w:tc>
        <w:tc>
          <w:tcPr>
            <w:tcW w:w="2562"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 xml:space="preserve">а) существующий, </w:t>
            </w:r>
          </w:p>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сохраняемый</w:t>
            </w:r>
          </w:p>
        </w:tc>
        <w:tc>
          <w:tcPr>
            <w:tcW w:w="1396"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тыс. м2</w:t>
            </w:r>
          </w:p>
        </w:tc>
        <w:tc>
          <w:tcPr>
            <w:tcW w:w="1462" w:type="dxa"/>
            <w:shd w:val="clear" w:color="auto" w:fill="auto"/>
          </w:tcPr>
          <w:p w:rsidR="007C3F0E" w:rsidRPr="00490B60" w:rsidRDefault="001B2A06" w:rsidP="00F174CF">
            <w:pPr>
              <w:ind w:right="283"/>
              <w:jc w:val="both"/>
              <w:rPr>
                <w:rFonts w:ascii="Times New Roman" w:hAnsi="Times New Roman"/>
                <w:sz w:val="20"/>
                <w:szCs w:val="20"/>
              </w:rPr>
            </w:pPr>
            <w:r>
              <w:rPr>
                <w:rFonts w:ascii="Times New Roman" w:hAnsi="Times New Roman"/>
                <w:sz w:val="20"/>
                <w:szCs w:val="20"/>
              </w:rPr>
              <w:t>44,753</w:t>
            </w:r>
          </w:p>
        </w:tc>
        <w:tc>
          <w:tcPr>
            <w:tcW w:w="1709" w:type="dxa"/>
            <w:shd w:val="clear" w:color="auto" w:fill="auto"/>
          </w:tcPr>
          <w:p w:rsidR="007C3F0E" w:rsidRPr="00490B60" w:rsidRDefault="001B2A06" w:rsidP="00F174CF">
            <w:pPr>
              <w:ind w:right="283"/>
              <w:jc w:val="both"/>
              <w:rPr>
                <w:rFonts w:ascii="Times New Roman" w:hAnsi="Times New Roman"/>
                <w:sz w:val="20"/>
                <w:szCs w:val="20"/>
              </w:rPr>
            </w:pPr>
            <w:r>
              <w:rPr>
                <w:rFonts w:ascii="Times New Roman" w:hAnsi="Times New Roman"/>
                <w:sz w:val="20"/>
                <w:szCs w:val="20"/>
              </w:rPr>
              <w:t>39,632</w:t>
            </w:r>
          </w:p>
        </w:tc>
        <w:tc>
          <w:tcPr>
            <w:tcW w:w="1447" w:type="dxa"/>
            <w:shd w:val="clear" w:color="auto" w:fill="auto"/>
          </w:tcPr>
          <w:p w:rsidR="007C3F0E" w:rsidRPr="00490B60" w:rsidRDefault="001B2A06" w:rsidP="00925DC9">
            <w:pPr>
              <w:ind w:right="283"/>
              <w:jc w:val="both"/>
              <w:rPr>
                <w:rFonts w:ascii="Times New Roman" w:hAnsi="Times New Roman"/>
                <w:sz w:val="20"/>
                <w:szCs w:val="20"/>
              </w:rPr>
            </w:pPr>
            <w:r>
              <w:rPr>
                <w:rFonts w:ascii="Times New Roman" w:hAnsi="Times New Roman"/>
                <w:sz w:val="20"/>
                <w:szCs w:val="20"/>
              </w:rPr>
              <w:t>85,</w:t>
            </w:r>
            <w:r w:rsidR="00925DC9">
              <w:rPr>
                <w:rFonts w:ascii="Times New Roman" w:hAnsi="Times New Roman"/>
                <w:sz w:val="20"/>
                <w:szCs w:val="20"/>
              </w:rPr>
              <w:t>640</w:t>
            </w:r>
          </w:p>
        </w:tc>
      </w:tr>
      <w:tr w:rsidR="007C3F0E" w:rsidRPr="00490B60" w:rsidTr="00F174CF">
        <w:trPr>
          <w:jc w:val="center"/>
        </w:trPr>
        <w:tc>
          <w:tcPr>
            <w:tcW w:w="769" w:type="dxa"/>
            <w:shd w:val="clear" w:color="auto" w:fill="auto"/>
          </w:tcPr>
          <w:p w:rsidR="007C3F0E" w:rsidRPr="00490B60" w:rsidRDefault="007C3F0E" w:rsidP="00F174CF">
            <w:pPr>
              <w:ind w:right="283"/>
              <w:jc w:val="both"/>
              <w:rPr>
                <w:rFonts w:ascii="Times New Roman" w:hAnsi="Times New Roman"/>
                <w:sz w:val="20"/>
                <w:szCs w:val="20"/>
              </w:rPr>
            </w:pPr>
          </w:p>
        </w:tc>
        <w:tc>
          <w:tcPr>
            <w:tcW w:w="2562" w:type="dxa"/>
            <w:shd w:val="clear" w:color="auto" w:fill="auto"/>
          </w:tcPr>
          <w:p w:rsidR="007C3F0E" w:rsidRPr="00490B60" w:rsidRDefault="007C3F0E" w:rsidP="00F174CF">
            <w:pPr>
              <w:ind w:right="283"/>
              <w:jc w:val="both"/>
              <w:rPr>
                <w:rFonts w:ascii="Times New Roman" w:hAnsi="Times New Roman"/>
                <w:sz w:val="20"/>
                <w:szCs w:val="20"/>
              </w:rPr>
            </w:pPr>
            <w:r>
              <w:rPr>
                <w:rFonts w:ascii="Times New Roman" w:hAnsi="Times New Roman"/>
                <w:sz w:val="20"/>
                <w:szCs w:val="20"/>
              </w:rPr>
              <w:t xml:space="preserve">б) </w:t>
            </w:r>
            <w:r w:rsidRPr="00490B60">
              <w:rPr>
                <w:rFonts w:ascii="Times New Roman" w:hAnsi="Times New Roman"/>
                <w:sz w:val="20"/>
                <w:szCs w:val="20"/>
              </w:rPr>
              <w:t>новое строительство</w:t>
            </w:r>
          </w:p>
        </w:tc>
        <w:tc>
          <w:tcPr>
            <w:tcW w:w="1396"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тыс. м2</w:t>
            </w:r>
          </w:p>
        </w:tc>
        <w:tc>
          <w:tcPr>
            <w:tcW w:w="1462"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w:t>
            </w:r>
          </w:p>
        </w:tc>
        <w:tc>
          <w:tcPr>
            <w:tcW w:w="1709" w:type="dxa"/>
            <w:shd w:val="clear" w:color="auto" w:fill="auto"/>
          </w:tcPr>
          <w:p w:rsidR="007C3F0E" w:rsidRPr="00490B60" w:rsidRDefault="00925DC9" w:rsidP="00F174CF">
            <w:pPr>
              <w:ind w:right="283"/>
              <w:jc w:val="both"/>
              <w:rPr>
                <w:rFonts w:ascii="Times New Roman" w:hAnsi="Times New Roman"/>
                <w:sz w:val="20"/>
                <w:szCs w:val="20"/>
              </w:rPr>
            </w:pPr>
            <w:r>
              <w:rPr>
                <w:rFonts w:ascii="Times New Roman" w:hAnsi="Times New Roman"/>
                <w:sz w:val="20"/>
                <w:szCs w:val="20"/>
              </w:rPr>
              <w:t>46,008</w:t>
            </w:r>
          </w:p>
        </w:tc>
        <w:tc>
          <w:tcPr>
            <w:tcW w:w="1447" w:type="dxa"/>
            <w:shd w:val="clear" w:color="auto" w:fill="auto"/>
          </w:tcPr>
          <w:p w:rsidR="007C3F0E" w:rsidRPr="00490B60" w:rsidRDefault="001B2A06" w:rsidP="00F174CF">
            <w:pPr>
              <w:ind w:right="283"/>
              <w:jc w:val="both"/>
              <w:rPr>
                <w:rFonts w:ascii="Times New Roman" w:hAnsi="Times New Roman"/>
                <w:sz w:val="20"/>
                <w:szCs w:val="20"/>
              </w:rPr>
            </w:pPr>
            <w:r>
              <w:rPr>
                <w:rFonts w:ascii="Times New Roman" w:hAnsi="Times New Roman"/>
                <w:sz w:val="20"/>
                <w:szCs w:val="20"/>
              </w:rPr>
              <w:t>10,586</w:t>
            </w:r>
          </w:p>
        </w:tc>
      </w:tr>
      <w:tr w:rsidR="007C3F0E" w:rsidRPr="00490B60" w:rsidTr="00F174CF">
        <w:trPr>
          <w:jc w:val="center"/>
        </w:trPr>
        <w:tc>
          <w:tcPr>
            <w:tcW w:w="769"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2.1</w:t>
            </w:r>
          </w:p>
        </w:tc>
        <w:tc>
          <w:tcPr>
            <w:tcW w:w="2562"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Снос жилого фонда</w:t>
            </w:r>
          </w:p>
        </w:tc>
        <w:tc>
          <w:tcPr>
            <w:tcW w:w="1396"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тыс. м2</w:t>
            </w:r>
          </w:p>
        </w:tc>
        <w:tc>
          <w:tcPr>
            <w:tcW w:w="1462" w:type="dxa"/>
            <w:shd w:val="clear" w:color="auto" w:fill="auto"/>
          </w:tcPr>
          <w:p w:rsidR="007C3F0E" w:rsidRPr="00490B60" w:rsidRDefault="001B2A06" w:rsidP="00F174CF">
            <w:pPr>
              <w:ind w:right="283"/>
              <w:jc w:val="both"/>
              <w:rPr>
                <w:rFonts w:ascii="Times New Roman" w:hAnsi="Times New Roman"/>
                <w:sz w:val="20"/>
                <w:szCs w:val="20"/>
              </w:rPr>
            </w:pPr>
            <w:r>
              <w:rPr>
                <w:rFonts w:ascii="Times New Roman" w:hAnsi="Times New Roman"/>
                <w:sz w:val="20"/>
                <w:szCs w:val="20"/>
              </w:rPr>
              <w:t>-</w:t>
            </w:r>
          </w:p>
        </w:tc>
        <w:tc>
          <w:tcPr>
            <w:tcW w:w="1709" w:type="dxa"/>
            <w:shd w:val="clear" w:color="auto" w:fill="auto"/>
          </w:tcPr>
          <w:p w:rsidR="007C3F0E" w:rsidRPr="00490B60" w:rsidRDefault="001B2A06" w:rsidP="00F174CF">
            <w:pPr>
              <w:ind w:right="283"/>
              <w:jc w:val="both"/>
              <w:rPr>
                <w:rFonts w:ascii="Times New Roman" w:hAnsi="Times New Roman"/>
                <w:sz w:val="20"/>
                <w:szCs w:val="20"/>
              </w:rPr>
            </w:pPr>
            <w:r>
              <w:rPr>
                <w:rFonts w:ascii="Times New Roman" w:hAnsi="Times New Roman"/>
                <w:sz w:val="20"/>
                <w:szCs w:val="20"/>
              </w:rPr>
              <w:t>5,121</w:t>
            </w:r>
          </w:p>
        </w:tc>
        <w:tc>
          <w:tcPr>
            <w:tcW w:w="1447" w:type="dxa"/>
            <w:shd w:val="clear" w:color="auto" w:fill="auto"/>
          </w:tcPr>
          <w:p w:rsidR="007C3F0E" w:rsidRPr="00490B60" w:rsidRDefault="001B2A06" w:rsidP="00F174CF">
            <w:pPr>
              <w:ind w:right="283"/>
              <w:jc w:val="both"/>
              <w:rPr>
                <w:rFonts w:ascii="Times New Roman" w:hAnsi="Times New Roman"/>
                <w:sz w:val="20"/>
                <w:szCs w:val="20"/>
              </w:rPr>
            </w:pPr>
            <w:r>
              <w:rPr>
                <w:rFonts w:ascii="Times New Roman" w:hAnsi="Times New Roman"/>
                <w:sz w:val="20"/>
                <w:szCs w:val="20"/>
              </w:rPr>
              <w:t>-</w:t>
            </w:r>
          </w:p>
        </w:tc>
      </w:tr>
      <w:tr w:rsidR="007C3F0E" w:rsidRPr="00490B60" w:rsidTr="00F174CF">
        <w:trPr>
          <w:jc w:val="center"/>
        </w:trPr>
        <w:tc>
          <w:tcPr>
            <w:tcW w:w="769"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3</w:t>
            </w:r>
          </w:p>
        </w:tc>
        <w:tc>
          <w:tcPr>
            <w:tcW w:w="2562"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Объекты культурно-бытового обслуживания, административно-делового назначения, магазины и прочие нежилые здания (всего)</w:t>
            </w:r>
          </w:p>
        </w:tc>
        <w:tc>
          <w:tcPr>
            <w:tcW w:w="1396"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тыс. м2</w:t>
            </w:r>
          </w:p>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общей площади</w:t>
            </w:r>
          </w:p>
        </w:tc>
        <w:tc>
          <w:tcPr>
            <w:tcW w:w="1462"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5,172</w:t>
            </w:r>
          </w:p>
        </w:tc>
        <w:tc>
          <w:tcPr>
            <w:tcW w:w="1709"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5,172</w:t>
            </w:r>
          </w:p>
        </w:tc>
        <w:tc>
          <w:tcPr>
            <w:tcW w:w="1447"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8,166</w:t>
            </w:r>
          </w:p>
        </w:tc>
      </w:tr>
      <w:tr w:rsidR="007C3F0E" w:rsidRPr="00490B60" w:rsidTr="00F174CF">
        <w:trPr>
          <w:jc w:val="center"/>
        </w:trPr>
        <w:tc>
          <w:tcPr>
            <w:tcW w:w="769"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3.1</w:t>
            </w:r>
          </w:p>
        </w:tc>
        <w:tc>
          <w:tcPr>
            <w:tcW w:w="2562"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Площадки для игр детей, для занятий физкультурой взрослого населения, площадки для отдыха</w:t>
            </w:r>
          </w:p>
        </w:tc>
        <w:tc>
          <w:tcPr>
            <w:tcW w:w="1396"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тыс. м2</w:t>
            </w:r>
          </w:p>
        </w:tc>
        <w:tc>
          <w:tcPr>
            <w:tcW w:w="1462"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0,342</w:t>
            </w:r>
          </w:p>
        </w:tc>
        <w:tc>
          <w:tcPr>
            <w:tcW w:w="1709"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1,239</w:t>
            </w:r>
          </w:p>
        </w:tc>
        <w:tc>
          <w:tcPr>
            <w:tcW w:w="1447"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2,</w:t>
            </w:r>
            <w:r>
              <w:rPr>
                <w:rFonts w:ascii="Times New Roman" w:hAnsi="Times New Roman"/>
                <w:sz w:val="20"/>
                <w:szCs w:val="20"/>
              </w:rPr>
              <w:t>206</w:t>
            </w:r>
          </w:p>
        </w:tc>
      </w:tr>
      <w:tr w:rsidR="007C3F0E" w:rsidRPr="00490B60" w:rsidTr="00F174CF">
        <w:trPr>
          <w:jc w:val="center"/>
        </w:trPr>
        <w:tc>
          <w:tcPr>
            <w:tcW w:w="769"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4</w:t>
            </w:r>
          </w:p>
        </w:tc>
        <w:tc>
          <w:tcPr>
            <w:tcW w:w="2562"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Площадь застройки</w:t>
            </w:r>
          </w:p>
        </w:tc>
        <w:tc>
          <w:tcPr>
            <w:tcW w:w="1396"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тыс. м2</w:t>
            </w:r>
          </w:p>
        </w:tc>
        <w:tc>
          <w:tcPr>
            <w:tcW w:w="1462"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8,</w:t>
            </w:r>
            <w:r>
              <w:rPr>
                <w:rFonts w:ascii="Times New Roman" w:hAnsi="Times New Roman"/>
                <w:sz w:val="20"/>
                <w:szCs w:val="20"/>
              </w:rPr>
              <w:t>432</w:t>
            </w:r>
          </w:p>
        </w:tc>
        <w:tc>
          <w:tcPr>
            <w:tcW w:w="1709" w:type="dxa"/>
            <w:shd w:val="clear" w:color="auto" w:fill="auto"/>
          </w:tcPr>
          <w:p w:rsidR="007C3F0E" w:rsidRPr="00490B60" w:rsidRDefault="0043129E" w:rsidP="00F174CF">
            <w:pPr>
              <w:ind w:right="283"/>
              <w:jc w:val="both"/>
              <w:rPr>
                <w:rFonts w:ascii="Times New Roman" w:hAnsi="Times New Roman"/>
                <w:sz w:val="20"/>
                <w:szCs w:val="20"/>
              </w:rPr>
            </w:pPr>
            <w:r>
              <w:rPr>
                <w:rFonts w:ascii="Times New Roman" w:hAnsi="Times New Roman"/>
                <w:sz w:val="20"/>
                <w:szCs w:val="20"/>
              </w:rPr>
              <w:t>11,118</w:t>
            </w:r>
          </w:p>
        </w:tc>
        <w:tc>
          <w:tcPr>
            <w:tcW w:w="1447"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14,</w:t>
            </w:r>
            <w:r w:rsidR="00FD6A7B">
              <w:rPr>
                <w:rFonts w:ascii="Times New Roman" w:hAnsi="Times New Roman"/>
                <w:sz w:val="20"/>
                <w:szCs w:val="20"/>
              </w:rPr>
              <w:t>2</w:t>
            </w:r>
            <w:r w:rsidR="0043129E">
              <w:rPr>
                <w:rFonts w:ascii="Times New Roman" w:hAnsi="Times New Roman"/>
                <w:sz w:val="20"/>
                <w:szCs w:val="20"/>
              </w:rPr>
              <w:t>6</w:t>
            </w:r>
            <w:r w:rsidR="00FD6A7B">
              <w:rPr>
                <w:rFonts w:ascii="Times New Roman" w:hAnsi="Times New Roman"/>
                <w:sz w:val="20"/>
                <w:szCs w:val="20"/>
              </w:rPr>
              <w:t>2</w:t>
            </w:r>
          </w:p>
        </w:tc>
      </w:tr>
      <w:tr w:rsidR="007C3F0E" w:rsidRPr="00490B60" w:rsidTr="00F174CF">
        <w:trPr>
          <w:jc w:val="center"/>
        </w:trPr>
        <w:tc>
          <w:tcPr>
            <w:tcW w:w="769"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4.1</w:t>
            </w:r>
          </w:p>
        </w:tc>
        <w:tc>
          <w:tcPr>
            <w:tcW w:w="2562"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Площадь озеленения</w:t>
            </w:r>
          </w:p>
        </w:tc>
        <w:tc>
          <w:tcPr>
            <w:tcW w:w="1396"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тыс. м2</w:t>
            </w:r>
          </w:p>
        </w:tc>
        <w:tc>
          <w:tcPr>
            <w:tcW w:w="1462" w:type="dxa"/>
            <w:shd w:val="clear" w:color="auto" w:fill="auto"/>
          </w:tcPr>
          <w:p w:rsidR="007C3F0E" w:rsidRPr="00490B60" w:rsidRDefault="007C3F0E" w:rsidP="00F174CF">
            <w:pPr>
              <w:ind w:right="283"/>
              <w:jc w:val="both"/>
              <w:rPr>
                <w:rFonts w:ascii="Times New Roman" w:hAnsi="Times New Roman"/>
                <w:sz w:val="20"/>
                <w:szCs w:val="20"/>
              </w:rPr>
            </w:pPr>
            <w:r>
              <w:rPr>
                <w:rFonts w:ascii="Times New Roman" w:hAnsi="Times New Roman"/>
                <w:sz w:val="20"/>
                <w:szCs w:val="20"/>
              </w:rPr>
              <w:t>1,340</w:t>
            </w:r>
          </w:p>
        </w:tc>
        <w:tc>
          <w:tcPr>
            <w:tcW w:w="1709" w:type="dxa"/>
            <w:shd w:val="clear" w:color="auto" w:fill="auto"/>
          </w:tcPr>
          <w:p w:rsidR="007C3F0E" w:rsidRPr="00490B60" w:rsidRDefault="007C3F0E" w:rsidP="00F174CF">
            <w:pPr>
              <w:ind w:right="283"/>
              <w:jc w:val="both"/>
              <w:rPr>
                <w:rFonts w:ascii="Times New Roman" w:hAnsi="Times New Roman"/>
                <w:sz w:val="20"/>
                <w:szCs w:val="20"/>
              </w:rPr>
            </w:pPr>
            <w:r>
              <w:rPr>
                <w:rFonts w:ascii="Times New Roman" w:hAnsi="Times New Roman"/>
                <w:sz w:val="20"/>
                <w:szCs w:val="20"/>
              </w:rPr>
              <w:t>1,239</w:t>
            </w:r>
          </w:p>
        </w:tc>
        <w:tc>
          <w:tcPr>
            <w:tcW w:w="1447" w:type="dxa"/>
            <w:shd w:val="clear" w:color="auto" w:fill="auto"/>
          </w:tcPr>
          <w:p w:rsidR="007C3F0E" w:rsidRPr="00490B60" w:rsidRDefault="007C3F0E" w:rsidP="00F174CF">
            <w:pPr>
              <w:ind w:right="283"/>
              <w:jc w:val="both"/>
              <w:rPr>
                <w:rFonts w:ascii="Times New Roman" w:hAnsi="Times New Roman"/>
                <w:sz w:val="20"/>
                <w:szCs w:val="20"/>
              </w:rPr>
            </w:pPr>
            <w:r>
              <w:rPr>
                <w:rFonts w:ascii="Times New Roman" w:hAnsi="Times New Roman"/>
                <w:sz w:val="20"/>
                <w:szCs w:val="20"/>
              </w:rPr>
              <w:t>6,013</w:t>
            </w:r>
          </w:p>
        </w:tc>
      </w:tr>
      <w:tr w:rsidR="007C3F0E" w:rsidRPr="00490B60" w:rsidTr="00F174CF">
        <w:trPr>
          <w:jc w:val="center"/>
        </w:trPr>
        <w:tc>
          <w:tcPr>
            <w:tcW w:w="769"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4.2</w:t>
            </w:r>
          </w:p>
        </w:tc>
        <w:tc>
          <w:tcPr>
            <w:tcW w:w="2562" w:type="dxa"/>
            <w:shd w:val="clear" w:color="auto" w:fill="auto"/>
          </w:tcPr>
          <w:p w:rsidR="007C3F0E" w:rsidRPr="00490B60" w:rsidRDefault="007C3F0E" w:rsidP="00F174CF">
            <w:pPr>
              <w:ind w:right="283"/>
              <w:jc w:val="both"/>
              <w:rPr>
                <w:rFonts w:ascii="Times New Roman" w:hAnsi="Times New Roman"/>
                <w:sz w:val="20"/>
                <w:szCs w:val="20"/>
              </w:rPr>
            </w:pPr>
            <w:r>
              <w:rPr>
                <w:rFonts w:ascii="Times New Roman" w:hAnsi="Times New Roman"/>
                <w:sz w:val="20"/>
                <w:szCs w:val="20"/>
              </w:rPr>
              <w:t>Коэффициент плотности</w:t>
            </w:r>
            <w:r w:rsidRPr="00490B60">
              <w:rPr>
                <w:rFonts w:ascii="Times New Roman" w:hAnsi="Times New Roman"/>
                <w:sz w:val="20"/>
                <w:szCs w:val="20"/>
              </w:rPr>
              <w:t xml:space="preserve"> застройки</w:t>
            </w:r>
          </w:p>
        </w:tc>
        <w:tc>
          <w:tcPr>
            <w:tcW w:w="1396" w:type="dxa"/>
            <w:shd w:val="clear" w:color="auto" w:fill="auto"/>
          </w:tcPr>
          <w:p w:rsidR="007C3F0E" w:rsidRPr="00490B60" w:rsidRDefault="007C3F0E" w:rsidP="00F174CF">
            <w:pPr>
              <w:ind w:right="283"/>
              <w:jc w:val="both"/>
              <w:rPr>
                <w:rFonts w:ascii="Times New Roman" w:hAnsi="Times New Roman"/>
                <w:sz w:val="20"/>
                <w:szCs w:val="20"/>
              </w:rPr>
            </w:pPr>
          </w:p>
        </w:tc>
        <w:tc>
          <w:tcPr>
            <w:tcW w:w="1462"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1,1</w:t>
            </w:r>
            <w:r>
              <w:rPr>
                <w:rFonts w:ascii="Times New Roman" w:hAnsi="Times New Roman"/>
                <w:sz w:val="20"/>
                <w:szCs w:val="20"/>
              </w:rPr>
              <w:t>*</w:t>
            </w:r>
          </w:p>
        </w:tc>
        <w:tc>
          <w:tcPr>
            <w:tcW w:w="1709"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2,</w:t>
            </w:r>
            <w:r w:rsidR="0043129E">
              <w:rPr>
                <w:rFonts w:ascii="Times New Roman" w:hAnsi="Times New Roman"/>
                <w:sz w:val="20"/>
                <w:szCs w:val="20"/>
              </w:rPr>
              <w:t>1</w:t>
            </w:r>
            <w:r>
              <w:rPr>
                <w:rFonts w:ascii="Times New Roman" w:hAnsi="Times New Roman"/>
                <w:sz w:val="20"/>
                <w:szCs w:val="20"/>
              </w:rPr>
              <w:t>*</w:t>
            </w:r>
          </w:p>
        </w:tc>
        <w:tc>
          <w:tcPr>
            <w:tcW w:w="1447"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2,</w:t>
            </w:r>
            <w:r w:rsidR="00FD6A7B">
              <w:rPr>
                <w:rFonts w:ascii="Times New Roman" w:hAnsi="Times New Roman"/>
                <w:sz w:val="20"/>
                <w:szCs w:val="20"/>
              </w:rPr>
              <w:t>4</w:t>
            </w:r>
            <w:r>
              <w:rPr>
                <w:rFonts w:ascii="Times New Roman" w:hAnsi="Times New Roman"/>
                <w:sz w:val="20"/>
                <w:szCs w:val="20"/>
              </w:rPr>
              <w:t>*</w:t>
            </w:r>
          </w:p>
        </w:tc>
      </w:tr>
      <w:tr w:rsidR="007C3F0E" w:rsidRPr="00490B60" w:rsidTr="00F174CF">
        <w:trPr>
          <w:jc w:val="center"/>
        </w:trPr>
        <w:tc>
          <w:tcPr>
            <w:tcW w:w="769"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4.3</w:t>
            </w:r>
          </w:p>
        </w:tc>
        <w:tc>
          <w:tcPr>
            <w:tcW w:w="2562" w:type="dxa"/>
            <w:shd w:val="clear" w:color="auto" w:fill="auto"/>
          </w:tcPr>
          <w:p w:rsidR="007C3F0E" w:rsidRPr="00490B60" w:rsidRDefault="007C3F0E" w:rsidP="00F174CF">
            <w:pPr>
              <w:ind w:right="283"/>
              <w:jc w:val="both"/>
              <w:rPr>
                <w:rFonts w:ascii="Times New Roman" w:hAnsi="Times New Roman"/>
                <w:sz w:val="20"/>
                <w:szCs w:val="20"/>
              </w:rPr>
            </w:pPr>
            <w:r>
              <w:rPr>
                <w:rFonts w:ascii="Times New Roman" w:hAnsi="Times New Roman"/>
                <w:sz w:val="20"/>
                <w:szCs w:val="20"/>
              </w:rPr>
              <w:t>Коэффициент</w:t>
            </w:r>
            <w:r w:rsidRPr="00490B60">
              <w:rPr>
                <w:rFonts w:ascii="Times New Roman" w:hAnsi="Times New Roman"/>
                <w:sz w:val="20"/>
                <w:szCs w:val="20"/>
              </w:rPr>
              <w:t xml:space="preserve"> застройки</w:t>
            </w:r>
          </w:p>
        </w:tc>
        <w:tc>
          <w:tcPr>
            <w:tcW w:w="1396" w:type="dxa"/>
            <w:shd w:val="clear" w:color="auto" w:fill="auto"/>
          </w:tcPr>
          <w:p w:rsidR="007C3F0E" w:rsidRPr="00490B60" w:rsidRDefault="007C3F0E" w:rsidP="00F174CF">
            <w:pPr>
              <w:ind w:right="283"/>
              <w:jc w:val="both"/>
              <w:rPr>
                <w:rFonts w:ascii="Times New Roman" w:hAnsi="Times New Roman"/>
                <w:sz w:val="20"/>
                <w:szCs w:val="20"/>
              </w:rPr>
            </w:pPr>
          </w:p>
        </w:tc>
        <w:tc>
          <w:tcPr>
            <w:tcW w:w="1462" w:type="dxa"/>
            <w:shd w:val="clear" w:color="auto" w:fill="auto"/>
          </w:tcPr>
          <w:p w:rsidR="007C3F0E" w:rsidRPr="00800CE5" w:rsidRDefault="007C3F0E" w:rsidP="00F174CF">
            <w:pPr>
              <w:ind w:right="283"/>
              <w:rPr>
                <w:rFonts w:ascii="Times New Roman" w:hAnsi="Times New Roman"/>
                <w:sz w:val="20"/>
                <w:szCs w:val="20"/>
              </w:rPr>
            </w:pPr>
            <w:r>
              <w:rPr>
                <w:rFonts w:ascii="Times New Roman" w:hAnsi="Times New Roman"/>
                <w:sz w:val="20"/>
                <w:szCs w:val="20"/>
              </w:rPr>
              <w:t>0,2**</w:t>
            </w:r>
          </w:p>
        </w:tc>
        <w:tc>
          <w:tcPr>
            <w:tcW w:w="1709" w:type="dxa"/>
            <w:shd w:val="clear" w:color="auto" w:fill="auto"/>
          </w:tcPr>
          <w:p w:rsidR="007C3F0E" w:rsidRPr="00800CE5" w:rsidRDefault="007C3F0E" w:rsidP="00F174CF">
            <w:pPr>
              <w:ind w:right="283"/>
              <w:rPr>
                <w:rFonts w:ascii="Times New Roman" w:hAnsi="Times New Roman"/>
                <w:sz w:val="20"/>
                <w:szCs w:val="20"/>
              </w:rPr>
            </w:pPr>
            <w:r>
              <w:rPr>
                <w:rFonts w:ascii="Times New Roman" w:hAnsi="Times New Roman"/>
                <w:sz w:val="20"/>
                <w:szCs w:val="20"/>
              </w:rPr>
              <w:t>0,3**</w:t>
            </w:r>
          </w:p>
        </w:tc>
        <w:tc>
          <w:tcPr>
            <w:tcW w:w="1447" w:type="dxa"/>
            <w:shd w:val="clear" w:color="auto" w:fill="auto"/>
          </w:tcPr>
          <w:p w:rsidR="007C3F0E" w:rsidRPr="00800CE5" w:rsidRDefault="007C3F0E" w:rsidP="00F174CF">
            <w:pPr>
              <w:ind w:right="283"/>
              <w:rPr>
                <w:rFonts w:ascii="Times New Roman" w:hAnsi="Times New Roman"/>
                <w:sz w:val="20"/>
                <w:szCs w:val="20"/>
              </w:rPr>
            </w:pPr>
            <w:r>
              <w:rPr>
                <w:rFonts w:ascii="Times New Roman" w:hAnsi="Times New Roman"/>
                <w:sz w:val="20"/>
                <w:szCs w:val="20"/>
              </w:rPr>
              <w:t>0,4**</w:t>
            </w:r>
          </w:p>
        </w:tc>
      </w:tr>
      <w:tr w:rsidR="007C3F0E" w:rsidRPr="00490B60" w:rsidTr="00F174CF">
        <w:trPr>
          <w:jc w:val="center"/>
        </w:trPr>
        <w:tc>
          <w:tcPr>
            <w:tcW w:w="769"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4.4</w:t>
            </w:r>
          </w:p>
        </w:tc>
        <w:tc>
          <w:tcPr>
            <w:tcW w:w="2562"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Процент озеленения</w:t>
            </w:r>
          </w:p>
        </w:tc>
        <w:tc>
          <w:tcPr>
            <w:tcW w:w="1396"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w:t>
            </w:r>
          </w:p>
        </w:tc>
        <w:tc>
          <w:tcPr>
            <w:tcW w:w="1462"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3,3</w:t>
            </w:r>
          </w:p>
        </w:tc>
        <w:tc>
          <w:tcPr>
            <w:tcW w:w="1709"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11,7</w:t>
            </w:r>
          </w:p>
        </w:tc>
        <w:tc>
          <w:tcPr>
            <w:tcW w:w="1447"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15,0</w:t>
            </w:r>
          </w:p>
        </w:tc>
      </w:tr>
      <w:tr w:rsidR="007C3F0E" w:rsidRPr="00490B60" w:rsidTr="00F174CF">
        <w:trPr>
          <w:jc w:val="center"/>
        </w:trPr>
        <w:tc>
          <w:tcPr>
            <w:tcW w:w="769"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5</w:t>
            </w:r>
          </w:p>
        </w:tc>
        <w:tc>
          <w:tcPr>
            <w:tcW w:w="2562"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Улично-дорожная сеть и транспорт, тротуары</w:t>
            </w:r>
          </w:p>
        </w:tc>
        <w:tc>
          <w:tcPr>
            <w:tcW w:w="1396"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тыс. м2</w:t>
            </w:r>
          </w:p>
        </w:tc>
        <w:tc>
          <w:tcPr>
            <w:tcW w:w="1462"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5,635</w:t>
            </w:r>
          </w:p>
        </w:tc>
        <w:tc>
          <w:tcPr>
            <w:tcW w:w="1709"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11,736</w:t>
            </w:r>
          </w:p>
        </w:tc>
        <w:tc>
          <w:tcPr>
            <w:tcW w:w="1447"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13,461</w:t>
            </w:r>
          </w:p>
        </w:tc>
      </w:tr>
      <w:tr w:rsidR="007C3F0E" w:rsidRPr="00490B60" w:rsidTr="00F174CF">
        <w:trPr>
          <w:jc w:val="center"/>
        </w:trPr>
        <w:tc>
          <w:tcPr>
            <w:tcW w:w="769"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6</w:t>
            </w:r>
          </w:p>
        </w:tc>
        <w:tc>
          <w:tcPr>
            <w:tcW w:w="2562"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Сооружения для обслуживания и хранения транспортных средств</w:t>
            </w:r>
          </w:p>
        </w:tc>
        <w:tc>
          <w:tcPr>
            <w:tcW w:w="1396"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тыс. м2</w:t>
            </w:r>
          </w:p>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общей площади</w:t>
            </w:r>
          </w:p>
        </w:tc>
        <w:tc>
          <w:tcPr>
            <w:tcW w:w="1462"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w:t>
            </w:r>
          </w:p>
        </w:tc>
        <w:tc>
          <w:tcPr>
            <w:tcW w:w="1709"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2,783</w:t>
            </w:r>
          </w:p>
        </w:tc>
        <w:tc>
          <w:tcPr>
            <w:tcW w:w="1447"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3,085</w:t>
            </w:r>
          </w:p>
        </w:tc>
      </w:tr>
      <w:tr w:rsidR="007C3F0E" w:rsidRPr="00490B60" w:rsidTr="00F174CF">
        <w:trPr>
          <w:jc w:val="center"/>
        </w:trPr>
        <w:tc>
          <w:tcPr>
            <w:tcW w:w="769" w:type="dxa"/>
            <w:shd w:val="clear" w:color="auto" w:fill="auto"/>
          </w:tcPr>
          <w:p w:rsidR="007C3F0E" w:rsidRPr="00490B60" w:rsidRDefault="007C3F0E" w:rsidP="00F174CF">
            <w:pPr>
              <w:ind w:right="283"/>
              <w:jc w:val="both"/>
              <w:rPr>
                <w:rFonts w:ascii="Times New Roman" w:hAnsi="Times New Roman"/>
                <w:sz w:val="20"/>
                <w:szCs w:val="20"/>
              </w:rPr>
            </w:pPr>
          </w:p>
        </w:tc>
        <w:tc>
          <w:tcPr>
            <w:tcW w:w="2562"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а) гаражи, паркинги</w:t>
            </w:r>
          </w:p>
        </w:tc>
        <w:tc>
          <w:tcPr>
            <w:tcW w:w="1396"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тыс. м2</w:t>
            </w:r>
          </w:p>
        </w:tc>
        <w:tc>
          <w:tcPr>
            <w:tcW w:w="1462"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w:t>
            </w:r>
          </w:p>
        </w:tc>
        <w:tc>
          <w:tcPr>
            <w:tcW w:w="1709"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0,799</w:t>
            </w:r>
          </w:p>
        </w:tc>
        <w:tc>
          <w:tcPr>
            <w:tcW w:w="1447"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0,799</w:t>
            </w:r>
          </w:p>
        </w:tc>
      </w:tr>
      <w:tr w:rsidR="007C3F0E" w:rsidRPr="00490B60" w:rsidTr="00F174CF">
        <w:trPr>
          <w:jc w:val="center"/>
        </w:trPr>
        <w:tc>
          <w:tcPr>
            <w:tcW w:w="769" w:type="dxa"/>
            <w:shd w:val="clear" w:color="auto" w:fill="auto"/>
          </w:tcPr>
          <w:p w:rsidR="007C3F0E" w:rsidRPr="00490B60" w:rsidRDefault="007C3F0E" w:rsidP="00F174CF">
            <w:pPr>
              <w:ind w:right="283"/>
              <w:jc w:val="both"/>
              <w:rPr>
                <w:rFonts w:ascii="Times New Roman" w:hAnsi="Times New Roman"/>
                <w:sz w:val="20"/>
                <w:szCs w:val="20"/>
              </w:rPr>
            </w:pPr>
          </w:p>
        </w:tc>
        <w:tc>
          <w:tcPr>
            <w:tcW w:w="2562"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б) автостоянки открытые</w:t>
            </w:r>
          </w:p>
        </w:tc>
        <w:tc>
          <w:tcPr>
            <w:tcW w:w="1396"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тыс. м2</w:t>
            </w:r>
          </w:p>
        </w:tc>
        <w:tc>
          <w:tcPr>
            <w:tcW w:w="1462"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w:t>
            </w:r>
          </w:p>
        </w:tc>
        <w:tc>
          <w:tcPr>
            <w:tcW w:w="1709"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1984</w:t>
            </w:r>
          </w:p>
        </w:tc>
        <w:tc>
          <w:tcPr>
            <w:tcW w:w="1447" w:type="dxa"/>
            <w:shd w:val="clear" w:color="auto" w:fill="auto"/>
          </w:tcPr>
          <w:p w:rsidR="007C3F0E" w:rsidRPr="00490B60" w:rsidRDefault="007C3F0E" w:rsidP="00F174CF">
            <w:pPr>
              <w:ind w:right="283"/>
              <w:jc w:val="both"/>
              <w:rPr>
                <w:rFonts w:ascii="Times New Roman" w:hAnsi="Times New Roman"/>
                <w:sz w:val="20"/>
                <w:szCs w:val="20"/>
              </w:rPr>
            </w:pPr>
            <w:r w:rsidRPr="00490B60">
              <w:rPr>
                <w:rFonts w:ascii="Times New Roman" w:hAnsi="Times New Roman"/>
                <w:sz w:val="20"/>
                <w:szCs w:val="20"/>
              </w:rPr>
              <w:t>2,286</w:t>
            </w:r>
          </w:p>
        </w:tc>
      </w:tr>
    </w:tbl>
    <w:p w:rsidR="007C3F0E" w:rsidRPr="0071157E" w:rsidRDefault="007C3F0E" w:rsidP="007C3F0E">
      <w:pPr>
        <w:pStyle w:val="6"/>
        <w:widowControl w:val="0"/>
        <w:tabs>
          <w:tab w:val="left" w:pos="1767"/>
        </w:tabs>
        <w:spacing w:line="277" w:lineRule="auto"/>
        <w:rPr>
          <w:rFonts w:ascii="Times New Roman" w:hAnsi="Times New Roman"/>
          <w:b w:val="0"/>
          <w:spacing w:val="-1"/>
        </w:rPr>
      </w:pPr>
      <w:bookmarkStart w:id="6" w:name="_Hlk87427041"/>
      <w:r>
        <w:rPr>
          <w:rFonts w:ascii="Times New Roman" w:hAnsi="Times New Roman"/>
          <w:b w:val="0"/>
          <w:spacing w:val="-1"/>
        </w:rPr>
        <w:t>*</w:t>
      </w:r>
      <w:r w:rsidRPr="0071157E">
        <w:rPr>
          <w:rFonts w:ascii="Times New Roman" w:hAnsi="Times New Roman"/>
          <w:b w:val="0"/>
          <w:spacing w:val="-1"/>
        </w:rPr>
        <w:t>Коэффициент плотности застройки рассчитан согласно приложения Б СП 42.13330.201</w:t>
      </w:r>
      <w:r w:rsidR="00F174CF">
        <w:rPr>
          <w:rFonts w:ascii="Times New Roman" w:hAnsi="Times New Roman"/>
          <w:b w:val="0"/>
          <w:spacing w:val="-1"/>
        </w:rPr>
        <w:t>6</w:t>
      </w:r>
      <w:r w:rsidRPr="0071157E">
        <w:rPr>
          <w:rFonts w:ascii="Times New Roman" w:hAnsi="Times New Roman"/>
          <w:b w:val="0"/>
          <w:spacing w:val="-1"/>
        </w:rPr>
        <w:t xml:space="preserve"> как отношение площади всех этажей зданий и сооружений к площади участка (квартала):</w:t>
      </w:r>
    </w:p>
    <w:p w:rsidR="007C3F0E" w:rsidRPr="0071157E" w:rsidRDefault="007C3F0E" w:rsidP="007C3F0E">
      <w:pPr>
        <w:rPr>
          <w:sz w:val="22"/>
        </w:rPr>
      </w:pPr>
      <w:r w:rsidRPr="0071157E">
        <w:rPr>
          <w:sz w:val="22"/>
        </w:rPr>
        <w:t xml:space="preserve">Существующее положение: </w:t>
      </w:r>
      <w:r>
        <w:rPr>
          <w:sz w:val="22"/>
        </w:rPr>
        <w:t>44753</w:t>
      </w:r>
      <w:r w:rsidRPr="0071157E">
        <w:rPr>
          <w:sz w:val="22"/>
        </w:rPr>
        <w:t xml:space="preserve"> </w:t>
      </w:r>
      <w:proofErr w:type="spellStart"/>
      <w:r w:rsidRPr="0071157E">
        <w:rPr>
          <w:sz w:val="22"/>
        </w:rPr>
        <w:t>кв.м</w:t>
      </w:r>
      <w:proofErr w:type="spellEnd"/>
      <w:r w:rsidRPr="0071157E">
        <w:rPr>
          <w:sz w:val="22"/>
        </w:rPr>
        <w:t>.</w:t>
      </w:r>
      <w:r>
        <w:rPr>
          <w:sz w:val="22"/>
        </w:rPr>
        <w:t xml:space="preserve"> </w:t>
      </w:r>
      <w:r w:rsidRPr="0071157E">
        <w:rPr>
          <w:sz w:val="22"/>
        </w:rPr>
        <w:t>/</w:t>
      </w:r>
      <w:r>
        <w:rPr>
          <w:sz w:val="22"/>
        </w:rPr>
        <w:t xml:space="preserve"> </w:t>
      </w:r>
      <w:r w:rsidRPr="0071157E">
        <w:rPr>
          <w:sz w:val="22"/>
        </w:rPr>
        <w:t>400</w:t>
      </w:r>
      <w:r w:rsidR="00DE59BF">
        <w:rPr>
          <w:sz w:val="22"/>
        </w:rPr>
        <w:t>11</w:t>
      </w:r>
      <w:r w:rsidRPr="0071157E">
        <w:rPr>
          <w:sz w:val="22"/>
        </w:rPr>
        <w:t xml:space="preserve"> </w:t>
      </w:r>
      <w:proofErr w:type="spellStart"/>
      <w:r w:rsidRPr="0071157E">
        <w:rPr>
          <w:sz w:val="22"/>
        </w:rPr>
        <w:t>кв.м</w:t>
      </w:r>
      <w:proofErr w:type="spellEnd"/>
      <w:r w:rsidRPr="0071157E">
        <w:rPr>
          <w:sz w:val="22"/>
        </w:rPr>
        <w:t>. = 1,1</w:t>
      </w:r>
    </w:p>
    <w:p w:rsidR="007C3F0E" w:rsidRPr="0071157E" w:rsidRDefault="007C3F0E" w:rsidP="007C3F0E">
      <w:pPr>
        <w:rPr>
          <w:sz w:val="22"/>
        </w:rPr>
      </w:pPr>
      <w:r w:rsidRPr="0071157E">
        <w:rPr>
          <w:sz w:val="22"/>
          <w:lang w:val="en-US"/>
        </w:rPr>
        <w:t>I</w:t>
      </w:r>
      <w:r w:rsidRPr="0071157E">
        <w:rPr>
          <w:sz w:val="22"/>
        </w:rPr>
        <w:t xml:space="preserve"> очередь строительства: </w:t>
      </w:r>
      <w:r w:rsidR="003A2F55">
        <w:rPr>
          <w:sz w:val="22"/>
        </w:rPr>
        <w:t>46008</w:t>
      </w:r>
      <w:r w:rsidRPr="0071157E">
        <w:rPr>
          <w:sz w:val="22"/>
        </w:rPr>
        <w:t xml:space="preserve"> </w:t>
      </w:r>
      <w:proofErr w:type="spellStart"/>
      <w:r w:rsidRPr="0071157E">
        <w:rPr>
          <w:sz w:val="22"/>
        </w:rPr>
        <w:t>кв.м</w:t>
      </w:r>
      <w:proofErr w:type="spellEnd"/>
      <w:r w:rsidRPr="0071157E">
        <w:rPr>
          <w:sz w:val="22"/>
        </w:rPr>
        <w:t>.</w:t>
      </w:r>
      <w:r>
        <w:rPr>
          <w:sz w:val="22"/>
        </w:rPr>
        <w:t xml:space="preserve"> + 44753</w:t>
      </w:r>
      <w:r w:rsidR="005F5781" w:rsidRPr="005F5781">
        <w:rPr>
          <w:sz w:val="22"/>
        </w:rPr>
        <w:t xml:space="preserve"> </w:t>
      </w:r>
      <w:proofErr w:type="spellStart"/>
      <w:r>
        <w:rPr>
          <w:sz w:val="22"/>
        </w:rPr>
        <w:t>кв.м</w:t>
      </w:r>
      <w:proofErr w:type="spellEnd"/>
      <w:r>
        <w:rPr>
          <w:sz w:val="22"/>
        </w:rPr>
        <w:t xml:space="preserve">. – 5121 </w:t>
      </w:r>
      <w:proofErr w:type="spellStart"/>
      <w:r>
        <w:rPr>
          <w:sz w:val="22"/>
        </w:rPr>
        <w:t>кв.м</w:t>
      </w:r>
      <w:proofErr w:type="spellEnd"/>
      <w:r>
        <w:rPr>
          <w:sz w:val="22"/>
        </w:rPr>
        <w:t xml:space="preserve">. </w:t>
      </w:r>
      <w:r w:rsidRPr="0071157E">
        <w:rPr>
          <w:sz w:val="22"/>
        </w:rPr>
        <w:t>/</w:t>
      </w:r>
      <w:r>
        <w:rPr>
          <w:sz w:val="22"/>
        </w:rPr>
        <w:t xml:space="preserve"> 400</w:t>
      </w:r>
      <w:r w:rsidR="00DE59BF">
        <w:rPr>
          <w:sz w:val="22"/>
        </w:rPr>
        <w:t>11</w:t>
      </w:r>
      <w:r>
        <w:rPr>
          <w:sz w:val="22"/>
        </w:rPr>
        <w:t xml:space="preserve"> </w:t>
      </w:r>
      <w:proofErr w:type="spellStart"/>
      <w:r>
        <w:rPr>
          <w:sz w:val="22"/>
        </w:rPr>
        <w:t>кв.м</w:t>
      </w:r>
      <w:proofErr w:type="spellEnd"/>
      <w:r>
        <w:rPr>
          <w:sz w:val="22"/>
        </w:rPr>
        <w:t>. = 2,</w:t>
      </w:r>
      <w:r w:rsidR="0043129E">
        <w:rPr>
          <w:sz w:val="22"/>
        </w:rPr>
        <w:t>1</w:t>
      </w:r>
    </w:p>
    <w:p w:rsidR="00F174CF" w:rsidRPr="0071157E" w:rsidRDefault="007C3F0E" w:rsidP="0043129E">
      <w:pPr>
        <w:rPr>
          <w:sz w:val="22"/>
        </w:rPr>
      </w:pPr>
      <w:r w:rsidRPr="0071157E">
        <w:rPr>
          <w:sz w:val="22"/>
          <w:lang w:val="en-US"/>
        </w:rPr>
        <w:t>II</w:t>
      </w:r>
      <w:r w:rsidRPr="0071157E">
        <w:rPr>
          <w:sz w:val="22"/>
        </w:rPr>
        <w:t xml:space="preserve"> очередь строительства: </w:t>
      </w:r>
      <w:r>
        <w:rPr>
          <w:sz w:val="22"/>
        </w:rPr>
        <w:t>10586</w:t>
      </w:r>
      <w:r w:rsidRPr="0071157E">
        <w:rPr>
          <w:sz w:val="22"/>
        </w:rPr>
        <w:t xml:space="preserve"> </w:t>
      </w:r>
      <w:proofErr w:type="spellStart"/>
      <w:r w:rsidRPr="0071157E">
        <w:rPr>
          <w:sz w:val="22"/>
        </w:rPr>
        <w:t>кв.м</w:t>
      </w:r>
      <w:proofErr w:type="spellEnd"/>
      <w:r w:rsidRPr="0071157E">
        <w:rPr>
          <w:sz w:val="22"/>
        </w:rPr>
        <w:t>.</w:t>
      </w:r>
      <w:r>
        <w:rPr>
          <w:sz w:val="22"/>
        </w:rPr>
        <w:t xml:space="preserve"> + </w:t>
      </w:r>
      <w:r w:rsidR="003A2F55">
        <w:rPr>
          <w:sz w:val="22"/>
        </w:rPr>
        <w:t>46008</w:t>
      </w:r>
      <w:r w:rsidRPr="0071157E">
        <w:rPr>
          <w:sz w:val="22"/>
        </w:rPr>
        <w:t xml:space="preserve"> </w:t>
      </w:r>
      <w:proofErr w:type="spellStart"/>
      <w:r w:rsidRPr="0071157E">
        <w:rPr>
          <w:sz w:val="22"/>
        </w:rPr>
        <w:t>кв.м</w:t>
      </w:r>
      <w:proofErr w:type="spellEnd"/>
      <w:r w:rsidRPr="0071157E">
        <w:rPr>
          <w:sz w:val="22"/>
        </w:rPr>
        <w:t>.</w:t>
      </w:r>
      <w:r>
        <w:rPr>
          <w:sz w:val="22"/>
        </w:rPr>
        <w:t xml:space="preserve"> + 44753 </w:t>
      </w:r>
      <w:proofErr w:type="spellStart"/>
      <w:r>
        <w:rPr>
          <w:sz w:val="22"/>
        </w:rPr>
        <w:t>кв.м</w:t>
      </w:r>
      <w:proofErr w:type="spellEnd"/>
      <w:r>
        <w:rPr>
          <w:sz w:val="22"/>
        </w:rPr>
        <w:t xml:space="preserve">. – 5121 </w:t>
      </w:r>
      <w:proofErr w:type="spellStart"/>
      <w:r>
        <w:rPr>
          <w:sz w:val="22"/>
        </w:rPr>
        <w:t>кв.м</w:t>
      </w:r>
      <w:proofErr w:type="spellEnd"/>
      <w:r>
        <w:rPr>
          <w:sz w:val="22"/>
        </w:rPr>
        <w:t xml:space="preserve">. </w:t>
      </w:r>
      <w:r w:rsidRPr="0071157E">
        <w:rPr>
          <w:sz w:val="22"/>
        </w:rPr>
        <w:t>/</w:t>
      </w:r>
      <w:r>
        <w:rPr>
          <w:sz w:val="22"/>
        </w:rPr>
        <w:t xml:space="preserve"> </w:t>
      </w:r>
      <w:r w:rsidRPr="0071157E">
        <w:rPr>
          <w:sz w:val="22"/>
        </w:rPr>
        <w:t>400</w:t>
      </w:r>
      <w:r w:rsidR="00DE59BF">
        <w:rPr>
          <w:sz w:val="22"/>
        </w:rPr>
        <w:t>11</w:t>
      </w:r>
      <w:r w:rsidRPr="0071157E">
        <w:rPr>
          <w:sz w:val="22"/>
        </w:rPr>
        <w:t xml:space="preserve"> </w:t>
      </w:r>
      <w:proofErr w:type="spellStart"/>
      <w:r w:rsidRPr="0071157E">
        <w:rPr>
          <w:sz w:val="22"/>
        </w:rPr>
        <w:t>кв.м</w:t>
      </w:r>
      <w:proofErr w:type="spellEnd"/>
      <w:r w:rsidRPr="0071157E">
        <w:rPr>
          <w:sz w:val="22"/>
        </w:rPr>
        <w:t>. = 2,</w:t>
      </w:r>
      <w:r w:rsidR="00FD6A7B">
        <w:rPr>
          <w:sz w:val="22"/>
        </w:rPr>
        <w:t>4</w:t>
      </w:r>
      <w:r w:rsidR="00F174CF">
        <w:rPr>
          <w:sz w:val="22"/>
        </w:rPr>
        <w:t xml:space="preserve"> что не превышает установленного значения </w:t>
      </w:r>
      <w:r w:rsidR="0043129E">
        <w:rPr>
          <w:sz w:val="22"/>
        </w:rPr>
        <w:t>2,4</w:t>
      </w:r>
      <w:r w:rsidR="00F174CF">
        <w:rPr>
          <w:sz w:val="22"/>
        </w:rPr>
        <w:t xml:space="preserve"> </w:t>
      </w:r>
      <w:r w:rsidR="00F174CF" w:rsidRPr="00F174CF">
        <w:rPr>
          <w:sz w:val="22"/>
        </w:rPr>
        <w:t xml:space="preserve">согласно </w:t>
      </w:r>
      <w:r w:rsidR="0043129E">
        <w:rPr>
          <w:sz w:val="22"/>
        </w:rPr>
        <w:t>п</w:t>
      </w:r>
      <w:r w:rsidR="0043129E" w:rsidRPr="0043129E">
        <w:rPr>
          <w:sz w:val="22"/>
        </w:rPr>
        <w:t>оложени</w:t>
      </w:r>
      <w:r w:rsidR="0043129E">
        <w:rPr>
          <w:sz w:val="22"/>
        </w:rPr>
        <w:t>я</w:t>
      </w:r>
      <w:r w:rsidR="0043129E" w:rsidRPr="0043129E">
        <w:rPr>
          <w:sz w:val="22"/>
        </w:rPr>
        <w:t xml:space="preserve"> о территориальном планировании муниципального образования «Город Архангельск»</w:t>
      </w:r>
      <w:r w:rsidR="0043129E">
        <w:rPr>
          <w:sz w:val="22"/>
        </w:rPr>
        <w:t xml:space="preserve"> (п.2, п/п 3.1 - М</w:t>
      </w:r>
      <w:r w:rsidR="0043129E" w:rsidRPr="0043129E">
        <w:rPr>
          <w:sz w:val="22"/>
        </w:rPr>
        <w:t>ногофункциональная</w:t>
      </w:r>
      <w:r w:rsidR="0043129E">
        <w:rPr>
          <w:sz w:val="22"/>
        </w:rPr>
        <w:t xml:space="preserve"> </w:t>
      </w:r>
      <w:r w:rsidR="0043129E" w:rsidRPr="0043129E">
        <w:rPr>
          <w:sz w:val="22"/>
        </w:rPr>
        <w:t>общественно-деловая зона</w:t>
      </w:r>
      <w:r w:rsidR="0043129E">
        <w:rPr>
          <w:sz w:val="22"/>
        </w:rPr>
        <w:t xml:space="preserve">. </w:t>
      </w:r>
      <w:r w:rsidR="0043129E" w:rsidRPr="0043129E">
        <w:rPr>
          <w:sz w:val="22"/>
        </w:rPr>
        <w:t>Коэффициент плотности застройки – 2,4</w:t>
      </w:r>
      <w:r w:rsidR="0043129E">
        <w:rPr>
          <w:sz w:val="22"/>
        </w:rPr>
        <w:t>)</w:t>
      </w:r>
      <w:r w:rsidR="0043129E" w:rsidRPr="0043129E">
        <w:rPr>
          <w:sz w:val="22"/>
        </w:rPr>
        <w:t xml:space="preserve"> </w:t>
      </w:r>
      <w:r w:rsidR="00137538">
        <w:rPr>
          <w:sz w:val="22"/>
        </w:rPr>
        <w:t>(Исправлено в соответствии с замечаниями по результатам общественных обсуждений от 28.10.2021г.)</w:t>
      </w:r>
    </w:p>
    <w:p w:rsidR="007C3F0E" w:rsidRPr="0071157E" w:rsidRDefault="007C3F0E" w:rsidP="007C3F0E">
      <w:pPr>
        <w:rPr>
          <w:sz w:val="22"/>
        </w:rPr>
      </w:pPr>
      <w:r>
        <w:rPr>
          <w:sz w:val="22"/>
        </w:rPr>
        <w:t>**</w:t>
      </w:r>
      <w:r w:rsidRPr="0071157E">
        <w:rPr>
          <w:sz w:val="22"/>
        </w:rPr>
        <w:t>Коэффициент застройки рассчитан согласно приложения Б СП 42.13330.201</w:t>
      </w:r>
      <w:r w:rsidR="00F174CF">
        <w:rPr>
          <w:sz w:val="22"/>
        </w:rPr>
        <w:t>6</w:t>
      </w:r>
      <w:r w:rsidRPr="0071157E">
        <w:rPr>
          <w:sz w:val="22"/>
        </w:rPr>
        <w:t xml:space="preserve"> как отношение площади занятой </w:t>
      </w:r>
      <w:proofErr w:type="gramStart"/>
      <w:r w:rsidRPr="0071157E">
        <w:rPr>
          <w:sz w:val="22"/>
        </w:rPr>
        <w:t>под  зданиями</w:t>
      </w:r>
      <w:proofErr w:type="gramEnd"/>
      <w:r w:rsidRPr="0071157E">
        <w:rPr>
          <w:sz w:val="22"/>
        </w:rPr>
        <w:t xml:space="preserve"> и сооружениями к площади участка (квартала):</w:t>
      </w:r>
    </w:p>
    <w:p w:rsidR="007C3F0E" w:rsidRPr="0071157E" w:rsidRDefault="007C3F0E" w:rsidP="007C3F0E">
      <w:pPr>
        <w:rPr>
          <w:sz w:val="22"/>
        </w:rPr>
      </w:pPr>
      <w:r w:rsidRPr="0071157E">
        <w:rPr>
          <w:sz w:val="22"/>
        </w:rPr>
        <w:t xml:space="preserve">Существующее положение: </w:t>
      </w:r>
      <w:r>
        <w:rPr>
          <w:sz w:val="22"/>
        </w:rPr>
        <w:t>8432</w:t>
      </w:r>
      <w:r w:rsidRPr="0071157E">
        <w:rPr>
          <w:sz w:val="22"/>
        </w:rPr>
        <w:t xml:space="preserve"> </w:t>
      </w:r>
      <w:proofErr w:type="spellStart"/>
      <w:r w:rsidRPr="0071157E">
        <w:rPr>
          <w:sz w:val="22"/>
        </w:rPr>
        <w:t>кв.м</w:t>
      </w:r>
      <w:proofErr w:type="spellEnd"/>
      <w:r w:rsidRPr="0071157E">
        <w:rPr>
          <w:sz w:val="22"/>
        </w:rPr>
        <w:t>./400</w:t>
      </w:r>
      <w:r w:rsidR="00DE59BF">
        <w:rPr>
          <w:sz w:val="22"/>
        </w:rPr>
        <w:t>11</w:t>
      </w:r>
      <w:r w:rsidRPr="0071157E">
        <w:rPr>
          <w:sz w:val="22"/>
        </w:rPr>
        <w:t xml:space="preserve"> </w:t>
      </w:r>
      <w:proofErr w:type="spellStart"/>
      <w:r w:rsidRPr="0071157E">
        <w:rPr>
          <w:sz w:val="22"/>
        </w:rPr>
        <w:t>кв.м</w:t>
      </w:r>
      <w:proofErr w:type="spellEnd"/>
      <w:r w:rsidRPr="0071157E">
        <w:rPr>
          <w:sz w:val="22"/>
        </w:rPr>
        <w:t xml:space="preserve">. = 0,2 </w:t>
      </w:r>
    </w:p>
    <w:p w:rsidR="007C3F0E" w:rsidRPr="0071157E" w:rsidRDefault="007C3F0E" w:rsidP="007C3F0E">
      <w:pPr>
        <w:rPr>
          <w:sz w:val="22"/>
        </w:rPr>
      </w:pPr>
      <w:r w:rsidRPr="0071157E">
        <w:rPr>
          <w:sz w:val="22"/>
          <w:lang w:val="en-US"/>
        </w:rPr>
        <w:t>I</w:t>
      </w:r>
      <w:r w:rsidRPr="0071157E">
        <w:rPr>
          <w:sz w:val="22"/>
        </w:rPr>
        <w:t xml:space="preserve"> очередь строительства: </w:t>
      </w:r>
      <w:r w:rsidR="00FD6A7B">
        <w:rPr>
          <w:sz w:val="22"/>
        </w:rPr>
        <w:t>52</w:t>
      </w:r>
      <w:r w:rsidR="0043129E">
        <w:rPr>
          <w:sz w:val="22"/>
        </w:rPr>
        <w:t>9</w:t>
      </w:r>
      <w:r w:rsidR="00FD6A7B">
        <w:rPr>
          <w:sz w:val="22"/>
        </w:rPr>
        <w:t>2</w:t>
      </w:r>
      <w:r w:rsidRPr="0071157E">
        <w:rPr>
          <w:sz w:val="22"/>
        </w:rPr>
        <w:t xml:space="preserve"> </w:t>
      </w:r>
      <w:proofErr w:type="spellStart"/>
      <w:r w:rsidRPr="0071157E">
        <w:rPr>
          <w:sz w:val="22"/>
        </w:rPr>
        <w:t>кв.м</w:t>
      </w:r>
      <w:proofErr w:type="spellEnd"/>
      <w:r w:rsidRPr="0071157E">
        <w:rPr>
          <w:sz w:val="22"/>
        </w:rPr>
        <w:t>.</w:t>
      </w:r>
      <w:r>
        <w:rPr>
          <w:sz w:val="22"/>
        </w:rPr>
        <w:t xml:space="preserve"> + 8432 </w:t>
      </w:r>
      <w:proofErr w:type="spellStart"/>
      <w:r>
        <w:rPr>
          <w:sz w:val="22"/>
        </w:rPr>
        <w:t>кв.м</w:t>
      </w:r>
      <w:proofErr w:type="spellEnd"/>
      <w:r>
        <w:rPr>
          <w:sz w:val="22"/>
        </w:rPr>
        <w:t xml:space="preserve">. – 2606 </w:t>
      </w:r>
      <w:proofErr w:type="spellStart"/>
      <w:r>
        <w:rPr>
          <w:sz w:val="22"/>
        </w:rPr>
        <w:t>кв.м</w:t>
      </w:r>
      <w:proofErr w:type="spellEnd"/>
      <w:r>
        <w:rPr>
          <w:sz w:val="22"/>
        </w:rPr>
        <w:t xml:space="preserve">. </w:t>
      </w:r>
      <w:r w:rsidRPr="0071157E">
        <w:rPr>
          <w:sz w:val="22"/>
        </w:rPr>
        <w:t>/</w:t>
      </w:r>
      <w:r>
        <w:rPr>
          <w:sz w:val="22"/>
        </w:rPr>
        <w:t xml:space="preserve"> </w:t>
      </w:r>
      <w:r w:rsidRPr="0071157E">
        <w:rPr>
          <w:sz w:val="22"/>
        </w:rPr>
        <w:t>400</w:t>
      </w:r>
      <w:r w:rsidR="00DE59BF">
        <w:rPr>
          <w:sz w:val="22"/>
        </w:rPr>
        <w:t>11</w:t>
      </w:r>
      <w:r w:rsidRPr="0071157E">
        <w:rPr>
          <w:sz w:val="22"/>
        </w:rPr>
        <w:t xml:space="preserve"> </w:t>
      </w:r>
      <w:proofErr w:type="spellStart"/>
      <w:r w:rsidRPr="0071157E">
        <w:rPr>
          <w:sz w:val="22"/>
        </w:rPr>
        <w:t>кв.м</w:t>
      </w:r>
      <w:proofErr w:type="spellEnd"/>
      <w:r w:rsidRPr="0071157E">
        <w:rPr>
          <w:sz w:val="22"/>
        </w:rPr>
        <w:t>. = 0,3</w:t>
      </w:r>
    </w:p>
    <w:p w:rsidR="007C3F0E" w:rsidRDefault="007C3F0E" w:rsidP="00F174CF">
      <w:pPr>
        <w:rPr>
          <w:sz w:val="22"/>
        </w:rPr>
      </w:pPr>
      <w:r w:rsidRPr="0071157E">
        <w:rPr>
          <w:sz w:val="22"/>
          <w:lang w:val="en-US"/>
        </w:rPr>
        <w:lastRenderedPageBreak/>
        <w:t>II</w:t>
      </w:r>
      <w:r w:rsidRPr="0071157E">
        <w:rPr>
          <w:sz w:val="22"/>
        </w:rPr>
        <w:t xml:space="preserve"> очередь строительства: </w:t>
      </w:r>
      <w:r>
        <w:rPr>
          <w:sz w:val="22"/>
        </w:rPr>
        <w:t>3144</w:t>
      </w:r>
      <w:r w:rsidRPr="0071157E">
        <w:rPr>
          <w:sz w:val="22"/>
        </w:rPr>
        <w:t xml:space="preserve"> </w:t>
      </w:r>
      <w:proofErr w:type="spellStart"/>
      <w:r w:rsidRPr="0071157E">
        <w:rPr>
          <w:sz w:val="22"/>
        </w:rPr>
        <w:t>кв.м</w:t>
      </w:r>
      <w:proofErr w:type="spellEnd"/>
      <w:r w:rsidRPr="0071157E">
        <w:rPr>
          <w:sz w:val="22"/>
        </w:rPr>
        <w:t>.</w:t>
      </w:r>
      <w:r>
        <w:rPr>
          <w:sz w:val="22"/>
        </w:rPr>
        <w:t xml:space="preserve"> + </w:t>
      </w:r>
      <w:r w:rsidR="00FD6A7B">
        <w:rPr>
          <w:sz w:val="22"/>
        </w:rPr>
        <w:t>52</w:t>
      </w:r>
      <w:r w:rsidR="0043129E">
        <w:rPr>
          <w:sz w:val="22"/>
        </w:rPr>
        <w:t>9</w:t>
      </w:r>
      <w:r w:rsidR="00FD6A7B">
        <w:rPr>
          <w:sz w:val="22"/>
        </w:rPr>
        <w:t>2</w:t>
      </w:r>
      <w:r w:rsidRPr="0071157E">
        <w:rPr>
          <w:sz w:val="22"/>
        </w:rPr>
        <w:t xml:space="preserve"> </w:t>
      </w:r>
      <w:proofErr w:type="spellStart"/>
      <w:r w:rsidRPr="0071157E">
        <w:rPr>
          <w:sz w:val="22"/>
        </w:rPr>
        <w:t>кв.м</w:t>
      </w:r>
      <w:proofErr w:type="spellEnd"/>
      <w:r w:rsidRPr="0071157E">
        <w:rPr>
          <w:sz w:val="22"/>
        </w:rPr>
        <w:t>.</w:t>
      </w:r>
      <w:r>
        <w:rPr>
          <w:sz w:val="22"/>
        </w:rPr>
        <w:t xml:space="preserve"> + 8432 </w:t>
      </w:r>
      <w:proofErr w:type="spellStart"/>
      <w:r>
        <w:rPr>
          <w:sz w:val="22"/>
        </w:rPr>
        <w:t>кв.м</w:t>
      </w:r>
      <w:proofErr w:type="spellEnd"/>
      <w:r>
        <w:rPr>
          <w:sz w:val="22"/>
        </w:rPr>
        <w:t xml:space="preserve">. – 2606 </w:t>
      </w:r>
      <w:proofErr w:type="spellStart"/>
      <w:r>
        <w:rPr>
          <w:sz w:val="22"/>
        </w:rPr>
        <w:t>кв.м</w:t>
      </w:r>
      <w:proofErr w:type="spellEnd"/>
      <w:r>
        <w:rPr>
          <w:sz w:val="22"/>
        </w:rPr>
        <w:t xml:space="preserve">.  </w:t>
      </w:r>
      <w:r w:rsidRPr="0071157E">
        <w:rPr>
          <w:sz w:val="22"/>
        </w:rPr>
        <w:t>/</w:t>
      </w:r>
      <w:r>
        <w:rPr>
          <w:sz w:val="22"/>
        </w:rPr>
        <w:t xml:space="preserve"> </w:t>
      </w:r>
      <w:r w:rsidRPr="0071157E">
        <w:rPr>
          <w:sz w:val="22"/>
        </w:rPr>
        <w:t>400</w:t>
      </w:r>
      <w:r w:rsidR="00DE59BF">
        <w:rPr>
          <w:sz w:val="22"/>
        </w:rPr>
        <w:t>11</w:t>
      </w:r>
      <w:r w:rsidRPr="0071157E">
        <w:rPr>
          <w:sz w:val="22"/>
        </w:rPr>
        <w:t xml:space="preserve"> </w:t>
      </w:r>
      <w:proofErr w:type="spellStart"/>
      <w:r w:rsidRPr="0071157E">
        <w:rPr>
          <w:sz w:val="22"/>
        </w:rPr>
        <w:t>кв.м</w:t>
      </w:r>
      <w:proofErr w:type="spellEnd"/>
      <w:r w:rsidRPr="0071157E">
        <w:rPr>
          <w:sz w:val="22"/>
        </w:rPr>
        <w:t>. = 0,4</w:t>
      </w:r>
      <w:r w:rsidR="00F174CF" w:rsidRPr="00F174CF">
        <w:rPr>
          <w:sz w:val="22"/>
        </w:rPr>
        <w:t xml:space="preserve"> </w:t>
      </w:r>
      <w:r w:rsidR="00F174CF">
        <w:rPr>
          <w:sz w:val="22"/>
        </w:rPr>
        <w:t xml:space="preserve">что не превышает установленного значения 1,0 </w:t>
      </w:r>
      <w:r w:rsidR="00F174CF" w:rsidRPr="00F174CF">
        <w:rPr>
          <w:sz w:val="22"/>
        </w:rPr>
        <w:t>согласно приложения Б СП 42.13330.2016</w:t>
      </w:r>
      <w:r w:rsidR="00F174CF">
        <w:rPr>
          <w:sz w:val="22"/>
        </w:rPr>
        <w:t>.</w:t>
      </w:r>
      <w:r w:rsidR="00137538" w:rsidRPr="00137538">
        <w:rPr>
          <w:sz w:val="22"/>
        </w:rPr>
        <w:t xml:space="preserve"> </w:t>
      </w:r>
      <w:r w:rsidR="00137538">
        <w:rPr>
          <w:sz w:val="22"/>
        </w:rPr>
        <w:t>(Исправлено в соответствии с замечаниями по результатам общественных обсуждений от 28.10.2021г.)</w:t>
      </w:r>
    </w:p>
    <w:p w:rsidR="00EC6200" w:rsidRDefault="00EC6200" w:rsidP="00F174CF">
      <w:pPr>
        <w:rPr>
          <w:sz w:val="22"/>
        </w:rPr>
      </w:pPr>
    </w:p>
    <w:bookmarkEnd w:id="6"/>
    <w:bookmarkEnd w:id="5"/>
    <w:p w:rsidR="00F174CF" w:rsidRPr="00F174CF" w:rsidRDefault="00F174CF" w:rsidP="00F174CF">
      <w:pPr>
        <w:rPr>
          <w:sz w:val="22"/>
        </w:rPr>
      </w:pPr>
    </w:p>
    <w:p w:rsidR="00490B60" w:rsidRDefault="00490B60" w:rsidP="00DF7CDA">
      <w:pPr>
        <w:spacing w:line="360" w:lineRule="auto"/>
        <w:jc w:val="center"/>
        <w:rPr>
          <w:rFonts w:ascii="Times New Roman" w:hAnsi="Times New Roman"/>
          <w:b/>
        </w:rPr>
      </w:pPr>
      <w:r w:rsidRPr="00DF7CDA">
        <w:rPr>
          <w:rFonts w:ascii="Times New Roman" w:hAnsi="Times New Roman"/>
          <w:b/>
        </w:rPr>
        <w:t>Результаты инженерных изысканий</w:t>
      </w:r>
    </w:p>
    <w:p w:rsidR="00DF7CDA" w:rsidRDefault="00DF7CDA" w:rsidP="00490B60">
      <w:pPr>
        <w:spacing w:line="360" w:lineRule="auto"/>
        <w:jc w:val="both"/>
        <w:rPr>
          <w:rFonts w:ascii="Times New Roman" w:hAnsi="Times New Roman"/>
          <w:b/>
        </w:rPr>
      </w:pP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Инженерные изыскания проектируемой территории проводились ООО «</w:t>
      </w:r>
      <w:proofErr w:type="spellStart"/>
      <w:r w:rsidRPr="00490B60">
        <w:rPr>
          <w:rFonts w:ascii="Times New Roman" w:hAnsi="Times New Roman"/>
        </w:rPr>
        <w:t>НордГео</w:t>
      </w:r>
      <w:proofErr w:type="spellEnd"/>
      <w:r w:rsidRPr="00490B60">
        <w:rPr>
          <w:rFonts w:ascii="Times New Roman" w:hAnsi="Times New Roman"/>
        </w:rPr>
        <w:t>» в 2021 году.</w:t>
      </w:r>
    </w:p>
    <w:p w:rsidR="00DF7CDA" w:rsidRDefault="00490B60" w:rsidP="00DF7CDA">
      <w:pPr>
        <w:spacing w:line="360" w:lineRule="auto"/>
        <w:ind w:firstLine="708"/>
        <w:jc w:val="both"/>
        <w:rPr>
          <w:rFonts w:ascii="Times New Roman" w:hAnsi="Times New Roman"/>
        </w:rPr>
      </w:pPr>
      <w:r w:rsidRPr="00490B60">
        <w:rPr>
          <w:rFonts w:ascii="Times New Roman" w:hAnsi="Times New Roman"/>
        </w:rPr>
        <w:t>Результаты инженерных изысканий см. технические отчеты по инженерно-геодезическими инженерно-геологич</w:t>
      </w:r>
      <w:r w:rsidR="00DF7CDA">
        <w:rPr>
          <w:rFonts w:ascii="Times New Roman" w:hAnsi="Times New Roman"/>
        </w:rPr>
        <w:t>еским изысканиям (прилагаются).</w:t>
      </w:r>
    </w:p>
    <w:p w:rsidR="00DF7CDA" w:rsidRDefault="00DF7CDA" w:rsidP="00DF7CDA">
      <w:pPr>
        <w:spacing w:line="360" w:lineRule="auto"/>
        <w:ind w:firstLine="708"/>
        <w:jc w:val="both"/>
        <w:rPr>
          <w:rFonts w:ascii="Times New Roman" w:hAnsi="Times New Roman"/>
        </w:rPr>
      </w:pPr>
    </w:p>
    <w:p w:rsidR="00490B60" w:rsidRDefault="00490B60" w:rsidP="00DF7CDA">
      <w:pPr>
        <w:spacing w:line="360" w:lineRule="auto"/>
        <w:ind w:firstLine="708"/>
        <w:jc w:val="center"/>
        <w:rPr>
          <w:rFonts w:ascii="Times New Roman" w:hAnsi="Times New Roman"/>
          <w:b/>
        </w:rPr>
      </w:pPr>
      <w:r w:rsidRPr="00DF7CDA">
        <w:rPr>
          <w:rFonts w:ascii="Times New Roman" w:hAnsi="Times New Roman"/>
          <w:b/>
        </w:rPr>
        <w:t>Обоснование определения границ зон планируемого размещения объектов капитального строительства</w:t>
      </w:r>
    </w:p>
    <w:p w:rsidR="00DF7CDA" w:rsidRPr="00DF7CDA" w:rsidRDefault="00DF7CDA" w:rsidP="00DF7CDA">
      <w:pPr>
        <w:spacing w:line="360" w:lineRule="auto"/>
        <w:ind w:firstLine="708"/>
        <w:jc w:val="center"/>
        <w:rPr>
          <w:rFonts w:ascii="Times New Roman" w:hAnsi="Times New Roman"/>
          <w:b/>
        </w:rPr>
      </w:pP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Границы зоны планируемого размещения объектов капитального строительства</w:t>
      </w:r>
      <w:r w:rsidR="00DF7CDA">
        <w:rPr>
          <w:rFonts w:ascii="Times New Roman" w:hAnsi="Times New Roman"/>
        </w:rPr>
        <w:t xml:space="preserve"> </w:t>
      </w:r>
      <w:r w:rsidRPr="00490B60">
        <w:rPr>
          <w:rFonts w:ascii="Times New Roman" w:hAnsi="Times New Roman"/>
        </w:rPr>
        <w:t>определены:</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в соответствии с Генеральным планом муниципального образования "Город Архангельск", утверждённым постановлением министерства строительст</w:t>
      </w:r>
      <w:r w:rsidR="00DF7CDA">
        <w:rPr>
          <w:rFonts w:ascii="Times New Roman" w:hAnsi="Times New Roman"/>
        </w:rPr>
        <w:t xml:space="preserve">ва и архитектуры Архангельской </w:t>
      </w:r>
      <w:r w:rsidRPr="00490B60">
        <w:rPr>
          <w:rFonts w:ascii="Times New Roman" w:hAnsi="Times New Roman"/>
        </w:rPr>
        <w:t xml:space="preserve">области </w:t>
      </w:r>
      <w:proofErr w:type="gramStart"/>
      <w:r w:rsidRPr="00490B60">
        <w:rPr>
          <w:rFonts w:ascii="Times New Roman" w:hAnsi="Times New Roman"/>
        </w:rPr>
        <w:t>от  02.04.2020</w:t>
      </w:r>
      <w:proofErr w:type="gramEnd"/>
      <w:r w:rsidRPr="00490B60">
        <w:rPr>
          <w:rFonts w:ascii="Times New Roman" w:hAnsi="Times New Roman"/>
        </w:rPr>
        <w:t xml:space="preserve"> № 37-п;</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проектом планировки центральной части муниципального образования "Город Архангельск" в границах ул. Смольный Буян, наб. Северной Д</w:t>
      </w:r>
      <w:r w:rsidR="00DF7CDA">
        <w:rPr>
          <w:rFonts w:ascii="Times New Roman" w:hAnsi="Times New Roman"/>
        </w:rPr>
        <w:t xml:space="preserve">вины, ул. Логинова и пр.  </w:t>
      </w:r>
      <w:r w:rsidRPr="00490B60">
        <w:rPr>
          <w:rFonts w:ascii="Times New Roman" w:hAnsi="Times New Roman"/>
        </w:rPr>
        <w:t>Обводный канал, утвержденным распоряжением мэра горо</w:t>
      </w:r>
      <w:r w:rsidR="00DF7CDA">
        <w:rPr>
          <w:rFonts w:ascii="Times New Roman" w:hAnsi="Times New Roman"/>
        </w:rPr>
        <w:t xml:space="preserve">да Архангельска от 20.12.2013г. </w:t>
      </w:r>
      <w:r w:rsidRPr="00490B60">
        <w:rPr>
          <w:rFonts w:ascii="Times New Roman" w:hAnsi="Times New Roman"/>
        </w:rPr>
        <w:t>№ 4193р (с изменениями от 19.05.2016 № 1302р, от 26.06.2</w:t>
      </w:r>
      <w:r w:rsidR="00DF7CDA">
        <w:rPr>
          <w:rFonts w:ascii="Times New Roman" w:hAnsi="Times New Roman"/>
        </w:rPr>
        <w:t xml:space="preserve">017 № 2027р и от 28.11.2017 </w:t>
      </w:r>
      <w:proofErr w:type="gramStart"/>
      <w:r w:rsidR="00DF7CDA">
        <w:rPr>
          <w:rFonts w:ascii="Times New Roman" w:hAnsi="Times New Roman"/>
        </w:rPr>
        <w:t xml:space="preserve">№  </w:t>
      </w:r>
      <w:r w:rsidRPr="00490B60">
        <w:rPr>
          <w:rFonts w:ascii="Times New Roman" w:hAnsi="Times New Roman"/>
        </w:rPr>
        <w:t>3625</w:t>
      </w:r>
      <w:proofErr w:type="gramEnd"/>
      <w:r w:rsidRPr="00490B60">
        <w:rPr>
          <w:rFonts w:ascii="Times New Roman" w:hAnsi="Times New Roman"/>
        </w:rPr>
        <w:t>р.);</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в соответствии с Правилами землепользования и застр</w:t>
      </w:r>
      <w:r w:rsidR="00DF7CDA">
        <w:rPr>
          <w:rFonts w:ascii="Times New Roman" w:hAnsi="Times New Roman"/>
        </w:rPr>
        <w:t xml:space="preserve">ойки муниципального образования </w:t>
      </w:r>
      <w:r w:rsidRPr="00490B60">
        <w:rPr>
          <w:rFonts w:ascii="Times New Roman" w:hAnsi="Times New Roman"/>
        </w:rPr>
        <w:t>"Город Архангельск", утвержденными постановление</w:t>
      </w:r>
      <w:r w:rsidR="00DF7CDA">
        <w:rPr>
          <w:rFonts w:ascii="Times New Roman" w:hAnsi="Times New Roman"/>
        </w:rPr>
        <w:t xml:space="preserve">м Министерства строительства и </w:t>
      </w:r>
      <w:r w:rsidRPr="00490B60">
        <w:rPr>
          <w:rFonts w:ascii="Times New Roman" w:hAnsi="Times New Roman"/>
        </w:rPr>
        <w:t>архитектуры Архангельской области № 68-п от 29.09.2020г.;</w:t>
      </w:r>
    </w:p>
    <w:p w:rsidR="00FF68FA" w:rsidRDefault="00490B60" w:rsidP="00CE73C8">
      <w:pPr>
        <w:spacing w:line="360" w:lineRule="auto"/>
        <w:ind w:firstLine="708"/>
        <w:jc w:val="both"/>
        <w:rPr>
          <w:rFonts w:ascii="Times New Roman" w:hAnsi="Times New Roman"/>
        </w:rPr>
      </w:pPr>
      <w:r w:rsidRPr="00490B60">
        <w:rPr>
          <w:rFonts w:ascii="Times New Roman" w:hAnsi="Times New Roman"/>
        </w:rPr>
        <w:t>- с учетом существующей планировочной структуры.</w:t>
      </w:r>
    </w:p>
    <w:p w:rsidR="00FF68FA" w:rsidRPr="00490B60" w:rsidRDefault="00FF68FA" w:rsidP="00490B60">
      <w:pPr>
        <w:spacing w:line="360" w:lineRule="auto"/>
        <w:jc w:val="both"/>
        <w:rPr>
          <w:rFonts w:ascii="Times New Roman" w:hAnsi="Times New Roman"/>
        </w:rPr>
      </w:pPr>
    </w:p>
    <w:p w:rsidR="00490B60" w:rsidRPr="00DF7CDA" w:rsidRDefault="00490B60" w:rsidP="00DF7CDA">
      <w:pPr>
        <w:spacing w:line="360" w:lineRule="auto"/>
        <w:jc w:val="center"/>
        <w:rPr>
          <w:rFonts w:ascii="Times New Roman" w:hAnsi="Times New Roman"/>
          <w:b/>
        </w:rPr>
      </w:pPr>
      <w:r w:rsidRPr="00DF7CDA">
        <w:rPr>
          <w:rFonts w:ascii="Times New Roman" w:hAnsi="Times New Roman"/>
          <w:b/>
        </w:rPr>
        <w:t>Обоснование соответствия планируемых параметров,</w:t>
      </w:r>
    </w:p>
    <w:p w:rsidR="00490B60" w:rsidRPr="00DF7CDA" w:rsidRDefault="00490B60" w:rsidP="00DF7CDA">
      <w:pPr>
        <w:spacing w:line="360" w:lineRule="auto"/>
        <w:jc w:val="center"/>
        <w:rPr>
          <w:rFonts w:ascii="Times New Roman" w:hAnsi="Times New Roman"/>
          <w:b/>
        </w:rPr>
      </w:pPr>
      <w:r w:rsidRPr="00DF7CDA">
        <w:rPr>
          <w:rFonts w:ascii="Times New Roman" w:hAnsi="Times New Roman"/>
          <w:b/>
        </w:rPr>
        <w:t>местоположения и назначения объектов местного значения нормативам</w:t>
      </w:r>
    </w:p>
    <w:p w:rsidR="00490B60" w:rsidRPr="00DF7CDA" w:rsidRDefault="00490B60" w:rsidP="00DF7CDA">
      <w:pPr>
        <w:spacing w:line="360" w:lineRule="auto"/>
        <w:jc w:val="center"/>
        <w:rPr>
          <w:rFonts w:ascii="Times New Roman" w:hAnsi="Times New Roman"/>
          <w:b/>
        </w:rPr>
      </w:pPr>
      <w:r w:rsidRPr="00DF7CDA">
        <w:rPr>
          <w:rFonts w:ascii="Times New Roman" w:hAnsi="Times New Roman"/>
          <w:b/>
        </w:rPr>
        <w:t>градостроительного проектирования и требованиям градостроительных</w:t>
      </w:r>
    </w:p>
    <w:p w:rsidR="00490B60" w:rsidRDefault="00490B60" w:rsidP="00DF7CDA">
      <w:pPr>
        <w:spacing w:line="360" w:lineRule="auto"/>
        <w:jc w:val="center"/>
        <w:rPr>
          <w:rFonts w:ascii="Times New Roman" w:hAnsi="Times New Roman"/>
          <w:b/>
        </w:rPr>
      </w:pPr>
      <w:r w:rsidRPr="00DF7CDA">
        <w:rPr>
          <w:rFonts w:ascii="Times New Roman" w:hAnsi="Times New Roman"/>
          <w:b/>
        </w:rPr>
        <w:t>регламентов.</w:t>
      </w:r>
    </w:p>
    <w:p w:rsidR="00DF7CDA" w:rsidRPr="00DF7CDA" w:rsidRDefault="00DF7CDA" w:rsidP="00DF7CDA">
      <w:pPr>
        <w:spacing w:line="360" w:lineRule="auto"/>
        <w:jc w:val="center"/>
        <w:rPr>
          <w:rFonts w:ascii="Times New Roman" w:hAnsi="Times New Roman"/>
          <w:b/>
        </w:rPr>
      </w:pPr>
    </w:p>
    <w:p w:rsidR="00490B60" w:rsidRDefault="00490B60" w:rsidP="00490B60">
      <w:pPr>
        <w:spacing w:line="360" w:lineRule="auto"/>
        <w:jc w:val="both"/>
        <w:rPr>
          <w:rFonts w:ascii="Times New Roman" w:hAnsi="Times New Roman"/>
        </w:rPr>
      </w:pPr>
      <w:r w:rsidRPr="00490B60">
        <w:rPr>
          <w:rFonts w:ascii="Times New Roman" w:hAnsi="Times New Roman"/>
        </w:rPr>
        <w:lastRenderedPageBreak/>
        <w:t xml:space="preserve">          В соответствии с картой градостроительного зонирования </w:t>
      </w:r>
      <w:proofErr w:type="gramStart"/>
      <w:r w:rsidRPr="00490B60">
        <w:rPr>
          <w:rFonts w:ascii="Times New Roman" w:hAnsi="Times New Roman"/>
        </w:rPr>
        <w:t>мун</w:t>
      </w:r>
      <w:r w:rsidR="00DF7CDA">
        <w:rPr>
          <w:rFonts w:ascii="Times New Roman" w:hAnsi="Times New Roman"/>
        </w:rPr>
        <w:t xml:space="preserve">иципального  </w:t>
      </w:r>
      <w:r w:rsidRPr="00490B60">
        <w:rPr>
          <w:rFonts w:ascii="Times New Roman" w:hAnsi="Times New Roman"/>
        </w:rPr>
        <w:t>образования</w:t>
      </w:r>
      <w:proofErr w:type="gramEnd"/>
      <w:r w:rsidRPr="00490B60">
        <w:rPr>
          <w:rFonts w:ascii="Times New Roman" w:hAnsi="Times New Roman"/>
        </w:rPr>
        <w:t xml:space="preserve"> "Город Архангельск" проектируемая территория расположена в зоне О1 –</w:t>
      </w:r>
      <w:r w:rsidR="00545110" w:rsidRPr="00545110">
        <w:t xml:space="preserve"> </w:t>
      </w:r>
      <w:r w:rsidR="00545110">
        <w:rPr>
          <w:rFonts w:ascii="Times New Roman" w:hAnsi="Times New Roman"/>
        </w:rPr>
        <w:t>м</w:t>
      </w:r>
      <w:r w:rsidR="00545110" w:rsidRPr="00545110">
        <w:rPr>
          <w:rFonts w:ascii="Times New Roman" w:hAnsi="Times New Roman"/>
        </w:rPr>
        <w:t>ногофункциональная общественно-деловая зона</w:t>
      </w:r>
      <w:r w:rsidRPr="00490B60">
        <w:rPr>
          <w:rFonts w:ascii="Times New Roman" w:hAnsi="Times New Roman"/>
        </w:rPr>
        <w:t>.</w:t>
      </w:r>
    </w:p>
    <w:p w:rsidR="007E26FE" w:rsidRPr="00490B60" w:rsidRDefault="007E26FE" w:rsidP="00490B60">
      <w:pPr>
        <w:spacing w:line="360" w:lineRule="auto"/>
        <w:jc w:val="both"/>
        <w:rPr>
          <w:rFonts w:ascii="Times New Roman" w:hAnsi="Times New Roman"/>
        </w:rPr>
      </w:pPr>
    </w:p>
    <w:p w:rsidR="00490B60" w:rsidRPr="00DF7CDA" w:rsidRDefault="00490B60" w:rsidP="00DF7CDA">
      <w:pPr>
        <w:spacing w:line="360" w:lineRule="auto"/>
        <w:jc w:val="center"/>
        <w:rPr>
          <w:rFonts w:ascii="Times New Roman" w:hAnsi="Times New Roman"/>
          <w:i/>
        </w:rPr>
      </w:pPr>
      <w:r w:rsidRPr="00DF7CDA">
        <w:rPr>
          <w:rFonts w:ascii="Times New Roman" w:hAnsi="Times New Roman"/>
          <w:i/>
        </w:rPr>
        <w:t>Основные виды разрешенного использования земельных участков и объектов капитального строительства:</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xml:space="preserve">- </w:t>
      </w:r>
      <w:r w:rsidR="00545110" w:rsidRPr="00545110">
        <w:rPr>
          <w:rFonts w:ascii="Times New Roman" w:hAnsi="Times New Roman"/>
        </w:rPr>
        <w:t>Бытовое обслуживание</w:t>
      </w:r>
    </w:p>
    <w:p w:rsidR="00490B60" w:rsidRDefault="00490B60" w:rsidP="00545110">
      <w:pPr>
        <w:spacing w:line="360" w:lineRule="auto"/>
        <w:ind w:firstLine="708"/>
        <w:jc w:val="both"/>
        <w:rPr>
          <w:rFonts w:ascii="Times New Roman" w:hAnsi="Times New Roman"/>
        </w:rPr>
      </w:pPr>
      <w:r w:rsidRPr="00490B60">
        <w:rPr>
          <w:rFonts w:ascii="Times New Roman" w:hAnsi="Times New Roman"/>
        </w:rPr>
        <w:t xml:space="preserve">- </w:t>
      </w:r>
      <w:r w:rsidR="00545110" w:rsidRPr="00545110">
        <w:rPr>
          <w:rFonts w:ascii="Times New Roman" w:hAnsi="Times New Roman"/>
        </w:rPr>
        <w:t>Здравоохранение</w:t>
      </w:r>
    </w:p>
    <w:p w:rsidR="00545110" w:rsidRDefault="00545110" w:rsidP="00545110">
      <w:pPr>
        <w:spacing w:line="360" w:lineRule="auto"/>
        <w:ind w:firstLine="708"/>
        <w:jc w:val="both"/>
        <w:rPr>
          <w:rFonts w:ascii="Times New Roman" w:hAnsi="Times New Roman"/>
        </w:rPr>
      </w:pPr>
      <w:r>
        <w:rPr>
          <w:rFonts w:ascii="Times New Roman" w:hAnsi="Times New Roman"/>
        </w:rPr>
        <w:t xml:space="preserve">- </w:t>
      </w:r>
      <w:r w:rsidRPr="00545110">
        <w:rPr>
          <w:rFonts w:ascii="Times New Roman" w:hAnsi="Times New Roman"/>
        </w:rPr>
        <w:t>Образование и просвещение</w:t>
      </w:r>
    </w:p>
    <w:p w:rsidR="00545110" w:rsidRDefault="00545110" w:rsidP="00545110">
      <w:pPr>
        <w:spacing w:line="360" w:lineRule="auto"/>
        <w:ind w:firstLine="708"/>
        <w:jc w:val="both"/>
        <w:rPr>
          <w:rFonts w:ascii="Times New Roman" w:hAnsi="Times New Roman"/>
        </w:rPr>
      </w:pPr>
      <w:r>
        <w:rPr>
          <w:rFonts w:ascii="Times New Roman" w:hAnsi="Times New Roman"/>
        </w:rPr>
        <w:t xml:space="preserve">- </w:t>
      </w:r>
      <w:r w:rsidRPr="00545110">
        <w:rPr>
          <w:rFonts w:ascii="Times New Roman" w:hAnsi="Times New Roman"/>
        </w:rPr>
        <w:t>Культурное развитие</w:t>
      </w:r>
    </w:p>
    <w:p w:rsidR="00545110" w:rsidRDefault="00545110" w:rsidP="00545110">
      <w:pPr>
        <w:spacing w:line="360" w:lineRule="auto"/>
        <w:ind w:firstLine="708"/>
        <w:jc w:val="both"/>
        <w:rPr>
          <w:rFonts w:ascii="Times New Roman" w:hAnsi="Times New Roman"/>
        </w:rPr>
      </w:pPr>
      <w:r>
        <w:rPr>
          <w:rFonts w:ascii="Times New Roman" w:hAnsi="Times New Roman"/>
        </w:rPr>
        <w:t xml:space="preserve">- </w:t>
      </w:r>
      <w:r w:rsidRPr="00545110">
        <w:rPr>
          <w:rFonts w:ascii="Times New Roman" w:hAnsi="Times New Roman"/>
        </w:rPr>
        <w:t>Государственное управление</w:t>
      </w:r>
    </w:p>
    <w:p w:rsidR="00545110" w:rsidRDefault="00545110" w:rsidP="00545110">
      <w:pPr>
        <w:spacing w:line="360" w:lineRule="auto"/>
        <w:ind w:firstLine="708"/>
        <w:jc w:val="both"/>
        <w:rPr>
          <w:rFonts w:ascii="Times New Roman" w:hAnsi="Times New Roman"/>
        </w:rPr>
      </w:pPr>
      <w:r>
        <w:rPr>
          <w:rFonts w:ascii="Times New Roman" w:hAnsi="Times New Roman"/>
        </w:rPr>
        <w:t xml:space="preserve">- </w:t>
      </w:r>
      <w:r w:rsidRPr="00545110">
        <w:rPr>
          <w:rFonts w:ascii="Times New Roman" w:hAnsi="Times New Roman"/>
        </w:rPr>
        <w:t>Деловое управление</w:t>
      </w:r>
    </w:p>
    <w:p w:rsidR="00545110" w:rsidRDefault="00545110" w:rsidP="00545110">
      <w:pPr>
        <w:spacing w:line="360" w:lineRule="auto"/>
        <w:ind w:firstLine="708"/>
        <w:jc w:val="both"/>
        <w:rPr>
          <w:rFonts w:ascii="Times New Roman" w:hAnsi="Times New Roman"/>
        </w:rPr>
      </w:pPr>
      <w:r>
        <w:rPr>
          <w:rFonts w:ascii="Times New Roman" w:hAnsi="Times New Roman"/>
        </w:rPr>
        <w:t xml:space="preserve">- </w:t>
      </w:r>
      <w:r w:rsidRPr="00545110">
        <w:rPr>
          <w:rFonts w:ascii="Times New Roman" w:hAnsi="Times New Roman"/>
        </w:rPr>
        <w:t>Магазины</w:t>
      </w:r>
    </w:p>
    <w:p w:rsidR="00545110" w:rsidRDefault="00545110" w:rsidP="00545110">
      <w:pPr>
        <w:spacing w:line="360" w:lineRule="auto"/>
        <w:ind w:firstLine="708"/>
        <w:jc w:val="both"/>
        <w:rPr>
          <w:rFonts w:ascii="Times New Roman" w:hAnsi="Times New Roman"/>
        </w:rPr>
      </w:pPr>
      <w:r>
        <w:rPr>
          <w:rFonts w:ascii="Times New Roman" w:hAnsi="Times New Roman"/>
        </w:rPr>
        <w:t xml:space="preserve">- </w:t>
      </w:r>
      <w:r w:rsidRPr="00545110">
        <w:rPr>
          <w:rFonts w:ascii="Times New Roman" w:hAnsi="Times New Roman"/>
        </w:rPr>
        <w:t>Банковская и страховая деятельность</w:t>
      </w:r>
    </w:p>
    <w:p w:rsidR="00545110" w:rsidRDefault="00545110" w:rsidP="00545110">
      <w:pPr>
        <w:spacing w:line="360" w:lineRule="auto"/>
        <w:ind w:firstLine="708"/>
        <w:jc w:val="both"/>
        <w:rPr>
          <w:rFonts w:ascii="Times New Roman" w:hAnsi="Times New Roman"/>
        </w:rPr>
      </w:pPr>
      <w:r>
        <w:rPr>
          <w:rFonts w:ascii="Times New Roman" w:hAnsi="Times New Roman"/>
        </w:rPr>
        <w:t xml:space="preserve">- </w:t>
      </w:r>
      <w:r w:rsidRPr="00545110">
        <w:rPr>
          <w:rFonts w:ascii="Times New Roman" w:hAnsi="Times New Roman"/>
        </w:rPr>
        <w:t>Общественное питание</w:t>
      </w:r>
    </w:p>
    <w:p w:rsidR="00545110" w:rsidRDefault="00545110" w:rsidP="00545110">
      <w:pPr>
        <w:spacing w:line="360" w:lineRule="auto"/>
        <w:ind w:firstLine="708"/>
        <w:jc w:val="both"/>
        <w:rPr>
          <w:rFonts w:ascii="Times New Roman" w:hAnsi="Times New Roman"/>
        </w:rPr>
      </w:pPr>
      <w:r>
        <w:rPr>
          <w:rFonts w:ascii="Times New Roman" w:hAnsi="Times New Roman"/>
        </w:rPr>
        <w:t xml:space="preserve">- </w:t>
      </w:r>
      <w:r w:rsidRPr="00545110">
        <w:rPr>
          <w:rFonts w:ascii="Times New Roman" w:hAnsi="Times New Roman"/>
        </w:rPr>
        <w:t>Гостиничное обслуживание</w:t>
      </w:r>
    </w:p>
    <w:p w:rsidR="00545110" w:rsidRDefault="00545110" w:rsidP="00545110">
      <w:pPr>
        <w:spacing w:line="360" w:lineRule="auto"/>
        <w:ind w:firstLine="708"/>
        <w:jc w:val="both"/>
        <w:rPr>
          <w:rFonts w:ascii="Times New Roman" w:hAnsi="Times New Roman"/>
        </w:rPr>
      </w:pPr>
      <w:r>
        <w:rPr>
          <w:rFonts w:ascii="Times New Roman" w:hAnsi="Times New Roman"/>
        </w:rPr>
        <w:t xml:space="preserve">- </w:t>
      </w:r>
      <w:r w:rsidRPr="00545110">
        <w:rPr>
          <w:rFonts w:ascii="Times New Roman" w:hAnsi="Times New Roman"/>
        </w:rPr>
        <w:t>Развлечения</w:t>
      </w:r>
    </w:p>
    <w:p w:rsidR="00545110" w:rsidRDefault="00545110" w:rsidP="00545110">
      <w:pPr>
        <w:spacing w:line="360" w:lineRule="auto"/>
        <w:ind w:firstLine="708"/>
        <w:jc w:val="both"/>
        <w:rPr>
          <w:rFonts w:ascii="Times New Roman" w:hAnsi="Times New Roman"/>
        </w:rPr>
      </w:pPr>
      <w:r>
        <w:rPr>
          <w:rFonts w:ascii="Times New Roman" w:hAnsi="Times New Roman"/>
        </w:rPr>
        <w:t xml:space="preserve">- </w:t>
      </w:r>
      <w:r w:rsidRPr="00545110">
        <w:rPr>
          <w:rFonts w:ascii="Times New Roman" w:hAnsi="Times New Roman"/>
        </w:rPr>
        <w:t>Служебные гаражи</w:t>
      </w:r>
    </w:p>
    <w:p w:rsidR="00545110" w:rsidRDefault="00545110" w:rsidP="00545110">
      <w:pPr>
        <w:spacing w:line="360" w:lineRule="auto"/>
        <w:ind w:firstLine="708"/>
        <w:jc w:val="both"/>
        <w:rPr>
          <w:rFonts w:ascii="Times New Roman" w:hAnsi="Times New Roman"/>
        </w:rPr>
      </w:pPr>
      <w:r>
        <w:rPr>
          <w:rFonts w:ascii="Times New Roman" w:hAnsi="Times New Roman"/>
        </w:rPr>
        <w:t xml:space="preserve">- </w:t>
      </w:r>
      <w:r w:rsidRPr="00545110">
        <w:rPr>
          <w:rFonts w:ascii="Times New Roman" w:hAnsi="Times New Roman"/>
        </w:rPr>
        <w:t>Отдых (рекреация)</w:t>
      </w:r>
    </w:p>
    <w:p w:rsidR="00545110" w:rsidRDefault="00545110" w:rsidP="00545110">
      <w:pPr>
        <w:spacing w:line="360" w:lineRule="auto"/>
        <w:ind w:firstLine="708"/>
        <w:jc w:val="both"/>
        <w:rPr>
          <w:rFonts w:ascii="Times New Roman" w:hAnsi="Times New Roman"/>
        </w:rPr>
      </w:pPr>
      <w:r>
        <w:rPr>
          <w:rFonts w:ascii="Times New Roman" w:hAnsi="Times New Roman"/>
        </w:rPr>
        <w:t xml:space="preserve">- </w:t>
      </w:r>
      <w:r w:rsidRPr="00545110">
        <w:rPr>
          <w:rFonts w:ascii="Times New Roman" w:hAnsi="Times New Roman"/>
        </w:rPr>
        <w:t>Обеспечение обороны и безопасности</w:t>
      </w:r>
    </w:p>
    <w:p w:rsidR="00545110" w:rsidRDefault="00545110" w:rsidP="00545110">
      <w:pPr>
        <w:spacing w:line="360" w:lineRule="auto"/>
        <w:ind w:firstLine="708"/>
        <w:jc w:val="both"/>
        <w:rPr>
          <w:rFonts w:ascii="Times New Roman" w:hAnsi="Times New Roman"/>
        </w:rPr>
      </w:pPr>
      <w:r>
        <w:rPr>
          <w:rFonts w:ascii="Times New Roman" w:hAnsi="Times New Roman"/>
        </w:rPr>
        <w:t xml:space="preserve">- </w:t>
      </w:r>
      <w:r w:rsidRPr="00545110">
        <w:rPr>
          <w:rFonts w:ascii="Times New Roman" w:hAnsi="Times New Roman"/>
        </w:rPr>
        <w:t>Обеспечение вооруженных сил</w:t>
      </w:r>
    </w:p>
    <w:p w:rsidR="00545110" w:rsidRDefault="00545110" w:rsidP="00545110">
      <w:pPr>
        <w:spacing w:line="360" w:lineRule="auto"/>
        <w:ind w:firstLine="708"/>
        <w:jc w:val="both"/>
        <w:rPr>
          <w:rFonts w:ascii="Times New Roman" w:hAnsi="Times New Roman"/>
        </w:rPr>
      </w:pPr>
      <w:r>
        <w:rPr>
          <w:rFonts w:ascii="Times New Roman" w:hAnsi="Times New Roman"/>
        </w:rPr>
        <w:t xml:space="preserve">- </w:t>
      </w:r>
      <w:r w:rsidRPr="00545110">
        <w:rPr>
          <w:rFonts w:ascii="Times New Roman" w:hAnsi="Times New Roman"/>
        </w:rPr>
        <w:t>Обеспечение внутреннего правопорядка</w:t>
      </w:r>
    </w:p>
    <w:p w:rsidR="00545110" w:rsidRDefault="00545110" w:rsidP="00545110">
      <w:pPr>
        <w:spacing w:line="360" w:lineRule="auto"/>
        <w:ind w:firstLine="708"/>
        <w:jc w:val="both"/>
        <w:rPr>
          <w:rFonts w:ascii="Times New Roman" w:hAnsi="Times New Roman"/>
        </w:rPr>
      </w:pPr>
      <w:r>
        <w:rPr>
          <w:rFonts w:ascii="Times New Roman" w:hAnsi="Times New Roman"/>
        </w:rPr>
        <w:t xml:space="preserve">- </w:t>
      </w:r>
      <w:r w:rsidRPr="00545110">
        <w:rPr>
          <w:rFonts w:ascii="Times New Roman" w:hAnsi="Times New Roman"/>
        </w:rPr>
        <w:t>Благоустройство территории</w:t>
      </w:r>
    </w:p>
    <w:p w:rsidR="00545110" w:rsidRPr="00DF7CDA" w:rsidRDefault="00545110" w:rsidP="00545110">
      <w:pPr>
        <w:spacing w:line="360" w:lineRule="auto"/>
        <w:jc w:val="center"/>
        <w:rPr>
          <w:rFonts w:ascii="Times New Roman" w:hAnsi="Times New Roman"/>
          <w:i/>
        </w:rPr>
      </w:pPr>
      <w:r>
        <w:rPr>
          <w:rFonts w:ascii="Times New Roman" w:hAnsi="Times New Roman"/>
          <w:i/>
        </w:rPr>
        <w:t>Условно-разрешенные</w:t>
      </w:r>
      <w:r w:rsidRPr="00DF7CDA">
        <w:rPr>
          <w:rFonts w:ascii="Times New Roman" w:hAnsi="Times New Roman"/>
          <w:i/>
        </w:rPr>
        <w:t xml:space="preserve"> виды разрешенного использования земельных участков и объектов капитального строительства:</w:t>
      </w:r>
    </w:p>
    <w:p w:rsidR="00545110" w:rsidRDefault="00545110" w:rsidP="00545110">
      <w:pPr>
        <w:spacing w:line="360" w:lineRule="auto"/>
        <w:ind w:firstLine="708"/>
        <w:jc w:val="both"/>
        <w:rPr>
          <w:rFonts w:ascii="Times New Roman" w:hAnsi="Times New Roman"/>
        </w:rPr>
      </w:pPr>
      <w:r>
        <w:rPr>
          <w:rFonts w:ascii="Times New Roman" w:hAnsi="Times New Roman"/>
          <w:b/>
        </w:rPr>
        <w:t xml:space="preserve">- </w:t>
      </w:r>
      <w:r w:rsidRPr="00545110">
        <w:rPr>
          <w:rFonts w:ascii="Times New Roman" w:hAnsi="Times New Roman"/>
        </w:rPr>
        <w:t>Растениеводство</w:t>
      </w:r>
    </w:p>
    <w:p w:rsidR="00545110" w:rsidRPr="00545110" w:rsidRDefault="00545110" w:rsidP="00545110">
      <w:pPr>
        <w:spacing w:line="360" w:lineRule="auto"/>
        <w:ind w:firstLine="708"/>
        <w:jc w:val="both"/>
        <w:rPr>
          <w:rFonts w:ascii="Times New Roman" w:hAnsi="Times New Roman"/>
        </w:rPr>
      </w:pPr>
      <w:r>
        <w:rPr>
          <w:rFonts w:ascii="Times New Roman" w:hAnsi="Times New Roman"/>
          <w:b/>
        </w:rPr>
        <w:t xml:space="preserve">- </w:t>
      </w:r>
      <w:r w:rsidRPr="00545110">
        <w:rPr>
          <w:rFonts w:ascii="Times New Roman" w:hAnsi="Times New Roman"/>
        </w:rPr>
        <w:t>Для индивидуального жилищного строительства</w:t>
      </w:r>
    </w:p>
    <w:p w:rsidR="00545110" w:rsidRPr="00545110" w:rsidRDefault="00545110" w:rsidP="00545110">
      <w:pPr>
        <w:spacing w:line="360" w:lineRule="auto"/>
        <w:ind w:firstLine="708"/>
        <w:jc w:val="both"/>
        <w:rPr>
          <w:rFonts w:ascii="Times New Roman" w:hAnsi="Times New Roman"/>
        </w:rPr>
      </w:pPr>
      <w:r w:rsidRPr="00545110">
        <w:rPr>
          <w:rFonts w:ascii="Times New Roman" w:hAnsi="Times New Roman"/>
        </w:rPr>
        <w:t xml:space="preserve">- </w:t>
      </w:r>
      <w:r w:rsidRPr="00545110">
        <w:rPr>
          <w:rFonts w:ascii="Times New Roman" w:hAnsi="Times New Roman"/>
        </w:rPr>
        <w:t>Малоэтажная многоквартирная жилая застройка</w:t>
      </w:r>
    </w:p>
    <w:p w:rsidR="00545110" w:rsidRPr="00545110" w:rsidRDefault="00545110" w:rsidP="00545110">
      <w:pPr>
        <w:spacing w:line="360" w:lineRule="auto"/>
        <w:ind w:firstLine="708"/>
        <w:jc w:val="both"/>
        <w:rPr>
          <w:rFonts w:ascii="Times New Roman" w:hAnsi="Times New Roman"/>
        </w:rPr>
      </w:pPr>
      <w:r w:rsidRPr="00545110">
        <w:rPr>
          <w:rFonts w:ascii="Times New Roman" w:hAnsi="Times New Roman"/>
        </w:rPr>
        <w:t xml:space="preserve">- </w:t>
      </w:r>
      <w:proofErr w:type="spellStart"/>
      <w:r w:rsidRPr="00545110">
        <w:rPr>
          <w:rFonts w:ascii="Times New Roman" w:hAnsi="Times New Roman"/>
        </w:rPr>
        <w:t>Среднеэтажная</w:t>
      </w:r>
      <w:proofErr w:type="spellEnd"/>
      <w:r w:rsidRPr="00545110">
        <w:rPr>
          <w:rFonts w:ascii="Times New Roman" w:hAnsi="Times New Roman"/>
        </w:rPr>
        <w:t xml:space="preserve"> жилая застройка</w:t>
      </w:r>
    </w:p>
    <w:p w:rsidR="00545110" w:rsidRPr="00545110" w:rsidRDefault="00545110" w:rsidP="00545110">
      <w:pPr>
        <w:spacing w:line="360" w:lineRule="auto"/>
        <w:ind w:firstLine="708"/>
        <w:jc w:val="both"/>
        <w:rPr>
          <w:rFonts w:ascii="Times New Roman" w:hAnsi="Times New Roman"/>
        </w:rPr>
      </w:pPr>
      <w:r w:rsidRPr="00545110">
        <w:rPr>
          <w:rFonts w:ascii="Times New Roman" w:hAnsi="Times New Roman"/>
        </w:rPr>
        <w:t xml:space="preserve">- </w:t>
      </w:r>
      <w:r w:rsidRPr="00545110">
        <w:rPr>
          <w:rFonts w:ascii="Times New Roman" w:hAnsi="Times New Roman"/>
        </w:rPr>
        <w:t>Многоэтажная жилая застройка (высотная застройка)</w:t>
      </w:r>
    </w:p>
    <w:p w:rsidR="00545110" w:rsidRPr="00545110" w:rsidRDefault="00545110" w:rsidP="00545110">
      <w:pPr>
        <w:spacing w:line="360" w:lineRule="auto"/>
        <w:ind w:firstLine="708"/>
        <w:jc w:val="both"/>
        <w:rPr>
          <w:rFonts w:ascii="Times New Roman" w:hAnsi="Times New Roman"/>
        </w:rPr>
      </w:pPr>
      <w:r w:rsidRPr="00545110">
        <w:rPr>
          <w:rFonts w:ascii="Times New Roman" w:hAnsi="Times New Roman"/>
        </w:rPr>
        <w:t xml:space="preserve">- </w:t>
      </w:r>
      <w:r w:rsidRPr="00545110">
        <w:rPr>
          <w:rFonts w:ascii="Times New Roman" w:hAnsi="Times New Roman"/>
        </w:rPr>
        <w:t>Хранение автотранспорта</w:t>
      </w:r>
    </w:p>
    <w:p w:rsidR="00545110" w:rsidRPr="00545110" w:rsidRDefault="00545110" w:rsidP="00545110">
      <w:pPr>
        <w:spacing w:line="360" w:lineRule="auto"/>
        <w:ind w:firstLine="708"/>
        <w:jc w:val="both"/>
        <w:rPr>
          <w:rFonts w:ascii="Times New Roman" w:hAnsi="Times New Roman"/>
        </w:rPr>
      </w:pPr>
      <w:r w:rsidRPr="00545110">
        <w:rPr>
          <w:rFonts w:ascii="Times New Roman" w:hAnsi="Times New Roman"/>
        </w:rPr>
        <w:t xml:space="preserve">- </w:t>
      </w:r>
      <w:r w:rsidRPr="00545110">
        <w:rPr>
          <w:rFonts w:ascii="Times New Roman" w:hAnsi="Times New Roman"/>
        </w:rPr>
        <w:t>Коммунальное обслуживание</w:t>
      </w:r>
    </w:p>
    <w:p w:rsidR="00545110" w:rsidRPr="00545110" w:rsidRDefault="00545110" w:rsidP="00545110">
      <w:pPr>
        <w:spacing w:line="360" w:lineRule="auto"/>
        <w:ind w:firstLine="708"/>
        <w:jc w:val="both"/>
        <w:rPr>
          <w:rFonts w:ascii="Times New Roman" w:hAnsi="Times New Roman"/>
        </w:rPr>
      </w:pPr>
      <w:r w:rsidRPr="00545110">
        <w:rPr>
          <w:rFonts w:ascii="Times New Roman" w:hAnsi="Times New Roman"/>
        </w:rPr>
        <w:t xml:space="preserve">- </w:t>
      </w:r>
      <w:r w:rsidRPr="00545110">
        <w:rPr>
          <w:rFonts w:ascii="Times New Roman" w:hAnsi="Times New Roman"/>
        </w:rPr>
        <w:t>Религиозное использование</w:t>
      </w:r>
    </w:p>
    <w:p w:rsidR="00545110" w:rsidRPr="00545110" w:rsidRDefault="00545110" w:rsidP="00545110">
      <w:pPr>
        <w:spacing w:line="360" w:lineRule="auto"/>
        <w:ind w:firstLine="708"/>
        <w:jc w:val="both"/>
        <w:rPr>
          <w:rFonts w:ascii="Times New Roman" w:hAnsi="Times New Roman"/>
        </w:rPr>
      </w:pPr>
      <w:r w:rsidRPr="00545110">
        <w:rPr>
          <w:rFonts w:ascii="Times New Roman" w:hAnsi="Times New Roman"/>
        </w:rPr>
        <w:t xml:space="preserve">- </w:t>
      </w:r>
      <w:r w:rsidRPr="00545110">
        <w:rPr>
          <w:rFonts w:ascii="Times New Roman" w:hAnsi="Times New Roman"/>
        </w:rPr>
        <w:t>Объекты торговли (торговые центры, торгово-развлекательные центры (комплексы))</w:t>
      </w:r>
    </w:p>
    <w:p w:rsidR="00545110" w:rsidRPr="00545110" w:rsidRDefault="00545110" w:rsidP="00545110">
      <w:pPr>
        <w:spacing w:line="360" w:lineRule="auto"/>
        <w:ind w:firstLine="708"/>
        <w:jc w:val="both"/>
        <w:rPr>
          <w:rFonts w:ascii="Times New Roman" w:hAnsi="Times New Roman"/>
        </w:rPr>
      </w:pPr>
      <w:r w:rsidRPr="00545110">
        <w:rPr>
          <w:rFonts w:ascii="Times New Roman" w:hAnsi="Times New Roman"/>
        </w:rPr>
        <w:lastRenderedPageBreak/>
        <w:t xml:space="preserve">- </w:t>
      </w:r>
      <w:r w:rsidRPr="00545110">
        <w:rPr>
          <w:rFonts w:ascii="Times New Roman" w:hAnsi="Times New Roman"/>
        </w:rPr>
        <w:t>Рынки</w:t>
      </w:r>
    </w:p>
    <w:p w:rsidR="00545110" w:rsidRPr="00545110" w:rsidRDefault="00545110" w:rsidP="00545110">
      <w:pPr>
        <w:spacing w:line="360" w:lineRule="auto"/>
        <w:ind w:firstLine="708"/>
        <w:jc w:val="both"/>
        <w:rPr>
          <w:rFonts w:ascii="Times New Roman" w:hAnsi="Times New Roman"/>
        </w:rPr>
      </w:pPr>
      <w:r w:rsidRPr="00545110">
        <w:rPr>
          <w:rFonts w:ascii="Times New Roman" w:hAnsi="Times New Roman"/>
        </w:rPr>
        <w:t xml:space="preserve">- </w:t>
      </w:r>
      <w:r w:rsidRPr="00545110">
        <w:rPr>
          <w:rFonts w:ascii="Times New Roman" w:hAnsi="Times New Roman"/>
        </w:rPr>
        <w:t>Объекты дорожного сервиса</w:t>
      </w:r>
    </w:p>
    <w:p w:rsidR="00545110" w:rsidRPr="00545110" w:rsidRDefault="00545110" w:rsidP="00545110">
      <w:pPr>
        <w:spacing w:line="360" w:lineRule="auto"/>
        <w:ind w:firstLine="708"/>
        <w:jc w:val="both"/>
        <w:rPr>
          <w:rFonts w:ascii="Times New Roman" w:hAnsi="Times New Roman"/>
        </w:rPr>
      </w:pPr>
      <w:r w:rsidRPr="00545110">
        <w:rPr>
          <w:rFonts w:ascii="Times New Roman" w:hAnsi="Times New Roman"/>
        </w:rPr>
        <w:t xml:space="preserve">- </w:t>
      </w:r>
      <w:r w:rsidRPr="00545110">
        <w:rPr>
          <w:rFonts w:ascii="Times New Roman" w:hAnsi="Times New Roman"/>
        </w:rPr>
        <w:t>Спорт</w:t>
      </w:r>
    </w:p>
    <w:p w:rsidR="00545110" w:rsidRPr="00545110" w:rsidRDefault="00545110" w:rsidP="00545110">
      <w:pPr>
        <w:spacing w:line="360" w:lineRule="auto"/>
        <w:ind w:firstLine="708"/>
        <w:jc w:val="both"/>
        <w:rPr>
          <w:rFonts w:ascii="Times New Roman" w:hAnsi="Times New Roman"/>
        </w:rPr>
      </w:pPr>
      <w:r w:rsidRPr="00545110">
        <w:rPr>
          <w:rFonts w:ascii="Times New Roman" w:hAnsi="Times New Roman"/>
        </w:rPr>
        <w:t xml:space="preserve">- </w:t>
      </w:r>
      <w:r w:rsidRPr="00545110">
        <w:rPr>
          <w:rFonts w:ascii="Times New Roman" w:hAnsi="Times New Roman"/>
        </w:rPr>
        <w:t>Причалы для маломерных судов</w:t>
      </w:r>
    </w:p>
    <w:p w:rsidR="00545110" w:rsidRPr="00545110" w:rsidRDefault="00545110" w:rsidP="00545110">
      <w:pPr>
        <w:spacing w:line="360" w:lineRule="auto"/>
        <w:ind w:firstLine="708"/>
        <w:jc w:val="both"/>
        <w:rPr>
          <w:rFonts w:ascii="Times New Roman" w:hAnsi="Times New Roman"/>
        </w:rPr>
      </w:pPr>
      <w:r w:rsidRPr="00545110">
        <w:rPr>
          <w:rFonts w:ascii="Times New Roman" w:hAnsi="Times New Roman"/>
        </w:rPr>
        <w:t xml:space="preserve">- </w:t>
      </w:r>
      <w:r w:rsidRPr="00545110">
        <w:rPr>
          <w:rFonts w:ascii="Times New Roman" w:hAnsi="Times New Roman"/>
        </w:rPr>
        <w:t>Производственная деятельность</w:t>
      </w:r>
    </w:p>
    <w:p w:rsidR="00545110" w:rsidRPr="00545110" w:rsidRDefault="00545110" w:rsidP="00545110">
      <w:pPr>
        <w:spacing w:line="360" w:lineRule="auto"/>
        <w:ind w:firstLine="708"/>
        <w:jc w:val="both"/>
        <w:rPr>
          <w:rFonts w:ascii="Times New Roman" w:hAnsi="Times New Roman"/>
        </w:rPr>
      </w:pPr>
      <w:r w:rsidRPr="00545110">
        <w:rPr>
          <w:rFonts w:ascii="Times New Roman" w:hAnsi="Times New Roman"/>
        </w:rPr>
        <w:t xml:space="preserve">- </w:t>
      </w:r>
      <w:r w:rsidRPr="00545110">
        <w:rPr>
          <w:rFonts w:ascii="Times New Roman" w:hAnsi="Times New Roman"/>
        </w:rPr>
        <w:t>Тяжелая промышленность</w:t>
      </w:r>
    </w:p>
    <w:p w:rsidR="00545110" w:rsidRPr="00545110" w:rsidRDefault="00545110" w:rsidP="00545110">
      <w:pPr>
        <w:spacing w:line="360" w:lineRule="auto"/>
        <w:ind w:firstLine="708"/>
        <w:jc w:val="both"/>
        <w:rPr>
          <w:rFonts w:ascii="Times New Roman" w:hAnsi="Times New Roman"/>
        </w:rPr>
      </w:pPr>
      <w:r w:rsidRPr="00545110">
        <w:rPr>
          <w:rFonts w:ascii="Times New Roman" w:hAnsi="Times New Roman"/>
        </w:rPr>
        <w:t xml:space="preserve">- </w:t>
      </w:r>
      <w:r w:rsidRPr="00545110">
        <w:rPr>
          <w:rFonts w:ascii="Times New Roman" w:hAnsi="Times New Roman"/>
        </w:rPr>
        <w:t>Склады</w:t>
      </w:r>
    </w:p>
    <w:p w:rsidR="00545110" w:rsidRPr="00545110" w:rsidRDefault="00545110" w:rsidP="00545110">
      <w:pPr>
        <w:spacing w:line="360" w:lineRule="auto"/>
        <w:ind w:firstLine="708"/>
        <w:jc w:val="both"/>
        <w:rPr>
          <w:rFonts w:ascii="Times New Roman" w:hAnsi="Times New Roman"/>
        </w:rPr>
      </w:pPr>
      <w:r w:rsidRPr="00545110">
        <w:rPr>
          <w:rFonts w:ascii="Times New Roman" w:hAnsi="Times New Roman"/>
        </w:rPr>
        <w:t xml:space="preserve">- </w:t>
      </w:r>
      <w:r w:rsidRPr="00545110">
        <w:rPr>
          <w:rFonts w:ascii="Times New Roman" w:hAnsi="Times New Roman"/>
        </w:rPr>
        <w:t>Транспорт</w:t>
      </w:r>
    </w:p>
    <w:p w:rsidR="00545110" w:rsidRPr="00545110" w:rsidRDefault="00545110" w:rsidP="00545110">
      <w:pPr>
        <w:spacing w:line="360" w:lineRule="auto"/>
        <w:ind w:firstLine="708"/>
        <w:jc w:val="both"/>
        <w:rPr>
          <w:rFonts w:ascii="Times New Roman" w:hAnsi="Times New Roman"/>
        </w:rPr>
      </w:pPr>
      <w:r w:rsidRPr="00545110">
        <w:rPr>
          <w:rFonts w:ascii="Times New Roman" w:hAnsi="Times New Roman"/>
        </w:rPr>
        <w:t xml:space="preserve">- </w:t>
      </w:r>
      <w:r w:rsidRPr="00545110">
        <w:rPr>
          <w:rFonts w:ascii="Times New Roman" w:hAnsi="Times New Roman"/>
        </w:rPr>
        <w:t>Водный транспорт</w:t>
      </w:r>
    </w:p>
    <w:p w:rsidR="00FF68FA" w:rsidRPr="00490B60" w:rsidRDefault="00490B60" w:rsidP="007F1039">
      <w:pPr>
        <w:spacing w:line="360" w:lineRule="auto"/>
        <w:ind w:firstLine="708"/>
        <w:jc w:val="both"/>
        <w:rPr>
          <w:rFonts w:ascii="Times New Roman" w:hAnsi="Times New Roman"/>
        </w:rPr>
      </w:pPr>
      <w:r w:rsidRPr="00490B60">
        <w:rPr>
          <w:rFonts w:ascii="Times New Roman" w:hAnsi="Times New Roman"/>
        </w:rPr>
        <w:t>В соответствии с Правилами землепользования и застр</w:t>
      </w:r>
      <w:r w:rsidR="00DF7CDA">
        <w:rPr>
          <w:rFonts w:ascii="Times New Roman" w:hAnsi="Times New Roman"/>
        </w:rPr>
        <w:t>ойки муниципального образования</w:t>
      </w:r>
      <w:r w:rsidRPr="00490B60">
        <w:rPr>
          <w:rFonts w:ascii="Times New Roman" w:hAnsi="Times New Roman"/>
        </w:rPr>
        <w:t xml:space="preserve"> "Город Архангельск", утвержденными постановлением Министерства строи</w:t>
      </w:r>
      <w:r w:rsidR="00DF7CDA">
        <w:rPr>
          <w:rFonts w:ascii="Times New Roman" w:hAnsi="Times New Roman"/>
        </w:rPr>
        <w:t xml:space="preserve">тельства </w:t>
      </w:r>
      <w:proofErr w:type="gramStart"/>
      <w:r w:rsidR="00DF7CDA">
        <w:rPr>
          <w:rFonts w:ascii="Times New Roman" w:hAnsi="Times New Roman"/>
        </w:rPr>
        <w:t xml:space="preserve">и </w:t>
      </w:r>
      <w:r w:rsidRPr="00490B60">
        <w:rPr>
          <w:rFonts w:ascii="Times New Roman" w:hAnsi="Times New Roman"/>
        </w:rPr>
        <w:t xml:space="preserve"> архитектуры</w:t>
      </w:r>
      <w:proofErr w:type="gramEnd"/>
      <w:r w:rsidRPr="00490B60">
        <w:rPr>
          <w:rFonts w:ascii="Times New Roman" w:hAnsi="Times New Roman"/>
        </w:rPr>
        <w:t xml:space="preserve"> Архангельской области № 68-п от 29.09.2</w:t>
      </w:r>
      <w:r w:rsidR="00DF7CDA">
        <w:rPr>
          <w:rFonts w:ascii="Times New Roman" w:hAnsi="Times New Roman"/>
        </w:rPr>
        <w:t>020г. для зоны О</w:t>
      </w:r>
      <w:r w:rsidR="00545110">
        <w:rPr>
          <w:rFonts w:ascii="Times New Roman" w:hAnsi="Times New Roman"/>
        </w:rPr>
        <w:t>1</w:t>
      </w:r>
      <w:r w:rsidR="00DF7CDA">
        <w:rPr>
          <w:rFonts w:ascii="Times New Roman" w:hAnsi="Times New Roman"/>
        </w:rPr>
        <w:t xml:space="preserve"> определены </w:t>
      </w:r>
      <w:r w:rsidRPr="00490B60">
        <w:rPr>
          <w:rFonts w:ascii="Times New Roman" w:hAnsi="Times New Roman"/>
        </w:rPr>
        <w:t>нормативы градостроительного проектирования и градостроительные регламенты.</w:t>
      </w:r>
    </w:p>
    <w:p w:rsidR="00490B60" w:rsidRPr="00DF7CDA" w:rsidRDefault="00490B60" w:rsidP="00DF7CDA">
      <w:pPr>
        <w:spacing w:line="360" w:lineRule="auto"/>
        <w:jc w:val="center"/>
        <w:rPr>
          <w:rFonts w:ascii="Times New Roman" w:hAnsi="Times New Roman"/>
          <w:i/>
        </w:rPr>
      </w:pPr>
      <w:r w:rsidRPr="00DF7CDA">
        <w:rPr>
          <w:rFonts w:ascii="Times New Roman" w:hAnsi="Times New Roman"/>
          <w:i/>
        </w:rPr>
        <w:t>Для малоэтажной многоквартирной жилой застройки:</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минимальные размеры земельного участка – 500 кв. м.</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максимальные размеры земельного участка – не подлежит установлению.</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минимальный процент застройки в границах земельного участка – 10</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максимальный процент застройки в границах земельного участка – 40</w:t>
      </w:r>
    </w:p>
    <w:p w:rsidR="00DF7CDA" w:rsidRDefault="00490B60" w:rsidP="00DF7CDA">
      <w:pPr>
        <w:spacing w:line="360" w:lineRule="auto"/>
        <w:ind w:firstLine="708"/>
        <w:jc w:val="both"/>
        <w:rPr>
          <w:rFonts w:ascii="Times New Roman" w:hAnsi="Times New Roman"/>
        </w:rPr>
      </w:pPr>
      <w:r w:rsidRPr="00490B60">
        <w:rPr>
          <w:rFonts w:ascii="Times New Roman" w:hAnsi="Times New Roman"/>
        </w:rPr>
        <w:t>- предельное количество надземных этажей – до 4 (включая мансардный).</w:t>
      </w:r>
    </w:p>
    <w:p w:rsidR="00DF7CDA" w:rsidRDefault="00490B60" w:rsidP="00DF7CDA">
      <w:pPr>
        <w:spacing w:line="360" w:lineRule="auto"/>
        <w:ind w:firstLine="708"/>
        <w:jc w:val="both"/>
        <w:rPr>
          <w:rFonts w:ascii="Times New Roman" w:hAnsi="Times New Roman"/>
        </w:rPr>
      </w:pPr>
      <w:r w:rsidRPr="00490B60">
        <w:rPr>
          <w:rFonts w:ascii="Times New Roman" w:hAnsi="Times New Roman"/>
        </w:rPr>
        <w:t>- предельна</w:t>
      </w:r>
      <w:r w:rsidR="00DF7CDA">
        <w:rPr>
          <w:rFonts w:ascii="Times New Roman" w:hAnsi="Times New Roman"/>
        </w:rPr>
        <w:t>я высота объекта не более 20 м.</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минимальная доля озеленения территории – 15%.</w:t>
      </w:r>
    </w:p>
    <w:p w:rsidR="00DF7CDA" w:rsidRDefault="00490B60" w:rsidP="00DF7CDA">
      <w:pPr>
        <w:spacing w:line="360" w:lineRule="auto"/>
        <w:jc w:val="center"/>
        <w:rPr>
          <w:rFonts w:ascii="Times New Roman" w:hAnsi="Times New Roman"/>
          <w:i/>
        </w:rPr>
      </w:pPr>
      <w:r w:rsidRPr="00DF7CDA">
        <w:rPr>
          <w:rFonts w:ascii="Times New Roman" w:hAnsi="Times New Roman"/>
          <w:i/>
        </w:rPr>
        <w:t xml:space="preserve">Для </w:t>
      </w:r>
      <w:proofErr w:type="spellStart"/>
      <w:r w:rsidRPr="00DF7CDA">
        <w:rPr>
          <w:rFonts w:ascii="Times New Roman" w:hAnsi="Times New Roman"/>
          <w:i/>
        </w:rPr>
        <w:t>среднеэтажной</w:t>
      </w:r>
      <w:proofErr w:type="spellEnd"/>
      <w:r w:rsidRPr="00DF7CDA">
        <w:rPr>
          <w:rFonts w:ascii="Times New Roman" w:hAnsi="Times New Roman"/>
          <w:i/>
        </w:rPr>
        <w:t xml:space="preserve"> жилой застройки:</w:t>
      </w:r>
    </w:p>
    <w:p w:rsidR="00DF7CDA" w:rsidRDefault="00490B60" w:rsidP="00DF7CDA">
      <w:pPr>
        <w:spacing w:line="360" w:lineRule="auto"/>
        <w:ind w:firstLine="708"/>
        <w:rPr>
          <w:rFonts w:ascii="Times New Roman" w:hAnsi="Times New Roman"/>
          <w:i/>
        </w:rPr>
      </w:pPr>
      <w:r w:rsidRPr="00490B60">
        <w:rPr>
          <w:rFonts w:ascii="Times New Roman" w:hAnsi="Times New Roman"/>
        </w:rPr>
        <w:t>- минимальный размер земельного участка – 1200 кв. м.</w:t>
      </w:r>
    </w:p>
    <w:p w:rsidR="00DF7CDA" w:rsidRDefault="00490B60" w:rsidP="00DF7CDA">
      <w:pPr>
        <w:spacing w:line="360" w:lineRule="auto"/>
        <w:ind w:firstLine="708"/>
        <w:rPr>
          <w:rFonts w:ascii="Times New Roman" w:hAnsi="Times New Roman"/>
          <w:i/>
        </w:rPr>
      </w:pPr>
      <w:r w:rsidRPr="00490B60">
        <w:rPr>
          <w:rFonts w:ascii="Times New Roman" w:hAnsi="Times New Roman"/>
        </w:rPr>
        <w:t>- максимальные размеры земельного участка – не подлежит установлению.</w:t>
      </w:r>
    </w:p>
    <w:p w:rsidR="00DF7CDA" w:rsidRDefault="00490B60" w:rsidP="00DF7CDA">
      <w:pPr>
        <w:spacing w:line="360" w:lineRule="auto"/>
        <w:ind w:firstLine="708"/>
        <w:rPr>
          <w:rFonts w:ascii="Times New Roman" w:hAnsi="Times New Roman"/>
          <w:i/>
        </w:rPr>
      </w:pPr>
      <w:r w:rsidRPr="00490B60">
        <w:rPr>
          <w:rFonts w:ascii="Times New Roman" w:hAnsi="Times New Roman"/>
        </w:rPr>
        <w:t>- минимальный процент застройки в границах земельного участка – 10</w:t>
      </w:r>
    </w:p>
    <w:p w:rsidR="00DF7CDA" w:rsidRDefault="00490B60" w:rsidP="00DF7CDA">
      <w:pPr>
        <w:spacing w:line="360" w:lineRule="auto"/>
        <w:ind w:firstLine="708"/>
        <w:rPr>
          <w:rFonts w:ascii="Times New Roman" w:hAnsi="Times New Roman"/>
        </w:rPr>
      </w:pPr>
      <w:r w:rsidRPr="00490B60">
        <w:rPr>
          <w:rFonts w:ascii="Times New Roman" w:hAnsi="Times New Roman"/>
        </w:rPr>
        <w:t xml:space="preserve">- максимальный процент застройки в </w:t>
      </w:r>
      <w:r w:rsidR="00DF7CDA">
        <w:rPr>
          <w:rFonts w:ascii="Times New Roman" w:hAnsi="Times New Roman"/>
        </w:rPr>
        <w:t>границах земельного участка – 40</w:t>
      </w:r>
    </w:p>
    <w:p w:rsidR="00545110" w:rsidRDefault="00545110" w:rsidP="00DF7CDA">
      <w:pPr>
        <w:spacing w:line="360" w:lineRule="auto"/>
        <w:ind w:firstLine="708"/>
        <w:rPr>
          <w:rFonts w:ascii="Times New Roman" w:hAnsi="Times New Roman"/>
        </w:rPr>
      </w:pPr>
      <w:r>
        <w:rPr>
          <w:rFonts w:ascii="Times New Roman" w:hAnsi="Times New Roman"/>
        </w:rPr>
        <w:t>- м</w:t>
      </w:r>
      <w:r w:rsidRPr="00545110">
        <w:rPr>
          <w:rFonts w:ascii="Times New Roman" w:hAnsi="Times New Roman"/>
        </w:rPr>
        <w:t>аксимальный процент застройки подземной части земельного участка – 80.</w:t>
      </w:r>
    </w:p>
    <w:p w:rsidR="00DF7CDA" w:rsidRDefault="00490B60" w:rsidP="00DF7CDA">
      <w:pPr>
        <w:spacing w:line="360" w:lineRule="auto"/>
        <w:ind w:firstLine="708"/>
        <w:rPr>
          <w:rFonts w:ascii="Times New Roman" w:hAnsi="Times New Roman"/>
        </w:rPr>
      </w:pPr>
      <w:r w:rsidRPr="00490B60">
        <w:rPr>
          <w:rFonts w:ascii="Times New Roman" w:hAnsi="Times New Roman"/>
        </w:rPr>
        <w:t>- предельное количество надземных этажей – 8</w:t>
      </w:r>
    </w:p>
    <w:p w:rsidR="00DF7CDA" w:rsidRDefault="00490B60" w:rsidP="00DF7CDA">
      <w:pPr>
        <w:spacing w:line="360" w:lineRule="auto"/>
        <w:ind w:firstLine="708"/>
        <w:rPr>
          <w:rFonts w:ascii="Times New Roman" w:hAnsi="Times New Roman"/>
          <w:i/>
        </w:rPr>
      </w:pPr>
      <w:r w:rsidRPr="00490B60">
        <w:rPr>
          <w:rFonts w:ascii="Times New Roman" w:hAnsi="Times New Roman"/>
        </w:rPr>
        <w:t>- предельная высота объекта не более 40 м.</w:t>
      </w:r>
    </w:p>
    <w:p w:rsidR="00490B60" w:rsidRPr="00DF7CDA" w:rsidRDefault="00490B60" w:rsidP="00DF7CDA">
      <w:pPr>
        <w:spacing w:line="360" w:lineRule="auto"/>
        <w:ind w:firstLine="708"/>
        <w:rPr>
          <w:rFonts w:ascii="Times New Roman" w:hAnsi="Times New Roman"/>
          <w:i/>
        </w:rPr>
      </w:pPr>
      <w:r w:rsidRPr="00490B60">
        <w:rPr>
          <w:rFonts w:ascii="Times New Roman" w:hAnsi="Times New Roman"/>
        </w:rPr>
        <w:t>- минимальная доля озеленения территории – 15%.</w:t>
      </w:r>
    </w:p>
    <w:p w:rsidR="00DF7CDA" w:rsidRDefault="00490B60" w:rsidP="00DF7CDA">
      <w:pPr>
        <w:spacing w:line="360" w:lineRule="auto"/>
        <w:jc w:val="center"/>
        <w:rPr>
          <w:rFonts w:ascii="Times New Roman" w:hAnsi="Times New Roman"/>
          <w:i/>
        </w:rPr>
      </w:pPr>
      <w:r w:rsidRPr="00DF7CDA">
        <w:rPr>
          <w:rFonts w:ascii="Times New Roman" w:hAnsi="Times New Roman"/>
          <w:i/>
        </w:rPr>
        <w:t>Для многоэтажной жилой застройки (высотной застройки):</w:t>
      </w:r>
    </w:p>
    <w:p w:rsidR="00DF7CDA" w:rsidRDefault="00490B60" w:rsidP="00DF7CDA">
      <w:pPr>
        <w:spacing w:line="360" w:lineRule="auto"/>
        <w:ind w:firstLine="708"/>
        <w:rPr>
          <w:rFonts w:ascii="Times New Roman" w:hAnsi="Times New Roman"/>
        </w:rPr>
      </w:pPr>
      <w:r w:rsidRPr="00490B60">
        <w:rPr>
          <w:rFonts w:ascii="Times New Roman" w:hAnsi="Times New Roman"/>
        </w:rPr>
        <w:t xml:space="preserve">- минимальный размер </w:t>
      </w:r>
      <w:r w:rsidR="00DF7CDA">
        <w:rPr>
          <w:rFonts w:ascii="Times New Roman" w:hAnsi="Times New Roman"/>
        </w:rPr>
        <w:t>земельного участка – 1500 кв. м.</w:t>
      </w:r>
    </w:p>
    <w:p w:rsidR="00DF7CDA" w:rsidRDefault="00490B60" w:rsidP="00DF7CDA">
      <w:pPr>
        <w:spacing w:line="360" w:lineRule="auto"/>
        <w:ind w:firstLine="708"/>
        <w:rPr>
          <w:rFonts w:ascii="Times New Roman" w:hAnsi="Times New Roman"/>
        </w:rPr>
      </w:pPr>
      <w:r w:rsidRPr="00490B60">
        <w:rPr>
          <w:rFonts w:ascii="Times New Roman" w:hAnsi="Times New Roman"/>
        </w:rPr>
        <w:t>- максимальные размеры земельного уча</w:t>
      </w:r>
      <w:r w:rsidR="00DF7CDA">
        <w:rPr>
          <w:rFonts w:ascii="Times New Roman" w:hAnsi="Times New Roman"/>
        </w:rPr>
        <w:t>стка – не подлежит установлению.</w:t>
      </w:r>
    </w:p>
    <w:p w:rsidR="00490B60" w:rsidRPr="00DF7CDA" w:rsidRDefault="00490B60" w:rsidP="00DF7CDA">
      <w:pPr>
        <w:spacing w:line="360" w:lineRule="auto"/>
        <w:ind w:firstLine="708"/>
        <w:rPr>
          <w:rFonts w:ascii="Times New Roman" w:hAnsi="Times New Roman"/>
          <w:i/>
        </w:rPr>
      </w:pPr>
      <w:r w:rsidRPr="00490B60">
        <w:rPr>
          <w:rFonts w:ascii="Times New Roman" w:hAnsi="Times New Roman"/>
        </w:rPr>
        <w:t>- минимальный процент застройки в границах земельного участка – 10</w:t>
      </w:r>
    </w:p>
    <w:p w:rsidR="00490B60" w:rsidRDefault="00490B60" w:rsidP="00DF7CDA">
      <w:pPr>
        <w:spacing w:line="360" w:lineRule="auto"/>
        <w:ind w:firstLine="708"/>
        <w:jc w:val="both"/>
        <w:rPr>
          <w:rFonts w:ascii="Times New Roman" w:hAnsi="Times New Roman"/>
        </w:rPr>
      </w:pPr>
      <w:r w:rsidRPr="00490B60">
        <w:rPr>
          <w:rFonts w:ascii="Times New Roman" w:hAnsi="Times New Roman"/>
        </w:rPr>
        <w:lastRenderedPageBreak/>
        <w:t>- максимальный процент застройки в границах земельного участка – 40</w:t>
      </w:r>
    </w:p>
    <w:p w:rsidR="000C6CEE" w:rsidRPr="00490B60" w:rsidRDefault="000C6CEE" w:rsidP="00DF7CDA">
      <w:pPr>
        <w:spacing w:line="360" w:lineRule="auto"/>
        <w:ind w:firstLine="708"/>
        <w:jc w:val="both"/>
        <w:rPr>
          <w:rFonts w:ascii="Times New Roman" w:hAnsi="Times New Roman"/>
        </w:rPr>
      </w:pPr>
      <w:r>
        <w:rPr>
          <w:rFonts w:ascii="Times New Roman" w:hAnsi="Times New Roman"/>
        </w:rPr>
        <w:t>- м</w:t>
      </w:r>
      <w:r w:rsidRPr="000C6CEE">
        <w:rPr>
          <w:rFonts w:ascii="Times New Roman" w:hAnsi="Times New Roman"/>
        </w:rPr>
        <w:t>аксимальный процент застройки подземной части земельного участка – 80.</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предельное количество надземных этажей – 16</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предельная высота объекта не более 60 м.</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минимальная доля озеленения территории – 15%.</w:t>
      </w:r>
    </w:p>
    <w:p w:rsidR="00DF7CDA" w:rsidRPr="00490B60" w:rsidRDefault="00DF7CDA" w:rsidP="00490B60">
      <w:pPr>
        <w:spacing w:line="360" w:lineRule="auto"/>
        <w:jc w:val="both"/>
        <w:rPr>
          <w:rFonts w:ascii="Times New Roman" w:hAnsi="Times New Roman"/>
        </w:rPr>
      </w:pPr>
    </w:p>
    <w:p w:rsidR="00490B60" w:rsidRPr="00DF7CDA" w:rsidRDefault="00490B60" w:rsidP="00DF7CDA">
      <w:pPr>
        <w:spacing w:line="360" w:lineRule="auto"/>
        <w:jc w:val="center"/>
        <w:rPr>
          <w:rFonts w:ascii="Times New Roman" w:hAnsi="Times New Roman"/>
          <w:b/>
        </w:rPr>
      </w:pPr>
      <w:r w:rsidRPr="00DF7CDA">
        <w:rPr>
          <w:rFonts w:ascii="Times New Roman" w:hAnsi="Times New Roman"/>
          <w:b/>
        </w:rPr>
        <w:t>Обоснование очередности планируемого развития</w:t>
      </w:r>
    </w:p>
    <w:p w:rsidR="00490B60" w:rsidRPr="00DF7CDA" w:rsidRDefault="00490B60" w:rsidP="00DF7CDA">
      <w:pPr>
        <w:spacing w:line="360" w:lineRule="auto"/>
        <w:jc w:val="center"/>
        <w:rPr>
          <w:rFonts w:ascii="Times New Roman" w:hAnsi="Times New Roman"/>
          <w:b/>
        </w:rPr>
      </w:pPr>
      <w:r w:rsidRPr="00DF7CDA">
        <w:rPr>
          <w:rFonts w:ascii="Times New Roman" w:hAnsi="Times New Roman"/>
          <w:b/>
        </w:rPr>
        <w:t>территории.</w:t>
      </w:r>
    </w:p>
    <w:p w:rsidR="00490B60" w:rsidRPr="00490B60" w:rsidRDefault="00490B60" w:rsidP="00490B60">
      <w:pPr>
        <w:spacing w:line="360" w:lineRule="auto"/>
        <w:jc w:val="both"/>
        <w:rPr>
          <w:rFonts w:ascii="Times New Roman" w:hAnsi="Times New Roman"/>
        </w:rPr>
      </w:pPr>
    </w:p>
    <w:p w:rsidR="00490B60" w:rsidRPr="00490B60" w:rsidRDefault="00490B60" w:rsidP="00490B60">
      <w:pPr>
        <w:spacing w:line="360" w:lineRule="auto"/>
        <w:jc w:val="both"/>
        <w:rPr>
          <w:rFonts w:ascii="Times New Roman" w:hAnsi="Times New Roman"/>
        </w:rPr>
      </w:pPr>
      <w:r w:rsidRPr="00490B60">
        <w:rPr>
          <w:rFonts w:ascii="Times New Roman" w:hAnsi="Times New Roman"/>
        </w:rPr>
        <w:t xml:space="preserve">          Развитие территории планируется в два этапа:</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 xml:space="preserve">          I этап:</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xml:space="preserve">- строительство многоэтажного многоквартирного жилого дома по пр. Ломоносова (ЖК «Рубин») с подземным паркингом на 121 </w:t>
      </w:r>
      <w:proofErr w:type="spellStart"/>
      <w:r w:rsidRPr="00490B60">
        <w:rPr>
          <w:rFonts w:ascii="Times New Roman" w:hAnsi="Times New Roman"/>
        </w:rPr>
        <w:t>машино</w:t>
      </w:r>
      <w:proofErr w:type="spellEnd"/>
      <w:r w:rsidRPr="00490B60">
        <w:rPr>
          <w:rFonts w:ascii="Times New Roman" w:hAnsi="Times New Roman"/>
        </w:rPr>
        <w:t>-место (расчетный срок строительства – 4 квартал 2021г.);</w:t>
      </w:r>
    </w:p>
    <w:p w:rsidR="00DF7CDA" w:rsidRDefault="00490B60" w:rsidP="00DF7CDA">
      <w:pPr>
        <w:spacing w:line="360" w:lineRule="auto"/>
        <w:ind w:firstLine="708"/>
        <w:jc w:val="both"/>
        <w:rPr>
          <w:rFonts w:ascii="Times New Roman" w:hAnsi="Times New Roman"/>
        </w:rPr>
      </w:pPr>
      <w:r w:rsidRPr="00490B60">
        <w:rPr>
          <w:rFonts w:ascii="Times New Roman" w:hAnsi="Times New Roman"/>
        </w:rPr>
        <w:t xml:space="preserve">- строительство многоквартирного жилого дома по просп. Новгородскому с полузаглубленным паркингом на 20 </w:t>
      </w:r>
      <w:proofErr w:type="spellStart"/>
      <w:r w:rsidRPr="00490B60">
        <w:rPr>
          <w:rFonts w:ascii="Times New Roman" w:hAnsi="Times New Roman"/>
        </w:rPr>
        <w:t>машино</w:t>
      </w:r>
      <w:proofErr w:type="spellEnd"/>
      <w:r w:rsidRPr="00490B60">
        <w:rPr>
          <w:rFonts w:ascii="Times New Roman" w:hAnsi="Times New Roman"/>
        </w:rPr>
        <w:t>-мест (расчетный срок</w:t>
      </w:r>
      <w:r w:rsidR="00DF7CDA">
        <w:rPr>
          <w:rFonts w:ascii="Times New Roman" w:hAnsi="Times New Roman"/>
        </w:rPr>
        <w:t xml:space="preserve"> </w:t>
      </w:r>
      <w:r w:rsidRPr="00490B60">
        <w:rPr>
          <w:rFonts w:ascii="Times New Roman" w:hAnsi="Times New Roman"/>
        </w:rPr>
        <w:t>стр</w:t>
      </w:r>
      <w:r w:rsidR="00DF7CDA">
        <w:rPr>
          <w:rFonts w:ascii="Times New Roman" w:hAnsi="Times New Roman"/>
        </w:rPr>
        <w:t>оительства – 2 квартал 2023г.);</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строительство 4-х этажного административного здания по</w:t>
      </w:r>
      <w:r w:rsidR="00DF7CDA">
        <w:rPr>
          <w:rFonts w:ascii="Times New Roman" w:hAnsi="Times New Roman"/>
        </w:rPr>
        <w:t xml:space="preserve"> ул. Поморской (расчетный срок </w:t>
      </w:r>
      <w:r w:rsidRPr="00490B60">
        <w:rPr>
          <w:rFonts w:ascii="Times New Roman" w:hAnsi="Times New Roman"/>
        </w:rPr>
        <w:t>строительства – 4 квартал 2021г.);</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 xml:space="preserve">         II этап:</w:t>
      </w:r>
    </w:p>
    <w:p w:rsidR="00490B60" w:rsidRPr="00490B60" w:rsidRDefault="00DF7CDA" w:rsidP="00DF7CDA">
      <w:pPr>
        <w:spacing w:line="360" w:lineRule="auto"/>
        <w:ind w:firstLine="708"/>
        <w:jc w:val="both"/>
        <w:rPr>
          <w:rFonts w:ascii="Times New Roman" w:hAnsi="Times New Roman"/>
        </w:rPr>
      </w:pPr>
      <w:r>
        <w:rPr>
          <w:rFonts w:ascii="Times New Roman" w:hAnsi="Times New Roman"/>
        </w:rPr>
        <w:t xml:space="preserve">- </w:t>
      </w:r>
      <w:r w:rsidR="00490B60" w:rsidRPr="00490B60">
        <w:rPr>
          <w:rFonts w:ascii="Times New Roman" w:hAnsi="Times New Roman"/>
        </w:rPr>
        <w:t>строительство детского сада на 140 мест (расчетный срок строительства – 2025 год).</w:t>
      </w:r>
    </w:p>
    <w:p w:rsidR="00FF68FA" w:rsidRPr="00490B60" w:rsidRDefault="00DF7CDA" w:rsidP="007935D3">
      <w:pPr>
        <w:spacing w:line="360" w:lineRule="auto"/>
        <w:ind w:firstLine="708"/>
        <w:jc w:val="both"/>
        <w:rPr>
          <w:rFonts w:ascii="Times New Roman" w:hAnsi="Times New Roman"/>
        </w:rPr>
      </w:pPr>
      <w:r>
        <w:rPr>
          <w:rFonts w:ascii="Times New Roman" w:hAnsi="Times New Roman"/>
        </w:rPr>
        <w:t xml:space="preserve">- </w:t>
      </w:r>
      <w:r w:rsidR="00490B60" w:rsidRPr="00490B60">
        <w:rPr>
          <w:rFonts w:ascii="Times New Roman" w:hAnsi="Times New Roman"/>
        </w:rPr>
        <w:t>строительство малоэтажного жилого дома по ул. Володарского (расчетный срок строительства – 2025 год).</w:t>
      </w:r>
    </w:p>
    <w:p w:rsidR="00490B60" w:rsidRPr="00490B60" w:rsidRDefault="00490B60" w:rsidP="00490B60">
      <w:pPr>
        <w:spacing w:line="360" w:lineRule="auto"/>
        <w:jc w:val="both"/>
        <w:rPr>
          <w:rFonts w:ascii="Times New Roman" w:hAnsi="Times New Roman"/>
        </w:rPr>
      </w:pPr>
    </w:p>
    <w:p w:rsidR="00490B60" w:rsidRPr="00DF7CDA" w:rsidRDefault="00490B60" w:rsidP="00DF7CDA">
      <w:pPr>
        <w:spacing w:line="360" w:lineRule="auto"/>
        <w:jc w:val="center"/>
        <w:rPr>
          <w:rFonts w:ascii="Times New Roman" w:hAnsi="Times New Roman"/>
          <w:b/>
        </w:rPr>
      </w:pPr>
      <w:r w:rsidRPr="00DF7CDA">
        <w:rPr>
          <w:rFonts w:ascii="Times New Roman" w:hAnsi="Times New Roman"/>
          <w:b/>
        </w:rPr>
        <w:t>Вертикальная планировка</w:t>
      </w:r>
    </w:p>
    <w:p w:rsidR="00490B60" w:rsidRPr="00490B60" w:rsidRDefault="00490B60" w:rsidP="00490B60">
      <w:pPr>
        <w:spacing w:line="360" w:lineRule="auto"/>
        <w:jc w:val="both"/>
        <w:rPr>
          <w:rFonts w:ascii="Times New Roman" w:hAnsi="Times New Roman"/>
        </w:rPr>
      </w:pP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xml:space="preserve">Естественный рельеф местности существующей жилой застройки </w:t>
      </w:r>
      <w:proofErr w:type="gramStart"/>
      <w:r w:rsidRPr="00490B60">
        <w:rPr>
          <w:rFonts w:ascii="Times New Roman" w:hAnsi="Times New Roman"/>
        </w:rPr>
        <w:t xml:space="preserve">практически </w:t>
      </w:r>
      <w:r w:rsidR="00DF7CDA">
        <w:rPr>
          <w:rFonts w:ascii="Times New Roman" w:hAnsi="Times New Roman"/>
        </w:rPr>
        <w:t xml:space="preserve"> </w:t>
      </w:r>
      <w:r w:rsidRPr="00490B60">
        <w:rPr>
          <w:rFonts w:ascii="Times New Roman" w:hAnsi="Times New Roman"/>
        </w:rPr>
        <w:t>горизонтальный</w:t>
      </w:r>
      <w:proofErr w:type="gramEnd"/>
      <w:r w:rsidRPr="00490B60">
        <w:rPr>
          <w:rFonts w:ascii="Times New Roman" w:hAnsi="Times New Roman"/>
        </w:rPr>
        <w:t xml:space="preserve">. Вертикальная планировка существующей окружающей </w:t>
      </w:r>
      <w:proofErr w:type="gramStart"/>
      <w:r w:rsidRPr="00490B60">
        <w:rPr>
          <w:rFonts w:ascii="Times New Roman" w:hAnsi="Times New Roman"/>
        </w:rPr>
        <w:t>застройки  основана</w:t>
      </w:r>
      <w:proofErr w:type="gramEnd"/>
      <w:r w:rsidRPr="00490B60">
        <w:rPr>
          <w:rFonts w:ascii="Times New Roman" w:hAnsi="Times New Roman"/>
        </w:rPr>
        <w:t xml:space="preserve"> на сохранении опорных точек, которыми являются высотные отметки красных линий вдоль пр. Новгородского, пр. Ломоносова, ул. Поморской и ул. Володарского, определяющие взаимное высотное расположение всех зданий. </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xml:space="preserve">Отвод поверхностных вод с отведенной территории осуществляется посредством    ливневой канализации с устройством </w:t>
      </w:r>
      <w:proofErr w:type="spellStart"/>
      <w:r w:rsidRPr="00490B60">
        <w:rPr>
          <w:rFonts w:ascii="Times New Roman" w:hAnsi="Times New Roman"/>
        </w:rPr>
        <w:t>дождеприёмных</w:t>
      </w:r>
      <w:proofErr w:type="spellEnd"/>
      <w:r w:rsidRPr="00490B60">
        <w:rPr>
          <w:rFonts w:ascii="Times New Roman" w:hAnsi="Times New Roman"/>
        </w:rPr>
        <w:t xml:space="preserve"> колодцев.</w:t>
      </w:r>
    </w:p>
    <w:p w:rsidR="00490B60" w:rsidRDefault="00490B60" w:rsidP="00490B60">
      <w:pPr>
        <w:spacing w:line="360" w:lineRule="auto"/>
        <w:jc w:val="both"/>
        <w:rPr>
          <w:rFonts w:ascii="Times New Roman" w:hAnsi="Times New Roman"/>
        </w:rPr>
      </w:pPr>
    </w:p>
    <w:p w:rsidR="007E26FE" w:rsidRPr="00490B60" w:rsidRDefault="007E26FE" w:rsidP="00490B60">
      <w:pPr>
        <w:spacing w:line="360" w:lineRule="auto"/>
        <w:jc w:val="both"/>
        <w:rPr>
          <w:rFonts w:ascii="Times New Roman" w:hAnsi="Times New Roman"/>
        </w:rPr>
      </w:pPr>
    </w:p>
    <w:p w:rsidR="00490B60" w:rsidRPr="00DF7CDA" w:rsidRDefault="00490B60" w:rsidP="00DF7CDA">
      <w:pPr>
        <w:spacing w:line="360" w:lineRule="auto"/>
        <w:jc w:val="center"/>
        <w:rPr>
          <w:rFonts w:ascii="Times New Roman" w:hAnsi="Times New Roman"/>
          <w:b/>
        </w:rPr>
      </w:pPr>
      <w:r w:rsidRPr="00DF7CDA">
        <w:rPr>
          <w:rFonts w:ascii="Times New Roman" w:hAnsi="Times New Roman"/>
          <w:b/>
        </w:rPr>
        <w:lastRenderedPageBreak/>
        <w:t>Требования по формированию доступной среды жизнедеятельности для маломобильных групп населения</w:t>
      </w:r>
    </w:p>
    <w:p w:rsidR="00490B60" w:rsidRPr="00490B60" w:rsidRDefault="00490B60" w:rsidP="00490B60">
      <w:pPr>
        <w:spacing w:line="360" w:lineRule="auto"/>
        <w:jc w:val="both"/>
        <w:rPr>
          <w:rFonts w:ascii="Times New Roman" w:hAnsi="Times New Roman"/>
        </w:rPr>
      </w:pP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Система пешеходных путей в данной жилой з</w:t>
      </w:r>
      <w:r w:rsidR="00DF7CDA">
        <w:rPr>
          <w:rFonts w:ascii="Times New Roman" w:hAnsi="Times New Roman"/>
        </w:rPr>
        <w:t xml:space="preserve">астройке сложившаяся. На </w:t>
      </w:r>
      <w:r w:rsidR="00DF7CDA">
        <w:rPr>
          <w:rFonts w:ascii="Times New Roman" w:hAnsi="Times New Roman"/>
        </w:rPr>
        <w:tab/>
        <w:t xml:space="preserve">пути </w:t>
      </w:r>
      <w:r w:rsidRPr="00490B60">
        <w:rPr>
          <w:rFonts w:ascii="Times New Roman" w:hAnsi="Times New Roman"/>
        </w:rPr>
        <w:t xml:space="preserve">маломобильных групп населения не встречается непреодолимых препятствий. </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ab/>
        <w:t xml:space="preserve">В местах пересечения тротуара с проезжей частью выполнены специальные съезды. </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С улицы обеспечивается беспрепятственный доступ в</w:t>
      </w:r>
      <w:r w:rsidR="00DF7CDA">
        <w:rPr>
          <w:rFonts w:ascii="Times New Roman" w:hAnsi="Times New Roman"/>
        </w:rPr>
        <w:t xml:space="preserve"> проектируемые здания, в холл с </w:t>
      </w:r>
      <w:r w:rsidRPr="00490B60">
        <w:rPr>
          <w:rFonts w:ascii="Times New Roman" w:hAnsi="Times New Roman"/>
        </w:rPr>
        <w:t xml:space="preserve">лифтами для подъема на необходимый этаж. Площадки перед входом в здание приподняты от тротуара на минимальное расстояние. </w:t>
      </w:r>
      <w:proofErr w:type="spellStart"/>
      <w:r w:rsidRPr="00490B60">
        <w:rPr>
          <w:rFonts w:ascii="Times New Roman" w:hAnsi="Times New Roman"/>
        </w:rPr>
        <w:t>Дождеприемные</w:t>
      </w:r>
      <w:proofErr w:type="spellEnd"/>
      <w:r w:rsidRPr="00490B60">
        <w:rPr>
          <w:rFonts w:ascii="Times New Roman" w:hAnsi="Times New Roman"/>
        </w:rPr>
        <w:t xml:space="preserve"> реше</w:t>
      </w:r>
      <w:r w:rsidR="00DF7CDA">
        <w:rPr>
          <w:rFonts w:ascii="Times New Roman" w:hAnsi="Times New Roman"/>
        </w:rPr>
        <w:t xml:space="preserve">тки и лотки устанавливаются на </w:t>
      </w:r>
      <w:r w:rsidRPr="00490B60">
        <w:rPr>
          <w:rFonts w:ascii="Times New Roman" w:hAnsi="Times New Roman"/>
        </w:rPr>
        <w:t>проезжей части.</w:t>
      </w:r>
    </w:p>
    <w:p w:rsidR="00490B60" w:rsidRPr="00490B60" w:rsidRDefault="00490B60" w:rsidP="00490B60">
      <w:pPr>
        <w:spacing w:line="360" w:lineRule="auto"/>
        <w:jc w:val="both"/>
        <w:rPr>
          <w:rFonts w:ascii="Times New Roman" w:hAnsi="Times New Roman"/>
        </w:rPr>
      </w:pPr>
    </w:p>
    <w:p w:rsidR="00490B60" w:rsidRPr="00DF7CDA" w:rsidRDefault="00490B60" w:rsidP="00DF7CDA">
      <w:pPr>
        <w:spacing w:line="360" w:lineRule="auto"/>
        <w:jc w:val="center"/>
        <w:rPr>
          <w:rFonts w:ascii="Times New Roman" w:hAnsi="Times New Roman"/>
          <w:b/>
        </w:rPr>
      </w:pPr>
      <w:r w:rsidRPr="00DF7CDA">
        <w:rPr>
          <w:rFonts w:ascii="Times New Roman" w:hAnsi="Times New Roman"/>
          <w:b/>
        </w:rPr>
        <w:t>Требования по защите территории от чрезвычайных ситуаций природного и техногенного характера, проведения мероприятий по гражданской обороне и обеспечению пожарной безопасности</w:t>
      </w:r>
    </w:p>
    <w:p w:rsidR="00490B60" w:rsidRPr="00490B60" w:rsidRDefault="00490B60" w:rsidP="00490B60">
      <w:pPr>
        <w:spacing w:line="360" w:lineRule="auto"/>
        <w:jc w:val="both"/>
        <w:rPr>
          <w:rFonts w:ascii="Times New Roman" w:hAnsi="Times New Roman"/>
        </w:rPr>
      </w:pP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Рассматриваемая территория расположена в городе, отнесенном к 1 категории по ГО и попадает в зону в</w:t>
      </w:r>
      <w:r w:rsidR="00DF7CDA">
        <w:rPr>
          <w:rFonts w:ascii="Times New Roman" w:hAnsi="Times New Roman"/>
        </w:rPr>
        <w:t xml:space="preserve">озможных сильных разрушений и </w:t>
      </w:r>
      <w:r w:rsidRPr="00490B60">
        <w:rPr>
          <w:rFonts w:ascii="Times New Roman" w:hAnsi="Times New Roman"/>
        </w:rPr>
        <w:t>радиоактивного заражения.</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Категория ГО объекту не присваивается.</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xml:space="preserve">Для передачи сигналов гражданской обороны, а также для </w:t>
      </w:r>
      <w:proofErr w:type="gramStart"/>
      <w:r w:rsidRPr="00490B60">
        <w:rPr>
          <w:rFonts w:ascii="Times New Roman" w:hAnsi="Times New Roman"/>
        </w:rPr>
        <w:t>оповещения  персонала</w:t>
      </w:r>
      <w:proofErr w:type="gramEnd"/>
      <w:r w:rsidRPr="00490B60">
        <w:rPr>
          <w:rFonts w:ascii="Times New Roman" w:hAnsi="Times New Roman"/>
        </w:rPr>
        <w:t xml:space="preserve"> о мероприятиях граждан</w:t>
      </w:r>
      <w:r w:rsidR="00DF7CDA">
        <w:rPr>
          <w:rFonts w:ascii="Times New Roman" w:hAnsi="Times New Roman"/>
        </w:rPr>
        <w:t xml:space="preserve">ской обороны предусматриваются </w:t>
      </w:r>
      <w:r w:rsidRPr="00490B60">
        <w:rPr>
          <w:rFonts w:ascii="Times New Roman" w:hAnsi="Times New Roman"/>
        </w:rPr>
        <w:t>к использованию следующие средства связи:</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 телефонная связь;</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 городская радиотрансляция;</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 городское телевидение.</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Оповещение при угрозе радиоактивного и химиче</w:t>
      </w:r>
      <w:r w:rsidR="00DF7CDA">
        <w:rPr>
          <w:rFonts w:ascii="Times New Roman" w:hAnsi="Times New Roman"/>
        </w:rPr>
        <w:t xml:space="preserve">ского заражения (загрязнения) </w:t>
      </w:r>
      <w:r w:rsidRPr="00490B60">
        <w:rPr>
          <w:rFonts w:ascii="Times New Roman" w:hAnsi="Times New Roman"/>
        </w:rPr>
        <w:t xml:space="preserve">проводится Главным управлением </w:t>
      </w:r>
      <w:r w:rsidR="00DF7CDA">
        <w:rPr>
          <w:rFonts w:ascii="Times New Roman" w:hAnsi="Times New Roman"/>
        </w:rPr>
        <w:t xml:space="preserve">по делам ГО и ЧС Архангельской области, </w:t>
      </w:r>
      <w:r w:rsidRPr="00490B60">
        <w:rPr>
          <w:rFonts w:ascii="Times New Roman" w:hAnsi="Times New Roman"/>
        </w:rPr>
        <w:t>посредством абонентского телеграфа - подачей сигнала "Внимание всем!" и последующей пе</w:t>
      </w:r>
      <w:r w:rsidR="00DF7CDA">
        <w:rPr>
          <w:rFonts w:ascii="Times New Roman" w:hAnsi="Times New Roman"/>
        </w:rPr>
        <w:t xml:space="preserve">редачей телеграфного сообщения </w:t>
      </w:r>
      <w:r w:rsidRPr="00490B60">
        <w:rPr>
          <w:rFonts w:ascii="Times New Roman" w:hAnsi="Times New Roman"/>
        </w:rPr>
        <w:t xml:space="preserve">о радиационной опасности или о химической тревоге по радио и местному каналу </w:t>
      </w:r>
      <w:r w:rsidRPr="00490B60">
        <w:rPr>
          <w:rFonts w:ascii="Times New Roman" w:hAnsi="Times New Roman"/>
        </w:rPr>
        <w:tab/>
        <w:t>телевидения.</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Аналогично, оповещение о воздушной (рак</w:t>
      </w:r>
      <w:r w:rsidR="00DF7CDA">
        <w:rPr>
          <w:rFonts w:ascii="Times New Roman" w:hAnsi="Times New Roman"/>
        </w:rPr>
        <w:t xml:space="preserve">етной и авиационной) опасности </w:t>
      </w:r>
      <w:r w:rsidRPr="00490B60">
        <w:rPr>
          <w:rFonts w:ascii="Times New Roman" w:hAnsi="Times New Roman"/>
        </w:rPr>
        <w:t>проводится Главным управлением по делам ГО и ЧС Архангельской области в общей системе оповещения населения по</w:t>
      </w:r>
      <w:r w:rsidR="00DF7CDA">
        <w:rPr>
          <w:rFonts w:ascii="Times New Roman" w:hAnsi="Times New Roman"/>
        </w:rPr>
        <w:t xml:space="preserve">дачей сигнала "Внимание всем!" </w:t>
      </w:r>
      <w:r w:rsidRPr="00490B60">
        <w:rPr>
          <w:rFonts w:ascii="Times New Roman" w:hAnsi="Times New Roman"/>
        </w:rPr>
        <w:t xml:space="preserve">и передачей речевого сообщения о воздушной тревоге по радио и местному </w:t>
      </w:r>
      <w:r w:rsidRPr="00490B60">
        <w:rPr>
          <w:rFonts w:ascii="Times New Roman" w:hAnsi="Times New Roman"/>
        </w:rPr>
        <w:tab/>
        <w:t>телевидению.</w:t>
      </w:r>
    </w:p>
    <w:p w:rsidR="00490B60" w:rsidRDefault="00490B60" w:rsidP="00490B60">
      <w:pPr>
        <w:spacing w:line="360" w:lineRule="auto"/>
        <w:jc w:val="both"/>
        <w:rPr>
          <w:rFonts w:ascii="Times New Roman" w:hAnsi="Times New Roman"/>
        </w:rPr>
      </w:pPr>
    </w:p>
    <w:p w:rsidR="007E26FE" w:rsidRPr="00490B60" w:rsidRDefault="007E26FE" w:rsidP="00490B60">
      <w:pPr>
        <w:spacing w:line="360" w:lineRule="auto"/>
        <w:jc w:val="both"/>
        <w:rPr>
          <w:rFonts w:ascii="Times New Roman" w:hAnsi="Times New Roman"/>
        </w:rPr>
      </w:pPr>
    </w:p>
    <w:p w:rsidR="00490B60" w:rsidRPr="00DF7CDA" w:rsidRDefault="00490B60" w:rsidP="00DF7CDA">
      <w:pPr>
        <w:spacing w:line="360" w:lineRule="auto"/>
        <w:jc w:val="center"/>
        <w:rPr>
          <w:rFonts w:ascii="Times New Roman" w:hAnsi="Times New Roman"/>
          <w:b/>
        </w:rPr>
      </w:pPr>
      <w:r w:rsidRPr="00DF7CDA">
        <w:rPr>
          <w:rFonts w:ascii="Times New Roman" w:hAnsi="Times New Roman"/>
          <w:b/>
        </w:rPr>
        <w:lastRenderedPageBreak/>
        <w:t>Мероприятия по охране окружающей среды</w:t>
      </w:r>
    </w:p>
    <w:p w:rsidR="00490B60" w:rsidRPr="00490B60" w:rsidRDefault="00490B60" w:rsidP="00490B60">
      <w:pPr>
        <w:spacing w:line="360" w:lineRule="auto"/>
        <w:jc w:val="both"/>
        <w:rPr>
          <w:rFonts w:ascii="Times New Roman" w:hAnsi="Times New Roman"/>
        </w:rPr>
      </w:pP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Основными требованиями по обеспечению экологической устойчивости геологической среды при строительстве и эксплуатации объекта является разработка мероприятий по защите территории от воздействия поверхностного стока.</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Проектом приняты следующие природоохранные мероприятия по данному разделу:</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после окончания строительных работ, нарушаемые земли и занимаемые земельные участки приводятся в состояние, пригодное для дальнейшего использования их по назначению;</w:t>
      </w:r>
    </w:p>
    <w:p w:rsidR="00DF7CDA" w:rsidRDefault="00490B60" w:rsidP="00DF7CDA">
      <w:pPr>
        <w:spacing w:line="360" w:lineRule="auto"/>
        <w:ind w:firstLine="708"/>
        <w:jc w:val="both"/>
        <w:rPr>
          <w:rFonts w:ascii="Times New Roman" w:hAnsi="Times New Roman"/>
        </w:rPr>
      </w:pPr>
      <w:r w:rsidRPr="00490B60">
        <w:rPr>
          <w:rFonts w:ascii="Times New Roman" w:hAnsi="Times New Roman"/>
        </w:rPr>
        <w:t>- на территории объекта должен быть убран стр</w:t>
      </w:r>
      <w:r w:rsidR="00DF7CDA">
        <w:rPr>
          <w:rFonts w:ascii="Times New Roman" w:hAnsi="Times New Roman"/>
        </w:rPr>
        <w:t xml:space="preserve">оительный мусор, ликвидированы </w:t>
      </w:r>
      <w:r w:rsidRPr="00490B60">
        <w:rPr>
          <w:rFonts w:ascii="Times New Roman" w:hAnsi="Times New Roman"/>
        </w:rPr>
        <w:t xml:space="preserve">ненужные выемки и насыпи, засыпаны, выполнены планировочные работы и проведено  </w:t>
      </w:r>
    </w:p>
    <w:p w:rsidR="00490B60" w:rsidRPr="00490B60" w:rsidRDefault="00DF7CDA" w:rsidP="00DF7CDA">
      <w:pPr>
        <w:spacing w:line="360" w:lineRule="auto"/>
        <w:ind w:firstLine="708"/>
        <w:jc w:val="both"/>
        <w:rPr>
          <w:rFonts w:ascii="Times New Roman" w:hAnsi="Times New Roman"/>
        </w:rPr>
      </w:pPr>
      <w:r>
        <w:rPr>
          <w:rFonts w:ascii="Times New Roman" w:hAnsi="Times New Roman"/>
        </w:rPr>
        <w:t xml:space="preserve">- </w:t>
      </w:r>
      <w:r w:rsidR="00490B60" w:rsidRPr="00490B60">
        <w:rPr>
          <w:rFonts w:ascii="Times New Roman" w:hAnsi="Times New Roman"/>
        </w:rPr>
        <w:t xml:space="preserve"> благоустройство земельного участка;</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xml:space="preserve">- проезды и стоянки автотранспорта запроектированы с твердым покрытием, защищающие почву и подземные воды от проникновения загрязненной воды; </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xml:space="preserve">- организация рельефа выполнена с учетом высотного положения существующей    застройки, планировочных отметок, полного отвода поверхностных вод, наименьшего объема земляных работ. Отвод поверхностных вод запроектирован через дождеприемники </w:t>
      </w:r>
      <w:proofErr w:type="gramStart"/>
      <w:r w:rsidRPr="00490B60">
        <w:rPr>
          <w:rFonts w:ascii="Times New Roman" w:hAnsi="Times New Roman"/>
        </w:rPr>
        <w:t>в  существующую</w:t>
      </w:r>
      <w:proofErr w:type="gramEnd"/>
      <w:r w:rsidRPr="00490B60">
        <w:rPr>
          <w:rFonts w:ascii="Times New Roman" w:hAnsi="Times New Roman"/>
        </w:rPr>
        <w:t xml:space="preserve"> ливневую канализацию.</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xml:space="preserve">- отвод дождевых вод с кровли здания предусмотрен внутренним водостоком. </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на территории свободной от построек и проездов предусматривается устройство газонов.</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Основные мероприятия по охране земельных ресурсов в период строительства:</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Ограждение участков строительных площадок;</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Использование для завоза строительных материалов существующих дорог и временных подъездных путей с твердым покрытием;</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Грубая планировка территории для организации поверхностного водоотвода;</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Отведение на участках строительства специал</w:t>
      </w:r>
      <w:r w:rsidR="00DF7CDA">
        <w:rPr>
          <w:rFonts w:ascii="Times New Roman" w:hAnsi="Times New Roman"/>
        </w:rPr>
        <w:t>ьных мест, предназначенных под р</w:t>
      </w:r>
      <w:r w:rsidRPr="00490B60">
        <w:rPr>
          <w:rFonts w:ascii="Times New Roman" w:hAnsi="Times New Roman"/>
        </w:rPr>
        <w:t xml:space="preserve">азмещение </w:t>
      </w:r>
      <w:proofErr w:type="gramStart"/>
      <w:r w:rsidRPr="00490B60">
        <w:rPr>
          <w:rFonts w:ascii="Times New Roman" w:hAnsi="Times New Roman"/>
        </w:rPr>
        <w:t>временных  бытовых</w:t>
      </w:r>
      <w:proofErr w:type="gramEnd"/>
      <w:r w:rsidRPr="00490B60">
        <w:rPr>
          <w:rFonts w:ascii="Times New Roman" w:hAnsi="Times New Roman"/>
        </w:rPr>
        <w:t xml:space="preserve"> и складских помеще</w:t>
      </w:r>
      <w:r w:rsidR="00DF7CDA">
        <w:rPr>
          <w:rFonts w:ascii="Times New Roman" w:hAnsi="Times New Roman"/>
        </w:rPr>
        <w:t xml:space="preserve">ний, площадок для складирования </w:t>
      </w:r>
      <w:r w:rsidRPr="00490B60">
        <w:rPr>
          <w:rFonts w:ascii="Times New Roman" w:hAnsi="Times New Roman"/>
        </w:rPr>
        <w:t>стройматериалов;</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Недопущение захламления почвенного покрытия мусором;</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На строительной площадке следует размещать с</w:t>
      </w:r>
      <w:r w:rsidR="00DF7CDA">
        <w:rPr>
          <w:rFonts w:ascii="Times New Roman" w:hAnsi="Times New Roman"/>
        </w:rPr>
        <w:t>троительную технику в исправном</w:t>
      </w:r>
      <w:r w:rsidRPr="00490B60">
        <w:rPr>
          <w:rFonts w:ascii="Times New Roman" w:hAnsi="Times New Roman"/>
        </w:rPr>
        <w:t xml:space="preserve"> состоянии необходимую для выполнения конкретных технологических операций;</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Щебень и песок для строительства должны иметь гигиенические сертификаты экологической безопасности;</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lastRenderedPageBreak/>
        <w:t>- Для хозяйственно-бытовых стоков следует испол</w:t>
      </w:r>
      <w:r w:rsidR="00DF7CDA">
        <w:rPr>
          <w:rFonts w:ascii="Times New Roman" w:hAnsi="Times New Roman"/>
        </w:rPr>
        <w:t xml:space="preserve">ьзовать переносные </w:t>
      </w:r>
      <w:proofErr w:type="spellStart"/>
      <w:r w:rsidR="00DF7CDA">
        <w:rPr>
          <w:rFonts w:ascii="Times New Roman" w:hAnsi="Times New Roman"/>
        </w:rPr>
        <w:t>биотуалетные</w:t>
      </w:r>
      <w:proofErr w:type="spellEnd"/>
      <w:r w:rsidR="00DF7CDA">
        <w:rPr>
          <w:rFonts w:ascii="Times New Roman" w:hAnsi="Times New Roman"/>
        </w:rPr>
        <w:t xml:space="preserve"> </w:t>
      </w:r>
      <w:r w:rsidRPr="00490B60">
        <w:rPr>
          <w:rFonts w:ascii="Times New Roman" w:hAnsi="Times New Roman"/>
        </w:rPr>
        <w:t>кабины, экологически безопасные.</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После строительства с территории должен быть вывезен строительный мусор, выполнены планировочные работы и проведено благоустройство земельного участка.</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В период строительства предполагаются выбросы загрязненных веществ в     атмосферный воздух от строительной техники – машин и механизмов, применяемых в строительстве, при сварочных работах и при проведении земляных работ. Воздействие на атмосферу загрязняющих веществ будет носить кратковременный характер.</w:t>
      </w:r>
    </w:p>
    <w:p w:rsidR="00490B60" w:rsidRPr="00490B60" w:rsidRDefault="00490B60" w:rsidP="00DF7CDA">
      <w:pPr>
        <w:spacing w:line="360" w:lineRule="auto"/>
        <w:ind w:firstLine="708"/>
        <w:jc w:val="both"/>
        <w:rPr>
          <w:rFonts w:ascii="Times New Roman" w:hAnsi="Times New Roman"/>
        </w:rPr>
      </w:pPr>
      <w:proofErr w:type="gramStart"/>
      <w:r w:rsidRPr="00490B60">
        <w:rPr>
          <w:rFonts w:ascii="Times New Roman" w:hAnsi="Times New Roman"/>
        </w:rPr>
        <w:t>Для  снижения</w:t>
      </w:r>
      <w:proofErr w:type="gramEnd"/>
      <w:r w:rsidRPr="00490B60">
        <w:rPr>
          <w:rFonts w:ascii="Times New Roman" w:hAnsi="Times New Roman"/>
        </w:rPr>
        <w:t xml:space="preserve"> воздействия на окружающую среду  во время строительства:</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xml:space="preserve">- используется современная автотракторная техника и строительные машины, шумовые характеристики и выбросы вредных веществ, с дымовыми газами которых соответствуют требованиям, предъявляемым в РФ; </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при проведении строительных работ должен быть ограничен въезд грузового   автомобильного транспорта на площадку строительства;</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при разгрузке или погрузке двигатели машин выключаются;</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исключить сжигание строительного и бытового мусора.</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В период строительства предполагается шумовое воздействие от строительной техники –машин и механизмов, применяемых в строител</w:t>
      </w:r>
      <w:r w:rsidR="00DF7CDA">
        <w:rPr>
          <w:rFonts w:ascii="Times New Roman" w:hAnsi="Times New Roman"/>
        </w:rPr>
        <w:t xml:space="preserve">ьстве. Воздействие будет носить </w:t>
      </w:r>
      <w:r w:rsidRPr="00490B60">
        <w:rPr>
          <w:rFonts w:ascii="Times New Roman" w:hAnsi="Times New Roman"/>
        </w:rPr>
        <w:t xml:space="preserve">кратковременный характер. </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xml:space="preserve">Площадка для сбора мусора должна иметь твердое покрытие. Сбор и удаление отходов, содержащих пыль, следует осуществлять в закрытые контейнеры или плотные мешки. Сточные воды следует собирать в накопительные емкости с исключением фильтрации в </w:t>
      </w:r>
      <w:proofErr w:type="gramStart"/>
      <w:r w:rsidRPr="00490B60">
        <w:rPr>
          <w:rFonts w:ascii="Times New Roman" w:hAnsi="Times New Roman"/>
        </w:rPr>
        <w:t>подземные  горизонты</w:t>
      </w:r>
      <w:proofErr w:type="gramEnd"/>
      <w:r w:rsidRPr="00490B60">
        <w:rPr>
          <w:rFonts w:ascii="Times New Roman" w:hAnsi="Times New Roman"/>
        </w:rPr>
        <w:t>.</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xml:space="preserve">Отходы производства и потребления образуются как </w:t>
      </w:r>
      <w:r w:rsidR="00DF7CDA">
        <w:rPr>
          <w:rFonts w:ascii="Times New Roman" w:hAnsi="Times New Roman"/>
        </w:rPr>
        <w:t xml:space="preserve">при производстве </w:t>
      </w:r>
      <w:proofErr w:type="gramStart"/>
      <w:r w:rsidR="00DF7CDA">
        <w:rPr>
          <w:rFonts w:ascii="Times New Roman" w:hAnsi="Times New Roman"/>
        </w:rPr>
        <w:t xml:space="preserve">строительных  </w:t>
      </w:r>
      <w:r w:rsidRPr="00490B60">
        <w:rPr>
          <w:rFonts w:ascii="Times New Roman" w:hAnsi="Times New Roman"/>
        </w:rPr>
        <w:t>работ</w:t>
      </w:r>
      <w:proofErr w:type="gramEnd"/>
      <w:r w:rsidRPr="00490B60">
        <w:rPr>
          <w:rFonts w:ascii="Times New Roman" w:hAnsi="Times New Roman"/>
        </w:rPr>
        <w:t xml:space="preserve">, так и при эксплуатации проектируемого здания. </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xml:space="preserve">При проведении строительных работ проезды, проходы, рабочие места очищаются и не загромождаются.    </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Проектом производства работ определяются места вр</w:t>
      </w:r>
      <w:r w:rsidR="00DF7CDA">
        <w:rPr>
          <w:rFonts w:ascii="Times New Roman" w:hAnsi="Times New Roman"/>
        </w:rPr>
        <w:t xml:space="preserve">еменного хранения образующегося </w:t>
      </w:r>
      <w:r w:rsidRPr="00490B60">
        <w:rPr>
          <w:rFonts w:ascii="Times New Roman" w:hAnsi="Times New Roman"/>
        </w:rPr>
        <w:t>строительного мусора с последующей вывозкой его на специально</w:t>
      </w:r>
      <w:r w:rsidR="00DF7CDA">
        <w:rPr>
          <w:rFonts w:ascii="Times New Roman" w:hAnsi="Times New Roman"/>
        </w:rPr>
        <w:t xml:space="preserve"> отведенные площадки </w:t>
      </w:r>
      <w:proofErr w:type="gramStart"/>
      <w:r w:rsidR="00DF7CDA">
        <w:rPr>
          <w:rFonts w:ascii="Times New Roman" w:hAnsi="Times New Roman"/>
        </w:rPr>
        <w:t xml:space="preserve">по  </w:t>
      </w:r>
      <w:r w:rsidRPr="00490B60">
        <w:rPr>
          <w:rFonts w:ascii="Times New Roman" w:hAnsi="Times New Roman"/>
        </w:rPr>
        <w:t>договору</w:t>
      </w:r>
      <w:proofErr w:type="gramEnd"/>
      <w:r w:rsidRPr="00490B60">
        <w:rPr>
          <w:rFonts w:ascii="Times New Roman" w:hAnsi="Times New Roman"/>
        </w:rPr>
        <w:t xml:space="preserve"> со спец</w:t>
      </w:r>
      <w:r w:rsidR="00DF7CDA">
        <w:rPr>
          <w:rFonts w:ascii="Times New Roman" w:hAnsi="Times New Roman"/>
        </w:rPr>
        <w:t xml:space="preserve">иализированным предприятием.   </w:t>
      </w:r>
    </w:p>
    <w:p w:rsidR="007923BD" w:rsidRDefault="007923BD" w:rsidP="00490B60">
      <w:pPr>
        <w:spacing w:line="360" w:lineRule="auto"/>
        <w:jc w:val="both"/>
        <w:rPr>
          <w:rFonts w:ascii="Times New Roman" w:hAnsi="Times New Roman"/>
        </w:rPr>
      </w:pPr>
    </w:p>
    <w:p w:rsidR="000C6CEE" w:rsidRDefault="000C6CEE" w:rsidP="00490B60">
      <w:pPr>
        <w:spacing w:line="360" w:lineRule="auto"/>
        <w:jc w:val="both"/>
        <w:rPr>
          <w:rFonts w:ascii="Times New Roman" w:hAnsi="Times New Roman"/>
        </w:rPr>
      </w:pPr>
    </w:p>
    <w:p w:rsidR="000C6CEE" w:rsidRDefault="000C6CEE" w:rsidP="00490B60">
      <w:pPr>
        <w:spacing w:line="360" w:lineRule="auto"/>
        <w:jc w:val="both"/>
        <w:rPr>
          <w:rFonts w:ascii="Times New Roman" w:hAnsi="Times New Roman"/>
        </w:rPr>
      </w:pPr>
    </w:p>
    <w:p w:rsidR="000C6CEE" w:rsidRPr="00490B60" w:rsidRDefault="000C6CEE" w:rsidP="00490B60">
      <w:pPr>
        <w:spacing w:line="360" w:lineRule="auto"/>
        <w:jc w:val="both"/>
        <w:rPr>
          <w:rFonts w:ascii="Times New Roman" w:hAnsi="Times New Roman"/>
        </w:rPr>
      </w:pPr>
      <w:bookmarkStart w:id="7" w:name="_GoBack"/>
      <w:bookmarkEnd w:id="7"/>
    </w:p>
    <w:p w:rsidR="00490B60" w:rsidRPr="00DF7CDA" w:rsidRDefault="00490B60" w:rsidP="00DF7CDA">
      <w:pPr>
        <w:spacing w:line="360" w:lineRule="auto"/>
        <w:jc w:val="center"/>
        <w:rPr>
          <w:rFonts w:ascii="Times New Roman" w:hAnsi="Times New Roman"/>
          <w:b/>
        </w:rPr>
      </w:pPr>
      <w:r w:rsidRPr="00DF7CDA">
        <w:rPr>
          <w:rFonts w:ascii="Times New Roman" w:hAnsi="Times New Roman"/>
          <w:b/>
        </w:rPr>
        <w:lastRenderedPageBreak/>
        <w:t>Решения по инженер</w:t>
      </w:r>
      <w:r w:rsidR="00DF7CDA">
        <w:rPr>
          <w:rFonts w:ascii="Times New Roman" w:hAnsi="Times New Roman"/>
          <w:b/>
        </w:rPr>
        <w:t xml:space="preserve">но-техническим мероприятиям по </w:t>
      </w:r>
      <w:r w:rsidRPr="00DF7CDA">
        <w:rPr>
          <w:rFonts w:ascii="Times New Roman" w:hAnsi="Times New Roman"/>
          <w:b/>
        </w:rPr>
        <w:t>предупреждению чрезвычайных ситуаций природного и техногенного характера</w:t>
      </w:r>
    </w:p>
    <w:p w:rsidR="00490B60" w:rsidRPr="00490B60" w:rsidRDefault="00490B60" w:rsidP="00490B60">
      <w:pPr>
        <w:spacing w:line="360" w:lineRule="auto"/>
        <w:jc w:val="both"/>
        <w:rPr>
          <w:rFonts w:ascii="Times New Roman" w:hAnsi="Times New Roman"/>
        </w:rPr>
      </w:pP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Категория объекта по молниезащите - II.</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xml:space="preserve">Технические решения по защите зданий от грозовых разрядов приняты (по </w:t>
      </w:r>
      <w:proofErr w:type="gramStart"/>
      <w:r w:rsidRPr="00490B60">
        <w:rPr>
          <w:rFonts w:ascii="Times New Roman" w:hAnsi="Times New Roman"/>
        </w:rPr>
        <w:t>РД  34.21.122</w:t>
      </w:r>
      <w:proofErr w:type="gramEnd"/>
      <w:r w:rsidRPr="00490B60">
        <w:rPr>
          <w:rFonts w:ascii="Times New Roman" w:hAnsi="Times New Roman"/>
        </w:rPr>
        <w:t xml:space="preserve">-87  "Инструкция по устройству молниезащиты зданий и сооружений"). </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xml:space="preserve">В перечне потенциально опасных объектов, аварии на которых могут стать </w:t>
      </w:r>
      <w:proofErr w:type="gramStart"/>
      <w:r w:rsidRPr="00490B60">
        <w:rPr>
          <w:rFonts w:ascii="Times New Roman" w:hAnsi="Times New Roman"/>
        </w:rPr>
        <w:t>причиной  возникновения</w:t>
      </w:r>
      <w:proofErr w:type="gramEnd"/>
      <w:r w:rsidRPr="00490B60">
        <w:rPr>
          <w:rFonts w:ascii="Times New Roman" w:hAnsi="Times New Roman"/>
        </w:rPr>
        <w:t xml:space="preserve"> ЧС на объекте строит</w:t>
      </w:r>
      <w:r w:rsidR="00DF7CDA">
        <w:rPr>
          <w:rFonts w:ascii="Times New Roman" w:hAnsi="Times New Roman"/>
        </w:rPr>
        <w:t xml:space="preserve">ельства - хранилища хлора ОАО </w:t>
      </w:r>
      <w:r w:rsidRPr="00490B60">
        <w:rPr>
          <w:rFonts w:ascii="Times New Roman" w:hAnsi="Times New Roman"/>
        </w:rPr>
        <w:t>"</w:t>
      </w:r>
      <w:proofErr w:type="spellStart"/>
      <w:r w:rsidRPr="00490B60">
        <w:rPr>
          <w:rFonts w:ascii="Times New Roman" w:hAnsi="Times New Roman"/>
        </w:rPr>
        <w:t>Соломбальский</w:t>
      </w:r>
      <w:proofErr w:type="spellEnd"/>
      <w:r w:rsidRPr="00490B60">
        <w:rPr>
          <w:rFonts w:ascii="Times New Roman" w:hAnsi="Times New Roman"/>
        </w:rPr>
        <w:t xml:space="preserve"> ЦБК" и ст. Архангельск, аварии на которых могут привести к аварийным проливам с образованием облака паров хлора. </w:t>
      </w:r>
    </w:p>
    <w:p w:rsidR="00490B60" w:rsidRPr="00490B60" w:rsidRDefault="00490B60" w:rsidP="007E26FE">
      <w:pPr>
        <w:spacing w:line="360" w:lineRule="auto"/>
        <w:ind w:firstLine="708"/>
        <w:jc w:val="both"/>
        <w:rPr>
          <w:rFonts w:ascii="Times New Roman" w:hAnsi="Times New Roman"/>
        </w:rPr>
      </w:pPr>
      <w:r w:rsidRPr="00490B60">
        <w:rPr>
          <w:rFonts w:ascii="Times New Roman" w:hAnsi="Times New Roman"/>
        </w:rPr>
        <w:t>Оповещение при угрозе химического зара</w:t>
      </w:r>
      <w:r w:rsidR="00DF7CDA">
        <w:rPr>
          <w:rFonts w:ascii="Times New Roman" w:hAnsi="Times New Roman"/>
        </w:rPr>
        <w:t xml:space="preserve">жения (загрязнения) проводится </w:t>
      </w:r>
      <w:r w:rsidRPr="00490B60">
        <w:rPr>
          <w:rFonts w:ascii="Times New Roman" w:hAnsi="Times New Roman"/>
        </w:rPr>
        <w:t xml:space="preserve">Главным управлением по делам ГО и ЧС Архангельской области посредством абонентского телеграфа - подачей сигнала "Внимание </w:t>
      </w:r>
      <w:r w:rsidR="00DF7CDA">
        <w:rPr>
          <w:rFonts w:ascii="Times New Roman" w:hAnsi="Times New Roman"/>
        </w:rPr>
        <w:t xml:space="preserve">всем!" и последующей передачей </w:t>
      </w:r>
      <w:r w:rsidRPr="00490B60">
        <w:rPr>
          <w:rFonts w:ascii="Times New Roman" w:hAnsi="Times New Roman"/>
        </w:rPr>
        <w:t>телеграфного сообщения о радиацион</w:t>
      </w:r>
      <w:r w:rsidR="00DF7CDA">
        <w:rPr>
          <w:rFonts w:ascii="Times New Roman" w:hAnsi="Times New Roman"/>
        </w:rPr>
        <w:t xml:space="preserve">ной опасности или о химической </w:t>
      </w:r>
      <w:r w:rsidRPr="00490B60">
        <w:rPr>
          <w:rFonts w:ascii="Times New Roman" w:hAnsi="Times New Roman"/>
        </w:rPr>
        <w:t>тревоге по радио</w:t>
      </w:r>
      <w:r w:rsidR="007E26FE">
        <w:rPr>
          <w:rFonts w:ascii="Times New Roman" w:hAnsi="Times New Roman"/>
        </w:rPr>
        <w:t xml:space="preserve"> и местному каналу телевидения.</w:t>
      </w:r>
    </w:p>
    <w:p w:rsidR="00490B60" w:rsidRPr="00490B60" w:rsidRDefault="00490B60" w:rsidP="00490B60">
      <w:pPr>
        <w:spacing w:line="360" w:lineRule="auto"/>
        <w:jc w:val="both"/>
        <w:rPr>
          <w:rFonts w:ascii="Times New Roman" w:hAnsi="Times New Roman"/>
        </w:rPr>
      </w:pPr>
    </w:p>
    <w:p w:rsidR="00490B60" w:rsidRPr="00DF7CDA" w:rsidRDefault="00490B60" w:rsidP="00DF7CDA">
      <w:pPr>
        <w:spacing w:line="360" w:lineRule="auto"/>
        <w:jc w:val="center"/>
        <w:rPr>
          <w:rFonts w:ascii="Times New Roman" w:hAnsi="Times New Roman"/>
          <w:b/>
        </w:rPr>
      </w:pPr>
      <w:r w:rsidRPr="00DF7CDA">
        <w:rPr>
          <w:rFonts w:ascii="Times New Roman" w:hAnsi="Times New Roman"/>
          <w:b/>
        </w:rPr>
        <w:t>Решения по инженерн</w:t>
      </w:r>
      <w:r w:rsidR="00DF7CDA">
        <w:rPr>
          <w:rFonts w:ascii="Times New Roman" w:hAnsi="Times New Roman"/>
          <w:b/>
        </w:rPr>
        <w:t xml:space="preserve">о-техническим мероприятиям по </w:t>
      </w:r>
      <w:r w:rsidRPr="00DF7CDA">
        <w:rPr>
          <w:rFonts w:ascii="Times New Roman" w:hAnsi="Times New Roman"/>
          <w:b/>
        </w:rPr>
        <w:t>предупреждению чрезвычайных ситуаций в случае аварий на проектируемом объекте</w:t>
      </w:r>
    </w:p>
    <w:p w:rsidR="00490B60" w:rsidRPr="00490B60" w:rsidRDefault="00490B60" w:rsidP="00490B60">
      <w:pPr>
        <w:spacing w:line="360" w:lineRule="auto"/>
        <w:jc w:val="both"/>
        <w:rPr>
          <w:rFonts w:ascii="Times New Roman" w:hAnsi="Times New Roman"/>
        </w:rPr>
      </w:pPr>
    </w:p>
    <w:p w:rsidR="00490B60" w:rsidRPr="00490B60" w:rsidRDefault="00490B60" w:rsidP="00490B60">
      <w:pPr>
        <w:spacing w:line="360" w:lineRule="auto"/>
        <w:jc w:val="both"/>
        <w:rPr>
          <w:rFonts w:ascii="Times New Roman" w:hAnsi="Times New Roman"/>
        </w:rPr>
      </w:pPr>
      <w:r w:rsidRPr="00490B60">
        <w:rPr>
          <w:rFonts w:ascii="Times New Roman" w:hAnsi="Times New Roman"/>
        </w:rPr>
        <w:tab/>
        <w:t>В целях обеспечения сохранности существующих строен</w:t>
      </w:r>
      <w:r w:rsidR="00DF7CDA">
        <w:rPr>
          <w:rFonts w:ascii="Times New Roman" w:hAnsi="Times New Roman"/>
        </w:rPr>
        <w:t xml:space="preserve">ий и безопасности производства </w:t>
      </w:r>
      <w:r w:rsidRPr="00490B60">
        <w:rPr>
          <w:rFonts w:ascii="Times New Roman" w:hAnsi="Times New Roman"/>
        </w:rPr>
        <w:t>работ в разделе "Организация строительства" разработат</w:t>
      </w:r>
      <w:r w:rsidR="00DF7CDA">
        <w:rPr>
          <w:rFonts w:ascii="Times New Roman" w:hAnsi="Times New Roman"/>
        </w:rPr>
        <w:t xml:space="preserve">ь необходимые мероприятия и </w:t>
      </w:r>
      <w:r w:rsidRPr="00490B60">
        <w:rPr>
          <w:rFonts w:ascii="Times New Roman" w:hAnsi="Times New Roman"/>
        </w:rPr>
        <w:t>конструктивные решения, в т.ч. при необходимости:</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xml:space="preserve">- </w:t>
      </w:r>
      <w:proofErr w:type="spellStart"/>
      <w:r w:rsidRPr="00490B60">
        <w:rPr>
          <w:rFonts w:ascii="Times New Roman" w:hAnsi="Times New Roman"/>
        </w:rPr>
        <w:t>лидерное</w:t>
      </w:r>
      <w:proofErr w:type="spellEnd"/>
      <w:r w:rsidRPr="00490B60">
        <w:rPr>
          <w:rFonts w:ascii="Times New Roman" w:hAnsi="Times New Roman"/>
        </w:rPr>
        <w:t xml:space="preserve"> бурение скважин при проведении сваебойных работ для </w:t>
      </w:r>
      <w:r w:rsidRPr="00490B60">
        <w:rPr>
          <w:rFonts w:ascii="Times New Roman" w:hAnsi="Times New Roman"/>
        </w:rPr>
        <w:tab/>
        <w:t>уменьшения</w:t>
      </w:r>
    </w:p>
    <w:p w:rsidR="00490B60" w:rsidRPr="00490B60" w:rsidRDefault="00490B60" w:rsidP="00490B60">
      <w:pPr>
        <w:spacing w:line="360" w:lineRule="auto"/>
        <w:jc w:val="both"/>
        <w:rPr>
          <w:rFonts w:ascii="Times New Roman" w:hAnsi="Times New Roman"/>
        </w:rPr>
      </w:pPr>
      <w:proofErr w:type="spellStart"/>
      <w:r w:rsidRPr="00490B60">
        <w:rPr>
          <w:rFonts w:ascii="Times New Roman" w:hAnsi="Times New Roman"/>
        </w:rPr>
        <w:t>вибродинамического</w:t>
      </w:r>
      <w:proofErr w:type="spellEnd"/>
      <w:r w:rsidRPr="00490B60">
        <w:rPr>
          <w:rFonts w:ascii="Times New Roman" w:hAnsi="Times New Roman"/>
        </w:rPr>
        <w:t xml:space="preserve"> воздействия на окружающую застройку;</w:t>
      </w:r>
    </w:p>
    <w:p w:rsidR="00490B60" w:rsidRPr="00490B60" w:rsidRDefault="00DF7CDA" w:rsidP="00DF7CDA">
      <w:pPr>
        <w:spacing w:line="360" w:lineRule="auto"/>
        <w:ind w:firstLine="708"/>
        <w:jc w:val="both"/>
        <w:rPr>
          <w:rFonts w:ascii="Times New Roman" w:hAnsi="Times New Roman"/>
        </w:rPr>
      </w:pPr>
      <w:r>
        <w:rPr>
          <w:rFonts w:ascii="Times New Roman" w:hAnsi="Times New Roman"/>
        </w:rPr>
        <w:t xml:space="preserve">- </w:t>
      </w:r>
      <w:r w:rsidR="00490B60" w:rsidRPr="00490B60">
        <w:rPr>
          <w:rFonts w:ascii="Times New Roman" w:hAnsi="Times New Roman"/>
        </w:rPr>
        <w:t xml:space="preserve">организация мониторинга за зданиями и </w:t>
      </w:r>
      <w:r>
        <w:rPr>
          <w:rFonts w:ascii="Times New Roman" w:hAnsi="Times New Roman"/>
        </w:rPr>
        <w:t xml:space="preserve">сооружениями в ходе проведения </w:t>
      </w:r>
      <w:r w:rsidR="00490B60" w:rsidRPr="00490B60">
        <w:rPr>
          <w:rFonts w:ascii="Times New Roman" w:hAnsi="Times New Roman"/>
        </w:rPr>
        <w:t>строительных работ;</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ограждение строительной площадки и организация охраны объекта;</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 xml:space="preserve">    </w:t>
      </w:r>
      <w:r w:rsidR="00DF7CDA">
        <w:rPr>
          <w:rFonts w:ascii="Times New Roman" w:hAnsi="Times New Roman"/>
        </w:rPr>
        <w:tab/>
      </w:r>
      <w:r w:rsidRPr="00490B60">
        <w:rPr>
          <w:rFonts w:ascii="Times New Roman" w:hAnsi="Times New Roman"/>
        </w:rPr>
        <w:t xml:space="preserve">- ввод ограничений углов поворота </w:t>
      </w:r>
      <w:r w:rsidR="00DF7CDA">
        <w:rPr>
          <w:rFonts w:ascii="Times New Roman" w:hAnsi="Times New Roman"/>
        </w:rPr>
        <w:t xml:space="preserve">стрелы крана (ограничение зоны обслуживания), </w:t>
      </w:r>
      <w:r w:rsidRPr="00490B60">
        <w:rPr>
          <w:rFonts w:ascii="Times New Roman" w:hAnsi="Times New Roman"/>
        </w:rPr>
        <w:t xml:space="preserve">ввод ограничений высоты подъема груза. </w:t>
      </w:r>
    </w:p>
    <w:p w:rsidR="00490B60" w:rsidRPr="00490B60" w:rsidRDefault="00490B60" w:rsidP="00490B60">
      <w:pPr>
        <w:spacing w:line="360" w:lineRule="auto"/>
        <w:jc w:val="both"/>
        <w:rPr>
          <w:rFonts w:ascii="Times New Roman" w:hAnsi="Times New Roman"/>
        </w:rPr>
      </w:pPr>
    </w:p>
    <w:p w:rsidR="00490B60" w:rsidRPr="00DF7CDA" w:rsidRDefault="00490B60" w:rsidP="00DF7CDA">
      <w:pPr>
        <w:spacing w:line="360" w:lineRule="auto"/>
        <w:jc w:val="center"/>
        <w:rPr>
          <w:rFonts w:ascii="Times New Roman" w:hAnsi="Times New Roman"/>
          <w:b/>
        </w:rPr>
      </w:pPr>
      <w:r w:rsidRPr="00DF7CDA">
        <w:rPr>
          <w:rFonts w:ascii="Times New Roman" w:hAnsi="Times New Roman"/>
          <w:b/>
        </w:rPr>
        <w:t>Решения по инженерно-техническим мероприятиям по пожарной безопасности объекта</w:t>
      </w:r>
    </w:p>
    <w:p w:rsidR="00490B60" w:rsidRPr="00490B60" w:rsidRDefault="00490B60" w:rsidP="00490B60">
      <w:pPr>
        <w:spacing w:line="360" w:lineRule="auto"/>
        <w:jc w:val="both"/>
        <w:rPr>
          <w:rFonts w:ascii="Times New Roman" w:hAnsi="Times New Roman"/>
        </w:rPr>
      </w:pP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xml:space="preserve">В проекте предусматриваются конструктивные, объемно-планировочные </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и инженерно-технические решения, обеспечивающие в случае пожара:</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lastRenderedPageBreak/>
        <w:t>- возможность эвакуации людей наружу до наступления угрозы их жизни и здоровью вследствие воздействия ОФП;</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возможность доступа личного состава п</w:t>
      </w:r>
      <w:r w:rsidR="00DF7CDA">
        <w:rPr>
          <w:rFonts w:ascii="Times New Roman" w:hAnsi="Times New Roman"/>
        </w:rPr>
        <w:t xml:space="preserve">ожарных подразделений и подачи </w:t>
      </w:r>
      <w:r w:rsidRPr="00490B60">
        <w:rPr>
          <w:rFonts w:ascii="Times New Roman" w:hAnsi="Times New Roman"/>
        </w:rPr>
        <w:t>средств пожаротушения к очагу пожара, а т</w:t>
      </w:r>
      <w:r w:rsidR="00DF7CDA">
        <w:rPr>
          <w:rFonts w:ascii="Times New Roman" w:hAnsi="Times New Roman"/>
        </w:rPr>
        <w:t xml:space="preserve">акже проведения мероприятий по </w:t>
      </w:r>
      <w:r w:rsidRPr="00490B60">
        <w:rPr>
          <w:rFonts w:ascii="Times New Roman" w:hAnsi="Times New Roman"/>
        </w:rPr>
        <w:t>спасению людей и материальных ценностей;</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нераспространение пожара на рядом расположенные здания.</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ab/>
        <w:t>Защита объекта от пожара построена</w:t>
      </w:r>
      <w:r w:rsidR="00DF7CDA">
        <w:rPr>
          <w:rFonts w:ascii="Times New Roman" w:hAnsi="Times New Roman"/>
        </w:rPr>
        <w:t xml:space="preserve"> на базе положений, изложенных </w:t>
      </w:r>
      <w:r w:rsidRPr="00490B60">
        <w:rPr>
          <w:rFonts w:ascii="Times New Roman" w:hAnsi="Times New Roman"/>
        </w:rPr>
        <w:t>в Федеральном законе от 22 июля 2008 г. №</w:t>
      </w:r>
      <w:r w:rsidR="00DF7CDA">
        <w:rPr>
          <w:rFonts w:ascii="Times New Roman" w:hAnsi="Times New Roman"/>
        </w:rPr>
        <w:t xml:space="preserve"> 123-ФЗ "Технический регламент </w:t>
      </w:r>
      <w:r w:rsidRPr="00490B60">
        <w:rPr>
          <w:rFonts w:ascii="Times New Roman" w:hAnsi="Times New Roman"/>
        </w:rPr>
        <w:t>о требованиях пожарной безопасности" и обеспечивается следующими системами:</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системой предотвращения пожаров;</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системой противопожарной защиты;</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организационно-техническими мероприятиями.</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ab/>
        <w:t>В состав системы предотвращения пожаров входит:</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применение огнестойких и негорючи</w:t>
      </w:r>
      <w:r w:rsidR="00DF7CDA">
        <w:rPr>
          <w:rFonts w:ascii="Times New Roman" w:hAnsi="Times New Roman"/>
        </w:rPr>
        <w:t xml:space="preserve">х строительных, отделочных </w:t>
      </w:r>
      <w:r w:rsidRPr="00490B60">
        <w:rPr>
          <w:rFonts w:ascii="Times New Roman" w:hAnsi="Times New Roman"/>
        </w:rPr>
        <w:t xml:space="preserve">и теплоизоляционных веществ и материалов; </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снижение пожарной нагрузки путем огр</w:t>
      </w:r>
      <w:r w:rsidR="00DF7CDA">
        <w:rPr>
          <w:rFonts w:ascii="Times New Roman" w:hAnsi="Times New Roman"/>
        </w:rPr>
        <w:t xml:space="preserve">аничения по применению горючих </w:t>
      </w:r>
      <w:r w:rsidRPr="00490B60">
        <w:rPr>
          <w:rFonts w:ascii="Times New Roman" w:hAnsi="Times New Roman"/>
        </w:rPr>
        <w:t xml:space="preserve">материалов, при необходимости их огнезащита; </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xml:space="preserve">- защита пожароопасного оборудования; </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выполнение мероприятий по исключению источников зажигания и т.п.</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 xml:space="preserve">Система противопожарной защиты предусматривает </w:t>
      </w:r>
      <w:r w:rsidR="00DF7CDA">
        <w:rPr>
          <w:rFonts w:ascii="Times New Roman" w:hAnsi="Times New Roman"/>
        </w:rPr>
        <w:t xml:space="preserve">огнестойкое строительство и   </w:t>
      </w:r>
      <w:r w:rsidRPr="00490B60">
        <w:rPr>
          <w:rFonts w:ascii="Times New Roman" w:hAnsi="Times New Roman"/>
        </w:rPr>
        <w:t>устройство противопожарн</w:t>
      </w:r>
      <w:r w:rsidR="00DF7CDA">
        <w:rPr>
          <w:rFonts w:ascii="Times New Roman" w:hAnsi="Times New Roman"/>
        </w:rPr>
        <w:t>ых преград, обесп</w:t>
      </w:r>
      <w:r w:rsidR="00D5712D">
        <w:rPr>
          <w:rFonts w:ascii="Times New Roman" w:hAnsi="Times New Roman"/>
        </w:rPr>
        <w:t xml:space="preserve">ечение зданий требуемыми путям </w:t>
      </w:r>
      <w:r w:rsidRPr="00490B60">
        <w:rPr>
          <w:rFonts w:ascii="Times New Roman" w:hAnsi="Times New Roman"/>
        </w:rPr>
        <w:t>эвакуации, внедрение а</w:t>
      </w:r>
      <w:r w:rsidR="00DF7CDA">
        <w:rPr>
          <w:rFonts w:ascii="Times New Roman" w:hAnsi="Times New Roman"/>
        </w:rPr>
        <w:t xml:space="preserve">втоматических систем извещения </w:t>
      </w:r>
      <w:r w:rsidRPr="00490B60">
        <w:rPr>
          <w:rFonts w:ascii="Times New Roman" w:hAnsi="Times New Roman"/>
        </w:rPr>
        <w:t xml:space="preserve">и тушения пожаров, применение первичных средств пожаротушения и другие </w:t>
      </w:r>
      <w:r w:rsidRPr="00490B60">
        <w:rPr>
          <w:rFonts w:ascii="Times New Roman" w:hAnsi="Times New Roman"/>
        </w:rPr>
        <w:tab/>
        <w:t>мероприятия.</w:t>
      </w:r>
    </w:p>
    <w:p w:rsidR="00490B60" w:rsidRPr="00490B60" w:rsidRDefault="00490B60" w:rsidP="00DF7CDA">
      <w:pPr>
        <w:spacing w:line="360" w:lineRule="auto"/>
        <w:ind w:firstLine="708"/>
        <w:jc w:val="both"/>
        <w:rPr>
          <w:rFonts w:ascii="Times New Roman" w:hAnsi="Times New Roman"/>
        </w:rPr>
      </w:pPr>
      <w:r w:rsidRPr="00490B60">
        <w:rPr>
          <w:rFonts w:ascii="Times New Roman" w:hAnsi="Times New Roman"/>
        </w:rPr>
        <w:t>К организационно-техническим мероп</w:t>
      </w:r>
      <w:r w:rsidR="00DF7CDA">
        <w:rPr>
          <w:rFonts w:ascii="Times New Roman" w:hAnsi="Times New Roman"/>
        </w:rPr>
        <w:t xml:space="preserve">риятиям относятся: организация </w:t>
      </w:r>
      <w:r w:rsidR="00D5712D">
        <w:rPr>
          <w:rFonts w:ascii="Times New Roman" w:hAnsi="Times New Roman"/>
        </w:rPr>
        <w:t xml:space="preserve">обучения </w:t>
      </w:r>
      <w:r w:rsidRPr="00490B60">
        <w:rPr>
          <w:rFonts w:ascii="Times New Roman" w:hAnsi="Times New Roman"/>
        </w:rPr>
        <w:t>правилам пожарной безопасности обслуж</w:t>
      </w:r>
      <w:r w:rsidR="00DF7CDA">
        <w:rPr>
          <w:rFonts w:ascii="Times New Roman" w:hAnsi="Times New Roman"/>
        </w:rPr>
        <w:t xml:space="preserve">ивающего персонала, разработка </w:t>
      </w:r>
      <w:r w:rsidRPr="00490B60">
        <w:rPr>
          <w:rFonts w:ascii="Times New Roman" w:hAnsi="Times New Roman"/>
        </w:rPr>
        <w:t>необходимых памяток, инструкций, приказов о порядке п</w:t>
      </w:r>
      <w:r w:rsidR="00DF7CDA">
        <w:rPr>
          <w:rFonts w:ascii="Times New Roman" w:hAnsi="Times New Roman"/>
        </w:rPr>
        <w:t xml:space="preserve">роведения </w:t>
      </w:r>
      <w:r w:rsidR="00DF7CDA">
        <w:rPr>
          <w:rFonts w:ascii="Times New Roman" w:hAnsi="Times New Roman"/>
        </w:rPr>
        <w:tab/>
        <w:t xml:space="preserve">огнеопасных работ, </w:t>
      </w:r>
      <w:r w:rsidRPr="00490B60">
        <w:rPr>
          <w:rFonts w:ascii="Times New Roman" w:hAnsi="Times New Roman"/>
        </w:rPr>
        <w:t>разработка и отработка планов эвакуации людей на случай пожара, соблюдение и взаимодействие обслуживающего персонала и пожарн</w:t>
      </w:r>
      <w:r w:rsidR="00D5712D">
        <w:rPr>
          <w:rFonts w:ascii="Times New Roman" w:hAnsi="Times New Roman"/>
        </w:rPr>
        <w:t xml:space="preserve">ой </w:t>
      </w:r>
      <w:r w:rsidR="00D5712D">
        <w:rPr>
          <w:rFonts w:ascii="Times New Roman" w:hAnsi="Times New Roman"/>
        </w:rPr>
        <w:tab/>
        <w:t xml:space="preserve">охраны при тушении пожара </w:t>
      </w:r>
      <w:r w:rsidRPr="00490B60">
        <w:rPr>
          <w:rFonts w:ascii="Times New Roman" w:hAnsi="Times New Roman"/>
        </w:rPr>
        <w:t>и т.п.</w:t>
      </w:r>
    </w:p>
    <w:p w:rsidR="00490B60" w:rsidRPr="00490B60" w:rsidRDefault="00490B60" w:rsidP="00490B60">
      <w:pPr>
        <w:spacing w:line="360" w:lineRule="auto"/>
        <w:jc w:val="both"/>
        <w:rPr>
          <w:rFonts w:ascii="Times New Roman" w:hAnsi="Times New Roman"/>
        </w:rPr>
      </w:pPr>
      <w:r w:rsidRPr="00490B60">
        <w:rPr>
          <w:rFonts w:ascii="Times New Roman" w:hAnsi="Times New Roman"/>
        </w:rPr>
        <w:t xml:space="preserve">         Степень огнестойкости здания - II.</w:t>
      </w:r>
    </w:p>
    <w:sectPr w:rsidR="00490B60" w:rsidRPr="00490B60">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7B30" w:rsidRDefault="00807B30" w:rsidP="00BE5DF4">
      <w:r>
        <w:separator/>
      </w:r>
    </w:p>
  </w:endnote>
  <w:endnote w:type="continuationSeparator" w:id="0">
    <w:p w:rsidR="00807B30" w:rsidRDefault="00807B30" w:rsidP="00BE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5658979"/>
      <w:docPartObj>
        <w:docPartGallery w:val="Page Numbers (Bottom of Page)"/>
        <w:docPartUnique/>
      </w:docPartObj>
    </w:sdtPr>
    <w:sdtContent>
      <w:p w:rsidR="00807B30" w:rsidRDefault="00807B30">
        <w:pPr>
          <w:pStyle w:val="af9"/>
          <w:jc w:val="right"/>
        </w:pPr>
        <w:r>
          <w:fldChar w:fldCharType="begin"/>
        </w:r>
        <w:r>
          <w:instrText>PAGE   \* MERGEFORMAT</w:instrText>
        </w:r>
        <w:r>
          <w:fldChar w:fldCharType="separate"/>
        </w:r>
        <w:r>
          <w:rPr>
            <w:noProof/>
          </w:rPr>
          <w:t>20</w:t>
        </w:r>
        <w:r>
          <w:fldChar w:fldCharType="end"/>
        </w:r>
      </w:p>
    </w:sdtContent>
  </w:sdt>
  <w:p w:rsidR="00807B30" w:rsidRDefault="00807B30">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7B30" w:rsidRDefault="00807B30" w:rsidP="00BE5DF4">
      <w:r>
        <w:separator/>
      </w:r>
    </w:p>
  </w:footnote>
  <w:footnote w:type="continuationSeparator" w:id="0">
    <w:p w:rsidR="00807B30" w:rsidRDefault="00807B30" w:rsidP="00BE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F6C6E"/>
    <w:multiLevelType w:val="hybridMultilevel"/>
    <w:tmpl w:val="F71E00C8"/>
    <w:lvl w:ilvl="0" w:tplc="A8F8E41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7B24D98"/>
    <w:multiLevelType w:val="hybridMultilevel"/>
    <w:tmpl w:val="EE5A74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982101"/>
    <w:multiLevelType w:val="hybridMultilevel"/>
    <w:tmpl w:val="90F8EB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9A3546"/>
    <w:multiLevelType w:val="hybridMultilevel"/>
    <w:tmpl w:val="EEEA0A02"/>
    <w:lvl w:ilvl="0" w:tplc="A8F8E41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242"/>
    <w:rsid w:val="00002627"/>
    <w:rsid w:val="000C6CEE"/>
    <w:rsid w:val="00137538"/>
    <w:rsid w:val="001B2A06"/>
    <w:rsid w:val="0021373B"/>
    <w:rsid w:val="002E13CC"/>
    <w:rsid w:val="003039F0"/>
    <w:rsid w:val="00353E79"/>
    <w:rsid w:val="003A2F55"/>
    <w:rsid w:val="003F6733"/>
    <w:rsid w:val="0043129E"/>
    <w:rsid w:val="00461190"/>
    <w:rsid w:val="00490B60"/>
    <w:rsid w:val="00545110"/>
    <w:rsid w:val="005F5781"/>
    <w:rsid w:val="0065348D"/>
    <w:rsid w:val="006669EF"/>
    <w:rsid w:val="00672603"/>
    <w:rsid w:val="006E4446"/>
    <w:rsid w:val="007157C5"/>
    <w:rsid w:val="007923BD"/>
    <w:rsid w:val="007935D3"/>
    <w:rsid w:val="007959FE"/>
    <w:rsid w:val="007C3F0E"/>
    <w:rsid w:val="007D4E78"/>
    <w:rsid w:val="007E26FE"/>
    <w:rsid w:val="007F1039"/>
    <w:rsid w:val="00800CE5"/>
    <w:rsid w:val="00807B30"/>
    <w:rsid w:val="00905A09"/>
    <w:rsid w:val="00925DC9"/>
    <w:rsid w:val="009C1B9D"/>
    <w:rsid w:val="00A46B0D"/>
    <w:rsid w:val="00A55473"/>
    <w:rsid w:val="00AF33E6"/>
    <w:rsid w:val="00AF79E6"/>
    <w:rsid w:val="00B00BDA"/>
    <w:rsid w:val="00B53B97"/>
    <w:rsid w:val="00B743DD"/>
    <w:rsid w:val="00BE5DF4"/>
    <w:rsid w:val="00CA302D"/>
    <w:rsid w:val="00CE73C8"/>
    <w:rsid w:val="00D325B0"/>
    <w:rsid w:val="00D5712D"/>
    <w:rsid w:val="00DE59BF"/>
    <w:rsid w:val="00DF7CDA"/>
    <w:rsid w:val="00EC6200"/>
    <w:rsid w:val="00EF1E91"/>
    <w:rsid w:val="00F15242"/>
    <w:rsid w:val="00F174CF"/>
    <w:rsid w:val="00FD6A7B"/>
    <w:rsid w:val="00FF6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8B3E"/>
  <w15:chartTrackingRefBased/>
  <w15:docId w15:val="{18D5637E-9859-4C3F-A86F-81C236AC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4446"/>
    <w:rPr>
      <w:sz w:val="24"/>
      <w:szCs w:val="24"/>
    </w:rPr>
  </w:style>
  <w:style w:type="paragraph" w:styleId="1">
    <w:name w:val="heading 1"/>
    <w:basedOn w:val="a"/>
    <w:next w:val="a"/>
    <w:link w:val="10"/>
    <w:uiPriority w:val="9"/>
    <w:qFormat/>
    <w:rsid w:val="006E4446"/>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6E4446"/>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unhideWhenUsed/>
    <w:qFormat/>
    <w:rsid w:val="006E4446"/>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6E4446"/>
    <w:pPr>
      <w:keepNext/>
      <w:spacing w:before="240" w:after="60"/>
      <w:outlineLvl w:val="3"/>
    </w:pPr>
    <w:rPr>
      <w:b/>
      <w:bCs/>
      <w:sz w:val="28"/>
      <w:szCs w:val="28"/>
    </w:rPr>
  </w:style>
  <w:style w:type="paragraph" w:styleId="5">
    <w:name w:val="heading 5"/>
    <w:basedOn w:val="a"/>
    <w:next w:val="a"/>
    <w:link w:val="50"/>
    <w:uiPriority w:val="9"/>
    <w:unhideWhenUsed/>
    <w:qFormat/>
    <w:rsid w:val="006E4446"/>
    <w:pPr>
      <w:spacing w:before="240" w:after="60"/>
      <w:outlineLvl w:val="4"/>
    </w:pPr>
    <w:rPr>
      <w:b/>
      <w:bCs/>
      <w:i/>
      <w:iCs/>
      <w:sz w:val="26"/>
      <w:szCs w:val="26"/>
    </w:rPr>
  </w:style>
  <w:style w:type="paragraph" w:styleId="6">
    <w:name w:val="heading 6"/>
    <w:basedOn w:val="a"/>
    <w:next w:val="a"/>
    <w:link w:val="60"/>
    <w:uiPriority w:val="9"/>
    <w:unhideWhenUsed/>
    <w:qFormat/>
    <w:rsid w:val="006E4446"/>
    <w:pPr>
      <w:spacing w:before="240" w:after="60"/>
      <w:outlineLvl w:val="5"/>
    </w:pPr>
    <w:rPr>
      <w:b/>
      <w:bCs/>
      <w:sz w:val="22"/>
      <w:szCs w:val="22"/>
    </w:rPr>
  </w:style>
  <w:style w:type="paragraph" w:styleId="7">
    <w:name w:val="heading 7"/>
    <w:basedOn w:val="a"/>
    <w:next w:val="a"/>
    <w:link w:val="70"/>
    <w:uiPriority w:val="9"/>
    <w:semiHidden/>
    <w:unhideWhenUsed/>
    <w:qFormat/>
    <w:rsid w:val="006E4446"/>
    <w:pPr>
      <w:spacing w:before="240" w:after="60"/>
      <w:outlineLvl w:val="6"/>
    </w:pPr>
  </w:style>
  <w:style w:type="paragraph" w:styleId="8">
    <w:name w:val="heading 8"/>
    <w:basedOn w:val="a"/>
    <w:next w:val="a"/>
    <w:link w:val="80"/>
    <w:uiPriority w:val="9"/>
    <w:unhideWhenUsed/>
    <w:qFormat/>
    <w:rsid w:val="006E4446"/>
    <w:pPr>
      <w:spacing w:before="240" w:after="60"/>
      <w:outlineLvl w:val="7"/>
    </w:pPr>
    <w:rPr>
      <w:i/>
      <w:iCs/>
    </w:rPr>
  </w:style>
  <w:style w:type="paragraph" w:styleId="9">
    <w:name w:val="heading 9"/>
    <w:basedOn w:val="a"/>
    <w:next w:val="a"/>
    <w:link w:val="90"/>
    <w:uiPriority w:val="9"/>
    <w:semiHidden/>
    <w:unhideWhenUsed/>
    <w:qFormat/>
    <w:rsid w:val="006E4446"/>
    <w:pPr>
      <w:spacing w:before="240" w:after="60"/>
      <w:outlineLvl w:val="8"/>
    </w:pPr>
    <w:rPr>
      <w:rFonts w:ascii="Cambria" w:eastAsia="Times New Roman"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6E4446"/>
    <w:pPr>
      <w:widowControl w:val="0"/>
    </w:pPr>
    <w:rPr>
      <w:rFonts w:ascii="Calibri" w:eastAsia="Calibri" w:hAnsi="Calibri"/>
      <w:sz w:val="22"/>
      <w:szCs w:val="22"/>
      <w:lang w:val="en-US"/>
    </w:rPr>
  </w:style>
  <w:style w:type="character" w:customStyle="1" w:styleId="10">
    <w:name w:val="Заголовок 1 Знак"/>
    <w:link w:val="1"/>
    <w:uiPriority w:val="9"/>
    <w:rsid w:val="006E4446"/>
    <w:rPr>
      <w:rFonts w:ascii="Cambria" w:eastAsia="Times New Roman" w:hAnsi="Cambria"/>
      <w:b/>
      <w:bCs/>
      <w:kern w:val="32"/>
      <w:sz w:val="32"/>
      <w:szCs w:val="32"/>
    </w:rPr>
  </w:style>
  <w:style w:type="character" w:customStyle="1" w:styleId="20">
    <w:name w:val="Заголовок 2 Знак"/>
    <w:link w:val="2"/>
    <w:uiPriority w:val="9"/>
    <w:semiHidden/>
    <w:rsid w:val="006E4446"/>
    <w:rPr>
      <w:rFonts w:ascii="Cambria" w:eastAsia="Times New Roman" w:hAnsi="Cambria"/>
      <w:b/>
      <w:bCs/>
      <w:i/>
      <w:iCs/>
      <w:sz w:val="28"/>
      <w:szCs w:val="28"/>
    </w:rPr>
  </w:style>
  <w:style w:type="character" w:customStyle="1" w:styleId="30">
    <w:name w:val="Заголовок 3 Знак"/>
    <w:link w:val="3"/>
    <w:uiPriority w:val="9"/>
    <w:rsid w:val="006E4446"/>
    <w:rPr>
      <w:rFonts w:ascii="Cambria" w:eastAsia="Times New Roman" w:hAnsi="Cambria"/>
      <w:b/>
      <w:bCs/>
      <w:sz w:val="26"/>
      <w:szCs w:val="26"/>
    </w:rPr>
  </w:style>
  <w:style w:type="character" w:customStyle="1" w:styleId="40">
    <w:name w:val="Заголовок 4 Знак"/>
    <w:link w:val="4"/>
    <w:uiPriority w:val="9"/>
    <w:semiHidden/>
    <w:rsid w:val="006E4446"/>
    <w:rPr>
      <w:b/>
      <w:bCs/>
      <w:sz w:val="28"/>
      <w:szCs w:val="28"/>
    </w:rPr>
  </w:style>
  <w:style w:type="character" w:customStyle="1" w:styleId="50">
    <w:name w:val="Заголовок 5 Знак"/>
    <w:link w:val="5"/>
    <w:uiPriority w:val="9"/>
    <w:rsid w:val="006E4446"/>
    <w:rPr>
      <w:b/>
      <w:bCs/>
      <w:i/>
      <w:iCs/>
      <w:sz w:val="26"/>
      <w:szCs w:val="26"/>
    </w:rPr>
  </w:style>
  <w:style w:type="character" w:customStyle="1" w:styleId="60">
    <w:name w:val="Заголовок 6 Знак"/>
    <w:link w:val="6"/>
    <w:uiPriority w:val="9"/>
    <w:rsid w:val="006E4446"/>
    <w:rPr>
      <w:b/>
      <w:bCs/>
    </w:rPr>
  </w:style>
  <w:style w:type="character" w:customStyle="1" w:styleId="70">
    <w:name w:val="Заголовок 7 Знак"/>
    <w:link w:val="7"/>
    <w:uiPriority w:val="9"/>
    <w:semiHidden/>
    <w:rsid w:val="006E4446"/>
    <w:rPr>
      <w:sz w:val="24"/>
      <w:szCs w:val="24"/>
    </w:rPr>
  </w:style>
  <w:style w:type="character" w:customStyle="1" w:styleId="80">
    <w:name w:val="Заголовок 8 Знак"/>
    <w:link w:val="8"/>
    <w:uiPriority w:val="9"/>
    <w:rsid w:val="006E4446"/>
    <w:rPr>
      <w:i/>
      <w:iCs/>
      <w:sz w:val="24"/>
      <w:szCs w:val="24"/>
    </w:rPr>
  </w:style>
  <w:style w:type="character" w:customStyle="1" w:styleId="90">
    <w:name w:val="Заголовок 9 Знак"/>
    <w:link w:val="9"/>
    <w:uiPriority w:val="9"/>
    <w:semiHidden/>
    <w:rsid w:val="006E4446"/>
    <w:rPr>
      <w:rFonts w:ascii="Cambria" w:eastAsia="Times New Roman" w:hAnsi="Cambria"/>
    </w:rPr>
  </w:style>
  <w:style w:type="paragraph" w:styleId="a3">
    <w:name w:val="Title"/>
    <w:basedOn w:val="a"/>
    <w:next w:val="a"/>
    <w:link w:val="a4"/>
    <w:uiPriority w:val="10"/>
    <w:qFormat/>
    <w:rsid w:val="006E4446"/>
    <w:pPr>
      <w:spacing w:before="240" w:after="60"/>
      <w:jc w:val="center"/>
      <w:outlineLvl w:val="0"/>
    </w:pPr>
    <w:rPr>
      <w:rFonts w:ascii="Cambria" w:eastAsia="Times New Roman" w:hAnsi="Cambria"/>
      <w:b/>
      <w:bCs/>
      <w:kern w:val="28"/>
      <w:sz w:val="32"/>
      <w:szCs w:val="32"/>
    </w:rPr>
  </w:style>
  <w:style w:type="character" w:customStyle="1" w:styleId="a4">
    <w:name w:val="Заголовок Знак"/>
    <w:link w:val="a3"/>
    <w:uiPriority w:val="10"/>
    <w:rsid w:val="006E4446"/>
    <w:rPr>
      <w:rFonts w:ascii="Cambria" w:eastAsia="Times New Roman" w:hAnsi="Cambria"/>
      <w:b/>
      <w:bCs/>
      <w:kern w:val="28"/>
      <w:sz w:val="32"/>
      <w:szCs w:val="32"/>
    </w:rPr>
  </w:style>
  <w:style w:type="paragraph" w:styleId="a5">
    <w:name w:val="Subtitle"/>
    <w:basedOn w:val="a"/>
    <w:next w:val="a"/>
    <w:link w:val="a6"/>
    <w:uiPriority w:val="11"/>
    <w:qFormat/>
    <w:rsid w:val="006E4446"/>
    <w:pPr>
      <w:spacing w:after="60"/>
      <w:jc w:val="center"/>
      <w:outlineLvl w:val="1"/>
    </w:pPr>
    <w:rPr>
      <w:rFonts w:ascii="Cambria" w:eastAsia="Times New Roman" w:hAnsi="Cambria"/>
    </w:rPr>
  </w:style>
  <w:style w:type="character" w:customStyle="1" w:styleId="a6">
    <w:name w:val="Подзаголовок Знак"/>
    <w:link w:val="a5"/>
    <w:uiPriority w:val="11"/>
    <w:rsid w:val="006E4446"/>
    <w:rPr>
      <w:rFonts w:ascii="Cambria" w:eastAsia="Times New Roman" w:hAnsi="Cambria"/>
      <w:sz w:val="24"/>
      <w:szCs w:val="24"/>
    </w:rPr>
  </w:style>
  <w:style w:type="character" w:styleId="a7">
    <w:name w:val="Strong"/>
    <w:uiPriority w:val="22"/>
    <w:qFormat/>
    <w:rsid w:val="006E4446"/>
    <w:rPr>
      <w:b/>
      <w:bCs/>
    </w:rPr>
  </w:style>
  <w:style w:type="character" w:styleId="a8">
    <w:name w:val="Emphasis"/>
    <w:uiPriority w:val="20"/>
    <w:qFormat/>
    <w:rsid w:val="006E4446"/>
    <w:rPr>
      <w:rFonts w:ascii="Calibri" w:hAnsi="Calibri"/>
      <w:b/>
      <w:i/>
      <w:iCs/>
    </w:rPr>
  </w:style>
  <w:style w:type="paragraph" w:styleId="a9">
    <w:name w:val="No Spacing"/>
    <w:basedOn w:val="a"/>
    <w:uiPriority w:val="1"/>
    <w:qFormat/>
    <w:rsid w:val="006E4446"/>
    <w:rPr>
      <w:szCs w:val="32"/>
    </w:rPr>
  </w:style>
  <w:style w:type="paragraph" w:styleId="aa">
    <w:name w:val="List Paragraph"/>
    <w:basedOn w:val="a"/>
    <w:uiPriority w:val="34"/>
    <w:qFormat/>
    <w:rsid w:val="006E4446"/>
    <w:pPr>
      <w:ind w:left="720"/>
      <w:contextualSpacing/>
    </w:pPr>
  </w:style>
  <w:style w:type="paragraph" w:styleId="21">
    <w:name w:val="Quote"/>
    <w:basedOn w:val="a"/>
    <w:next w:val="a"/>
    <w:link w:val="22"/>
    <w:uiPriority w:val="29"/>
    <w:qFormat/>
    <w:rsid w:val="006E4446"/>
    <w:rPr>
      <w:i/>
    </w:rPr>
  </w:style>
  <w:style w:type="character" w:customStyle="1" w:styleId="22">
    <w:name w:val="Цитата 2 Знак"/>
    <w:link w:val="21"/>
    <w:uiPriority w:val="29"/>
    <w:rsid w:val="006E4446"/>
    <w:rPr>
      <w:i/>
      <w:sz w:val="24"/>
      <w:szCs w:val="24"/>
    </w:rPr>
  </w:style>
  <w:style w:type="paragraph" w:styleId="ab">
    <w:name w:val="Intense Quote"/>
    <w:basedOn w:val="a"/>
    <w:next w:val="a"/>
    <w:link w:val="ac"/>
    <w:uiPriority w:val="30"/>
    <w:qFormat/>
    <w:rsid w:val="006E4446"/>
    <w:pPr>
      <w:ind w:left="720" w:right="720"/>
    </w:pPr>
    <w:rPr>
      <w:b/>
      <w:i/>
      <w:szCs w:val="22"/>
    </w:rPr>
  </w:style>
  <w:style w:type="character" w:customStyle="1" w:styleId="ac">
    <w:name w:val="Выделенная цитата Знак"/>
    <w:link w:val="ab"/>
    <w:uiPriority w:val="30"/>
    <w:rsid w:val="006E4446"/>
    <w:rPr>
      <w:b/>
      <w:i/>
      <w:sz w:val="24"/>
    </w:rPr>
  </w:style>
  <w:style w:type="character" w:styleId="ad">
    <w:name w:val="Subtle Emphasis"/>
    <w:uiPriority w:val="19"/>
    <w:qFormat/>
    <w:rsid w:val="006E4446"/>
    <w:rPr>
      <w:i/>
      <w:color w:val="5A5A5A"/>
    </w:rPr>
  </w:style>
  <w:style w:type="character" w:styleId="ae">
    <w:name w:val="Intense Emphasis"/>
    <w:uiPriority w:val="21"/>
    <w:qFormat/>
    <w:rsid w:val="006E4446"/>
    <w:rPr>
      <w:b/>
      <w:i/>
      <w:sz w:val="24"/>
      <w:szCs w:val="24"/>
      <w:u w:val="single"/>
    </w:rPr>
  </w:style>
  <w:style w:type="character" w:styleId="af">
    <w:name w:val="Subtle Reference"/>
    <w:uiPriority w:val="31"/>
    <w:qFormat/>
    <w:rsid w:val="006E4446"/>
    <w:rPr>
      <w:sz w:val="24"/>
      <w:szCs w:val="24"/>
      <w:u w:val="single"/>
    </w:rPr>
  </w:style>
  <w:style w:type="character" w:styleId="af0">
    <w:name w:val="Intense Reference"/>
    <w:uiPriority w:val="32"/>
    <w:qFormat/>
    <w:rsid w:val="006E4446"/>
    <w:rPr>
      <w:b/>
      <w:sz w:val="24"/>
      <w:u w:val="single"/>
    </w:rPr>
  </w:style>
  <w:style w:type="character" w:styleId="af1">
    <w:name w:val="Book Title"/>
    <w:uiPriority w:val="33"/>
    <w:qFormat/>
    <w:rsid w:val="006E4446"/>
    <w:rPr>
      <w:rFonts w:ascii="Cambria" w:eastAsia="Times New Roman" w:hAnsi="Cambria"/>
      <w:b/>
      <w:i/>
      <w:sz w:val="24"/>
      <w:szCs w:val="24"/>
    </w:rPr>
  </w:style>
  <w:style w:type="paragraph" w:styleId="af2">
    <w:name w:val="TOC Heading"/>
    <w:basedOn w:val="1"/>
    <w:next w:val="a"/>
    <w:uiPriority w:val="39"/>
    <w:semiHidden/>
    <w:unhideWhenUsed/>
    <w:qFormat/>
    <w:rsid w:val="006E4446"/>
    <w:pPr>
      <w:outlineLvl w:val="9"/>
    </w:pPr>
  </w:style>
  <w:style w:type="paragraph" w:customStyle="1" w:styleId="af3">
    <w:name w:val="Обычный_"/>
    <w:qFormat/>
    <w:rsid w:val="00B00BDA"/>
    <w:pPr>
      <w:widowControl w:val="0"/>
      <w:spacing w:line="276" w:lineRule="auto"/>
      <w:ind w:firstLine="567"/>
      <w:jc w:val="both"/>
    </w:pPr>
    <w:rPr>
      <w:rFonts w:ascii="Calibri" w:eastAsia="Times New Roman" w:hAnsi="Calibri"/>
      <w:sz w:val="24"/>
      <w:szCs w:val="24"/>
      <w:lang w:eastAsia="ru-RU"/>
    </w:rPr>
  </w:style>
  <w:style w:type="table" w:styleId="af4">
    <w:name w:val="Table Grid"/>
    <w:basedOn w:val="a1"/>
    <w:uiPriority w:val="59"/>
    <w:rsid w:val="00B00BDA"/>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Body Text Indent"/>
    <w:basedOn w:val="a"/>
    <w:link w:val="af6"/>
    <w:uiPriority w:val="99"/>
    <w:unhideWhenUsed/>
    <w:rsid w:val="00B00BDA"/>
    <w:pPr>
      <w:spacing w:after="120" w:line="276" w:lineRule="auto"/>
      <w:ind w:left="283" w:firstLine="567"/>
      <w:jc w:val="both"/>
    </w:pPr>
    <w:rPr>
      <w:rFonts w:ascii="Calibri" w:eastAsia="Calibri" w:hAnsi="Calibri"/>
      <w:szCs w:val="22"/>
    </w:rPr>
  </w:style>
  <w:style w:type="character" w:customStyle="1" w:styleId="af6">
    <w:name w:val="Основной текст с отступом Знак"/>
    <w:basedOn w:val="a0"/>
    <w:link w:val="af5"/>
    <w:uiPriority w:val="99"/>
    <w:rsid w:val="00B00BDA"/>
    <w:rPr>
      <w:rFonts w:ascii="Calibri" w:eastAsia="Calibri" w:hAnsi="Calibri"/>
      <w:sz w:val="24"/>
    </w:rPr>
  </w:style>
  <w:style w:type="paragraph" w:styleId="af7">
    <w:name w:val="header"/>
    <w:basedOn w:val="a"/>
    <w:link w:val="af8"/>
    <w:uiPriority w:val="99"/>
    <w:unhideWhenUsed/>
    <w:rsid w:val="00BE5DF4"/>
    <w:pPr>
      <w:tabs>
        <w:tab w:val="center" w:pos="4677"/>
        <w:tab w:val="right" w:pos="9355"/>
      </w:tabs>
    </w:pPr>
  </w:style>
  <w:style w:type="character" w:customStyle="1" w:styleId="af8">
    <w:name w:val="Верхний колонтитул Знак"/>
    <w:basedOn w:val="a0"/>
    <w:link w:val="af7"/>
    <w:uiPriority w:val="99"/>
    <w:rsid w:val="00BE5DF4"/>
    <w:rPr>
      <w:sz w:val="24"/>
      <w:szCs w:val="24"/>
    </w:rPr>
  </w:style>
  <w:style w:type="paragraph" w:styleId="af9">
    <w:name w:val="footer"/>
    <w:basedOn w:val="a"/>
    <w:link w:val="afa"/>
    <w:uiPriority w:val="99"/>
    <w:unhideWhenUsed/>
    <w:rsid w:val="00BE5DF4"/>
    <w:pPr>
      <w:tabs>
        <w:tab w:val="center" w:pos="4677"/>
        <w:tab w:val="right" w:pos="9355"/>
      </w:tabs>
    </w:pPr>
  </w:style>
  <w:style w:type="character" w:customStyle="1" w:styleId="afa">
    <w:name w:val="Нижний колонтитул Знак"/>
    <w:basedOn w:val="a0"/>
    <w:link w:val="af9"/>
    <w:uiPriority w:val="99"/>
    <w:rsid w:val="00BE5DF4"/>
    <w:rPr>
      <w:sz w:val="24"/>
      <w:szCs w:val="24"/>
    </w:rPr>
  </w:style>
  <w:style w:type="paragraph" w:styleId="afb">
    <w:name w:val="Balloon Text"/>
    <w:basedOn w:val="a"/>
    <w:link w:val="afc"/>
    <w:uiPriority w:val="99"/>
    <w:semiHidden/>
    <w:unhideWhenUsed/>
    <w:rsid w:val="007D4E78"/>
    <w:rPr>
      <w:rFonts w:ascii="Segoe UI" w:hAnsi="Segoe UI" w:cs="Segoe UI"/>
      <w:sz w:val="18"/>
      <w:szCs w:val="18"/>
    </w:rPr>
  </w:style>
  <w:style w:type="character" w:customStyle="1" w:styleId="afc">
    <w:name w:val="Текст выноски Знак"/>
    <w:basedOn w:val="a0"/>
    <w:link w:val="afb"/>
    <w:uiPriority w:val="99"/>
    <w:semiHidden/>
    <w:rsid w:val="007D4E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7495</Words>
  <Characters>42725</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cp:revision>
  <cp:lastPrinted>2021-12-24T08:41:00Z</cp:lastPrinted>
  <dcterms:created xsi:type="dcterms:W3CDTF">2022-01-24T06:44:00Z</dcterms:created>
  <dcterms:modified xsi:type="dcterms:W3CDTF">2022-01-24T06:44:00Z</dcterms:modified>
</cp:coreProperties>
</file>