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47B" w:rsidRPr="00F7495E" w:rsidRDefault="008D547B" w:rsidP="008D547B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</w:p>
    <w:p w:rsidR="008D547B" w:rsidRPr="00F7495E" w:rsidRDefault="008D547B" w:rsidP="008D547B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8D547B" w:rsidRPr="001054D6" w:rsidRDefault="008D547B" w:rsidP="008D547B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4D6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8D547B" w:rsidRPr="001054D6" w:rsidRDefault="008D547B" w:rsidP="008D547B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1054D6">
        <w:rPr>
          <w:rFonts w:ascii="Times New Roman" w:hAnsi="Times New Roman"/>
          <w:bCs/>
          <w:sz w:val="28"/>
          <w:szCs w:val="28"/>
        </w:rPr>
        <w:t xml:space="preserve">от </w:t>
      </w:r>
      <w:r w:rsidR="00865154">
        <w:rPr>
          <w:rFonts w:ascii="Times New Roman" w:hAnsi="Times New Roman"/>
          <w:bCs/>
          <w:sz w:val="28"/>
          <w:szCs w:val="28"/>
        </w:rPr>
        <w:t>21</w:t>
      </w:r>
      <w:r w:rsidR="00995409">
        <w:rPr>
          <w:rFonts w:ascii="Times New Roman" w:hAnsi="Times New Roman"/>
          <w:bCs/>
          <w:sz w:val="28"/>
          <w:szCs w:val="28"/>
        </w:rPr>
        <w:t xml:space="preserve"> февраля 2024г.</w:t>
      </w:r>
      <w:r w:rsidRPr="001054D6">
        <w:rPr>
          <w:rFonts w:ascii="Times New Roman" w:hAnsi="Times New Roman"/>
          <w:bCs/>
          <w:sz w:val="28"/>
          <w:szCs w:val="28"/>
        </w:rPr>
        <w:t xml:space="preserve"> № </w:t>
      </w:r>
      <w:r w:rsidR="00865154">
        <w:rPr>
          <w:rFonts w:ascii="Times New Roman" w:hAnsi="Times New Roman"/>
          <w:bCs/>
          <w:sz w:val="28"/>
          <w:szCs w:val="28"/>
        </w:rPr>
        <w:t>322</w:t>
      </w:r>
      <w:bookmarkStart w:id="0" w:name="_GoBack"/>
      <w:bookmarkEnd w:id="0"/>
    </w:p>
    <w:p w:rsidR="008D547B" w:rsidRDefault="008D547B" w:rsidP="008B2415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2415" w:rsidRPr="00F7495E" w:rsidRDefault="008D547B" w:rsidP="008B2415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AF7BC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8B2415">
        <w:rPr>
          <w:rFonts w:ascii="Times New Roman" w:eastAsia="Times New Roman" w:hAnsi="Times New Roman"/>
          <w:sz w:val="28"/>
          <w:szCs w:val="28"/>
          <w:lang w:eastAsia="ru-RU"/>
        </w:rPr>
        <w:t>№ 2</w:t>
      </w:r>
    </w:p>
    <w:p w:rsidR="008B2415" w:rsidRPr="00F7495E" w:rsidRDefault="008B2415" w:rsidP="008B2415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495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1054D6" w:rsidRPr="001054D6" w:rsidRDefault="001054D6" w:rsidP="001054D6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4D6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1054D6" w:rsidRPr="001054D6" w:rsidRDefault="001054D6" w:rsidP="001054D6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1054D6">
        <w:rPr>
          <w:rFonts w:ascii="Times New Roman" w:hAnsi="Times New Roman"/>
          <w:bCs/>
          <w:sz w:val="28"/>
          <w:szCs w:val="28"/>
        </w:rPr>
        <w:t>от 5 декабря 2023 г. № 2010</w:t>
      </w:r>
    </w:p>
    <w:p w:rsidR="00186580" w:rsidRDefault="00186580" w:rsidP="008D547B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8B2415" w:rsidRDefault="008B2415" w:rsidP="008B241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914A3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8B2415" w:rsidRDefault="008B2415" w:rsidP="008B241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A5C8E">
        <w:rPr>
          <w:rFonts w:ascii="Times New Roman" w:hAnsi="Times New Roman" w:cs="Times New Roman"/>
          <w:b/>
          <w:bCs/>
          <w:sz w:val="28"/>
          <w:szCs w:val="28"/>
        </w:rPr>
        <w:t>бъектов капитального строительства, не являющихся объектами культурного наследия (памятники истории и культуры) народов Российской Федерации, подлежащих сносу или реконструкции, включая многоквартирные жилые дома, расположенных на территории жилой застройк</w:t>
      </w:r>
      <w:r w:rsidR="00AF7BC8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DA5C8E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"Город Архангельск", </w:t>
      </w:r>
      <w:r w:rsidRPr="004C1C45">
        <w:rPr>
          <w:rFonts w:ascii="Times New Roman" w:hAnsi="Times New Roman" w:cs="Times New Roman"/>
          <w:b/>
          <w:sz w:val="28"/>
          <w:szCs w:val="28"/>
        </w:rPr>
        <w:t xml:space="preserve">в границах  </w:t>
      </w:r>
    </w:p>
    <w:p w:rsidR="008B2415" w:rsidRDefault="008B2415" w:rsidP="008B241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C45">
        <w:rPr>
          <w:rFonts w:ascii="Times New Roman" w:hAnsi="Times New Roman" w:cs="Times New Roman"/>
          <w:b/>
          <w:sz w:val="28"/>
          <w:szCs w:val="28"/>
        </w:rPr>
        <w:t>части элемента планировочной структуры: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652">
        <w:rPr>
          <w:rFonts w:ascii="Times New Roman" w:hAnsi="Times New Roman" w:cs="Times New Roman"/>
          <w:b/>
          <w:sz w:val="28"/>
          <w:szCs w:val="28"/>
        </w:rPr>
        <w:t xml:space="preserve">ул. </w:t>
      </w:r>
      <w:proofErr w:type="gramStart"/>
      <w:r w:rsidRPr="00DB6652">
        <w:rPr>
          <w:rFonts w:ascii="Times New Roman" w:hAnsi="Times New Roman" w:cs="Times New Roman"/>
          <w:b/>
          <w:sz w:val="28"/>
          <w:szCs w:val="28"/>
        </w:rPr>
        <w:t>Первомайская</w:t>
      </w:r>
      <w:proofErr w:type="gramEnd"/>
      <w:r w:rsidRPr="00DB6652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8B2415" w:rsidRDefault="008B2415" w:rsidP="008B241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652">
        <w:rPr>
          <w:rFonts w:ascii="Times New Roman" w:hAnsi="Times New Roman" w:cs="Times New Roman"/>
          <w:b/>
          <w:sz w:val="28"/>
          <w:szCs w:val="28"/>
        </w:rPr>
        <w:t>ул. Октябрят, пр</w:t>
      </w:r>
      <w:r>
        <w:rPr>
          <w:rFonts w:ascii="Times New Roman" w:hAnsi="Times New Roman" w:cs="Times New Roman"/>
          <w:b/>
          <w:sz w:val="28"/>
          <w:szCs w:val="28"/>
        </w:rPr>
        <w:t>осп. Московский площадью 5,2714</w:t>
      </w:r>
      <w:r w:rsidRPr="00DB6652">
        <w:rPr>
          <w:rFonts w:ascii="Times New Roman" w:hAnsi="Times New Roman" w:cs="Times New Roman"/>
          <w:b/>
          <w:sz w:val="28"/>
          <w:szCs w:val="28"/>
        </w:rPr>
        <w:t xml:space="preserve"> га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8B2415" w:rsidRDefault="008B2415" w:rsidP="008B241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37FB3">
        <w:rPr>
          <w:rFonts w:ascii="Times New Roman" w:hAnsi="Times New Roman" w:cs="Times New Roman"/>
          <w:b/>
          <w:sz w:val="28"/>
          <w:szCs w:val="28"/>
        </w:rPr>
        <w:t>подлежащей</w:t>
      </w:r>
      <w:proofErr w:type="gramEnd"/>
      <w:r w:rsidRPr="00637FB3">
        <w:rPr>
          <w:rFonts w:ascii="Times New Roman" w:hAnsi="Times New Roman" w:cs="Times New Roman"/>
          <w:b/>
          <w:sz w:val="28"/>
          <w:szCs w:val="28"/>
        </w:rPr>
        <w:t xml:space="preserve"> комплексному развитию</w:t>
      </w:r>
    </w:p>
    <w:p w:rsidR="008B2415" w:rsidRPr="00AF7BC8" w:rsidRDefault="008B2415" w:rsidP="008B241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16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760"/>
        <w:gridCol w:w="4198"/>
        <w:gridCol w:w="2882"/>
        <w:gridCol w:w="1907"/>
      </w:tblGrid>
      <w:tr w:rsidR="008B2415" w:rsidRPr="008B2415" w:rsidTr="00AF7BC8">
        <w:tc>
          <w:tcPr>
            <w:tcW w:w="760" w:type="dxa"/>
            <w:tcBorders>
              <w:left w:val="nil"/>
              <w:bottom w:val="single" w:sz="4" w:space="0" w:color="auto"/>
            </w:tcBorders>
            <w:vAlign w:val="center"/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98" w:type="dxa"/>
            <w:tcBorders>
              <w:bottom w:val="single" w:sz="4" w:space="0" w:color="auto"/>
            </w:tcBorders>
            <w:vAlign w:val="center"/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882" w:type="dxa"/>
            <w:tcBorders>
              <w:bottom w:val="single" w:sz="4" w:space="0" w:color="auto"/>
            </w:tcBorders>
            <w:vAlign w:val="center"/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  <w:tc>
          <w:tcPr>
            <w:tcW w:w="1907" w:type="dxa"/>
            <w:tcBorders>
              <w:bottom w:val="single" w:sz="4" w:space="0" w:color="auto"/>
              <w:right w:val="nil"/>
            </w:tcBorders>
            <w:vAlign w:val="center"/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</w:tr>
      <w:tr w:rsidR="008B2415" w:rsidRPr="008B2415" w:rsidTr="00AF7BC8">
        <w:tc>
          <w:tcPr>
            <w:tcW w:w="9747" w:type="dxa"/>
            <w:gridSpan w:val="4"/>
            <w:tcBorders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признанные аварийными и подлежащими сносу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Октябрят, д. 22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29:22:060412:183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995409">
            <w:pPr>
              <w:spacing w:after="0" w:line="233" w:lineRule="auto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Октябрят, д. 28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29:22:060412:184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995409">
            <w:pPr>
              <w:spacing w:after="0" w:line="233" w:lineRule="auto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Октябрят, д. 28, корп. 1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29:22:060412:185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995409">
            <w:pPr>
              <w:spacing w:after="0" w:line="233" w:lineRule="auto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Первомайская, д. 21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29:22:060412:236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995409">
            <w:pPr>
              <w:spacing w:after="0" w:line="233" w:lineRule="auto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Первомайская, д. 19, корп. 1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29:22:060412:222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995409">
            <w:pPr>
              <w:spacing w:after="0" w:line="233" w:lineRule="auto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Первомайская, д. 17, корп. 1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29:22:060412:218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995409">
            <w:pPr>
              <w:spacing w:after="0" w:line="233" w:lineRule="auto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rPr>
          <w:trHeight w:val="283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Первомайская, д. 17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29:22:060412:217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995409">
            <w:pPr>
              <w:spacing w:after="0" w:line="233" w:lineRule="auto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Октябрят, д. 20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29:22:060412:195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995409">
            <w:pPr>
              <w:spacing w:after="0" w:line="233" w:lineRule="auto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Первомайская, д. 7, корп. 4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29:22:060412:215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995409">
            <w:pPr>
              <w:spacing w:after="0" w:line="233" w:lineRule="auto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Первомайская, д. 25, корп. 1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29:22:060412:197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995409">
            <w:pPr>
              <w:spacing w:after="0" w:line="233" w:lineRule="auto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Первомайская, д. 17, корп. 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29:22:060412:219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995409">
            <w:pPr>
              <w:spacing w:after="0" w:line="233" w:lineRule="auto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Первомайская, д. 25, корп. 3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29:22:060412:205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Первомайская, д. 21, корп. 1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29:22:060412:241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15" w:rsidRPr="008B2415" w:rsidRDefault="008B2415" w:rsidP="00995409">
            <w:pPr>
              <w:spacing w:after="0" w:line="233" w:lineRule="auto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625C2" w:rsidRPr="008B2415" w:rsidTr="005E394C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625C2" w:rsidRPr="008B2415" w:rsidRDefault="008625C2" w:rsidP="005E394C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625C2" w:rsidRPr="008B2415" w:rsidRDefault="008625C2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Октябрят, д. 30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8625C2" w:rsidRPr="008B2415" w:rsidRDefault="008625C2" w:rsidP="005E394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29:22:060412:186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5C2" w:rsidRPr="008B2415" w:rsidRDefault="008625C2" w:rsidP="00995409">
            <w:pPr>
              <w:spacing w:after="0" w:line="233" w:lineRule="auto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8625C2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625C2" w:rsidRPr="008B2415" w:rsidRDefault="008625C2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625C2" w:rsidRPr="008B2415" w:rsidRDefault="008625C2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Октябрят, д. 30, корп. 1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8625C2" w:rsidRPr="008B2415" w:rsidRDefault="008625C2" w:rsidP="005E394C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29:22:060412:187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25C2" w:rsidRPr="008B2415" w:rsidRDefault="008625C2" w:rsidP="00995409">
            <w:pPr>
              <w:spacing w:after="0" w:line="233" w:lineRule="auto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2C2113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2C2113" w:rsidRDefault="002C2113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2C2113" w:rsidRPr="008B2415" w:rsidRDefault="002C2113" w:rsidP="00DA60F3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Первомайская, д. 7, корп. 3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2C2113" w:rsidRPr="008B2415" w:rsidRDefault="002C2113" w:rsidP="00DA60F3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29:22:060412:212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113" w:rsidRPr="008B2415" w:rsidRDefault="002C2113" w:rsidP="00995409">
            <w:pPr>
              <w:spacing w:after="0" w:line="233" w:lineRule="auto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2C2113" w:rsidRPr="008B2415" w:rsidTr="00AF7BC8"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2113" w:rsidRPr="00AF7BC8" w:rsidRDefault="002C2113" w:rsidP="00AF7BC8">
            <w:pPr>
              <w:spacing w:after="0" w:line="233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F7BC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Многоквартирные дома, не признанные аварийными и подлежащими сносу или реконструкции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AF7BC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 расположенные в границах застроенной территории, которые соответствуют критериям, установленным постановлением Правительства Архангельской области от 30 июня 2021 года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AF7BC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№ 326-пп "О комплексном развитии территорий в Архангельской области"</w:t>
            </w:r>
          </w:p>
        </w:tc>
      </w:tr>
      <w:tr w:rsidR="002C2113" w:rsidRPr="008B2415" w:rsidTr="00186580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2C2113" w:rsidRPr="008B2415" w:rsidRDefault="002C2113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2C2113" w:rsidRPr="008B2415" w:rsidRDefault="002C2113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Октябрят, д. 24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2C2113" w:rsidRPr="008B2415" w:rsidRDefault="002C2113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29:22:060412:196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113" w:rsidRPr="008B2415" w:rsidRDefault="002C2113" w:rsidP="00995409">
            <w:pPr>
              <w:spacing w:after="0" w:line="233" w:lineRule="auto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2C2113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2C2113" w:rsidRPr="008B2415" w:rsidRDefault="002C2113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2C2113" w:rsidRPr="008B2415" w:rsidRDefault="002C2113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Октябрят, д. 26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2C2113" w:rsidRPr="008B2415" w:rsidRDefault="002C2113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29:22:000000:1067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113" w:rsidRPr="008B2415" w:rsidRDefault="002C2113" w:rsidP="00995409">
            <w:pPr>
              <w:spacing w:after="0" w:line="233" w:lineRule="auto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2C2113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2C2113" w:rsidRPr="008B2415" w:rsidRDefault="002C2113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2C2113" w:rsidRPr="008B2415" w:rsidRDefault="002C2113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Первомайская, д. 19, корп. 2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2C2113" w:rsidRPr="008B2415" w:rsidRDefault="002C2113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29:22:060412:220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113" w:rsidRPr="008B2415" w:rsidRDefault="002C2113" w:rsidP="00995409">
            <w:pPr>
              <w:spacing w:after="0" w:line="233" w:lineRule="auto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2C2113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2C2113" w:rsidRPr="008B2415" w:rsidRDefault="002C2113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2C2113" w:rsidRPr="008B2415" w:rsidRDefault="002C2113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Первомайская, д. 19, корп. 3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2C2113" w:rsidRPr="008B2415" w:rsidRDefault="002C2113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29:22:060412:221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113" w:rsidRPr="008B2415" w:rsidRDefault="002C2113" w:rsidP="00995409">
            <w:pPr>
              <w:spacing w:after="0" w:line="233" w:lineRule="auto"/>
              <w:rPr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2C2113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2C2113" w:rsidRPr="008B2415" w:rsidRDefault="002C2113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2C2113" w:rsidRPr="008B2415" w:rsidRDefault="002C2113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Первомайская, д. 23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2C2113" w:rsidRPr="008B2415" w:rsidRDefault="002C2113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29:22:060412:237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2113" w:rsidRPr="008B2415" w:rsidRDefault="002C2113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2C2113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2C2113" w:rsidRPr="008B2415" w:rsidRDefault="002C2113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2C2113" w:rsidRPr="008B2415" w:rsidRDefault="002C2113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ул. Первомайская, д. 25, корп. 2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2C2113" w:rsidRPr="008B2415" w:rsidRDefault="002C2113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29:22:060412:204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2C2113" w:rsidRPr="008B2415" w:rsidRDefault="002C2113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2C2113" w:rsidRPr="008B2415" w:rsidTr="00AF7BC8">
        <w:tc>
          <w:tcPr>
            <w:tcW w:w="97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2113" w:rsidRPr="008B2415" w:rsidRDefault="002C2113" w:rsidP="005C345E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объекты капитального строительства</w:t>
            </w:r>
          </w:p>
        </w:tc>
      </w:tr>
      <w:tr w:rsidR="002C2113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2C2113" w:rsidRPr="008B2415" w:rsidRDefault="002C2113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2C2113" w:rsidRPr="008B2415" w:rsidRDefault="002C2113" w:rsidP="00AF7BC8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Слесарная, ул. Первомайская, д. 25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</w:tcPr>
          <w:p w:rsidR="002C2113" w:rsidRPr="008B2415" w:rsidRDefault="002C2113" w:rsidP="00AF7BC8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29:22:060412:203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</w:tcPr>
          <w:p w:rsidR="002C2113" w:rsidRPr="008B2415" w:rsidRDefault="002C2113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</w:tbl>
    <w:p w:rsidR="005C345E" w:rsidRDefault="005C345E"/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760"/>
        <w:gridCol w:w="6294"/>
        <w:gridCol w:w="2693"/>
      </w:tblGrid>
      <w:tr w:rsidR="008B2415" w:rsidRPr="008B2415" w:rsidTr="008B2415">
        <w:tc>
          <w:tcPr>
            <w:tcW w:w="97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2415" w:rsidRPr="008B2415" w:rsidRDefault="008B2415" w:rsidP="005C345E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Линейные объекты коммунальной, транспортной инфраструктур</w:t>
            </w:r>
          </w:p>
        </w:tc>
      </w:tr>
      <w:tr w:rsidR="008B2415" w:rsidRPr="008B2415" w:rsidTr="008B2415">
        <w:tc>
          <w:tcPr>
            <w:tcW w:w="760" w:type="dxa"/>
            <w:tcBorders>
              <w:left w:val="nil"/>
              <w:bottom w:val="single" w:sz="4" w:space="0" w:color="auto"/>
            </w:tcBorders>
            <w:vAlign w:val="center"/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94" w:type="dxa"/>
            <w:tcBorders>
              <w:bottom w:val="single" w:sz="4" w:space="0" w:color="auto"/>
            </w:tcBorders>
            <w:vAlign w:val="center"/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  <w:vAlign w:val="center"/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</w:tr>
      <w:tr w:rsidR="008B2415" w:rsidRPr="008B2415" w:rsidTr="00AF7BC8"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2415" w:rsidRPr="008B2415" w:rsidRDefault="008B2415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Теплотрасса от тепловой камеры ТК-55-5а до наружной проекции стены здания по ул. Первомайск</w:t>
            </w:r>
            <w:r w:rsidR="005C345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, д. 25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2415" w:rsidRPr="008B2415" w:rsidRDefault="008B2415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29:22:060412:3670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Канализационные сети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29:22:000000:446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Внутриквартальные сети хозяйственно-бытовой канализации V микрорайона округа Майская горка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29:22:000000:8173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Внутриквартальные сети водопровода V микрорайона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29:22:060412:3645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сеть к зданию № 17, корп. 1 </w:t>
            </w:r>
          </w:p>
          <w:p w:rsidR="008B2415" w:rsidRPr="008B2415" w:rsidRDefault="008B2415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по ул. Первомайской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29:22:060412:6886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Магистральная водопроводная сеть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29:22:000000:8709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Ливневая канализация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29:22:000000:12704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Сети магистрального водопровода по ул. Первомайск</w:t>
            </w:r>
            <w:r w:rsidR="005C345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29:22:060412:3646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Водопроводная сеть ул. Первомайская, д. 17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29:22:060412:216</w:t>
            </w:r>
          </w:p>
        </w:tc>
      </w:tr>
      <w:tr w:rsidR="008B2415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Канализационная сеть ул. Первомайская, д. 25, корп. 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29:22:060412:209</w:t>
            </w:r>
          </w:p>
        </w:tc>
      </w:tr>
      <w:tr w:rsidR="008B2415" w:rsidRPr="008B2415" w:rsidTr="005C345E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2415">
              <w:rPr>
                <w:rFonts w:ascii="Times New Roman" w:hAnsi="Times New Roman" w:cs="Times New Roman"/>
                <w:sz w:val="24"/>
                <w:szCs w:val="24"/>
              </w:rPr>
              <w:t xml:space="preserve">Канализационные сети (дома № 21 корп.1; 23 </w:t>
            </w:r>
            <w:r w:rsidR="005C34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по ул. Первомайской)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29:22:000000:1672</w:t>
            </w:r>
          </w:p>
        </w:tc>
      </w:tr>
      <w:tr w:rsidR="008B2415" w:rsidRPr="008B2415" w:rsidTr="005C345E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5C345E" w:rsidP="00AF7BC8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 xml:space="preserve">Сети канализации ул. </w:t>
            </w:r>
            <w:proofErr w:type="gramStart"/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, внутриквартальные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8B2415" w:rsidRPr="008B2415" w:rsidRDefault="008B2415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29:22:060412:6868</w:t>
            </w:r>
          </w:p>
        </w:tc>
      </w:tr>
      <w:tr w:rsidR="005C345E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C925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 xml:space="preserve">Линия наружного освещения проезда вдоль домов № 19, корп.1; № 19, корп. 2; № 21 по ул. </w:t>
            </w:r>
            <w:proofErr w:type="gramStart"/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Первомайской</w:t>
            </w:r>
            <w:proofErr w:type="gramEnd"/>
            <w:r w:rsidRPr="008B2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в г. Архангельске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  <w:p w:rsidR="005C345E" w:rsidRPr="008B2415" w:rsidRDefault="005C345E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000011904069</w:t>
            </w:r>
          </w:p>
        </w:tc>
      </w:tr>
      <w:tr w:rsidR="005C345E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C925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Водопроводная сеть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29:22:060412:207</w:t>
            </w:r>
          </w:p>
        </w:tc>
      </w:tr>
      <w:tr w:rsidR="005C345E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C925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Канализационная сеть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29:22:060412:206</w:t>
            </w:r>
          </w:p>
        </w:tc>
      </w:tr>
      <w:tr w:rsidR="005C345E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C925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Канализационная сеть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29:22:060412:213</w:t>
            </w:r>
          </w:p>
        </w:tc>
      </w:tr>
      <w:tr w:rsidR="005C345E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C925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Хозяйственно-бытовая канализация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29:22:000000:12702</w:t>
            </w:r>
          </w:p>
        </w:tc>
      </w:tr>
      <w:tr w:rsidR="005C345E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C925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 xml:space="preserve">Линии наружного освещения по ул. Октябрят </w:t>
            </w:r>
          </w:p>
          <w:p w:rsidR="005C345E" w:rsidRPr="008B2415" w:rsidRDefault="005C345E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(от просп. Московского до просп. Ленинградского)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29:22:000000:8708</w:t>
            </w:r>
          </w:p>
        </w:tc>
      </w:tr>
      <w:tr w:rsidR="005C345E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C925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Ливневая канализация по ул. Первомайск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 xml:space="preserve"> от дома № 5 до врезки в ливневую канализацию (просп. </w:t>
            </w:r>
            <w:proofErr w:type="gramStart"/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Московский</w:t>
            </w:r>
            <w:proofErr w:type="gramEnd"/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29:22:060412:3638</w:t>
            </w:r>
          </w:p>
        </w:tc>
      </w:tr>
      <w:tr w:rsidR="005C345E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C925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Пожарный водоем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  <w:p w:rsidR="005C345E" w:rsidRPr="008B2415" w:rsidRDefault="005C345E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000010946790</w:t>
            </w:r>
          </w:p>
        </w:tc>
      </w:tr>
      <w:tr w:rsidR="005C345E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C925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Пожарный водоем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  <w:p w:rsidR="005C345E" w:rsidRPr="008B2415" w:rsidRDefault="005C345E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000010946950</w:t>
            </w:r>
          </w:p>
        </w:tc>
      </w:tr>
      <w:tr w:rsidR="005C345E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C925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Пожарный водоем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  <w:p w:rsidR="005C345E" w:rsidRPr="008B2415" w:rsidRDefault="005C345E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000010947167</w:t>
            </w:r>
          </w:p>
        </w:tc>
      </w:tr>
      <w:tr w:rsidR="005C345E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C9256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 xml:space="preserve">Внутриквартальный проезд от дома № 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 xml:space="preserve">по ул. </w:t>
            </w:r>
            <w:proofErr w:type="gramStart"/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Первомайской</w:t>
            </w:r>
            <w:proofErr w:type="gramEnd"/>
            <w:r w:rsidRPr="008B2415">
              <w:rPr>
                <w:rFonts w:ascii="Times New Roman" w:hAnsi="Times New Roman" w:cs="Times New Roman"/>
                <w:sz w:val="24"/>
                <w:szCs w:val="24"/>
              </w:rPr>
              <w:t xml:space="preserve"> до дома № 24 по ул. Октябрят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  <w:p w:rsidR="005C345E" w:rsidRPr="008B2415" w:rsidRDefault="005C345E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000010490103</w:t>
            </w:r>
          </w:p>
        </w:tc>
      </w:tr>
      <w:tr w:rsidR="005C345E" w:rsidRPr="008B2415" w:rsidTr="00AF7BC8"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5C345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 xml:space="preserve">Внутриквартальный сквозной проезд вдоль жилого дома по ул. Октябрят, д. 30, корп. 1 от ул. </w:t>
            </w:r>
            <w:proofErr w:type="gramStart"/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Первомайской</w:t>
            </w:r>
            <w:proofErr w:type="gramEnd"/>
            <w:r w:rsidRPr="008B2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до ул. Октябрят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5C345E" w:rsidRPr="008B2415" w:rsidRDefault="005C345E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  <w:p w:rsidR="005C345E" w:rsidRPr="008B2415" w:rsidRDefault="005C345E" w:rsidP="00995409">
            <w:pPr>
              <w:pStyle w:val="ConsPlusNormal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415">
              <w:rPr>
                <w:rFonts w:ascii="Times New Roman" w:hAnsi="Times New Roman" w:cs="Times New Roman"/>
                <w:sz w:val="24"/>
                <w:szCs w:val="24"/>
              </w:rPr>
              <w:t>000010214205</w:t>
            </w:r>
          </w:p>
        </w:tc>
      </w:tr>
    </w:tbl>
    <w:p w:rsidR="00435F47" w:rsidRDefault="00435F47" w:rsidP="008D547B">
      <w:pPr>
        <w:widowControl w:val="0"/>
        <w:autoSpaceDE w:val="0"/>
        <w:autoSpaceDN w:val="0"/>
        <w:spacing w:after="0" w:line="240" w:lineRule="auto"/>
        <w:jc w:val="right"/>
        <w:rPr>
          <w:sz w:val="28"/>
          <w:szCs w:val="28"/>
        </w:rPr>
      </w:pPr>
    </w:p>
    <w:p w:rsidR="00435F47" w:rsidRDefault="00435F4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35F47" w:rsidRDefault="00435F47" w:rsidP="00435F47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"ПРИЛОЖЕНИЕ № 4</w:t>
      </w:r>
    </w:p>
    <w:p w:rsidR="00435F47" w:rsidRDefault="00435F47" w:rsidP="00435F47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435F47" w:rsidRDefault="00435F47" w:rsidP="00435F47">
      <w:pPr>
        <w:widowControl w:val="0"/>
        <w:autoSpaceDE w:val="0"/>
        <w:autoSpaceDN w:val="0"/>
        <w:spacing w:after="0" w:line="240" w:lineRule="auto"/>
        <w:ind w:left="4678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435F47" w:rsidRDefault="00435F47" w:rsidP="00435F47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5 декабря 2023 г. № 2010</w:t>
      </w:r>
    </w:p>
    <w:p w:rsidR="00435F47" w:rsidRDefault="00435F47" w:rsidP="00435F4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704"/>
      <w:bookmarkEnd w:id="1"/>
    </w:p>
    <w:p w:rsidR="00435F47" w:rsidRDefault="00435F47" w:rsidP="00435F4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F47" w:rsidRDefault="00435F47" w:rsidP="00435F4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F47" w:rsidRDefault="00435F47" w:rsidP="00435F4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Иные сведения, </w:t>
      </w:r>
    </w:p>
    <w:p w:rsidR="00435F47" w:rsidRDefault="00435F47" w:rsidP="00435F4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включаемые в решение </w:t>
      </w:r>
      <w:r>
        <w:rPr>
          <w:rFonts w:ascii="Times New Roman" w:hAnsi="Times New Roman" w:cs="Times New Roman"/>
          <w:b/>
          <w:sz w:val="28"/>
          <w:szCs w:val="28"/>
        </w:rPr>
        <w:t>о комплексном развитии территории жилой застройки городского округа "Город Архангельск" в границах части элемента планировочной структуры: ул. Первомайская, ул. Октябрят, просп. Московский,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которые не предусмотрены в Градостроительном кодексе Российской Федерации и не определены Правительством Российской Федерации</w:t>
      </w:r>
      <w:proofErr w:type="gramEnd"/>
    </w:p>
    <w:p w:rsidR="00435F47" w:rsidRDefault="00435F47" w:rsidP="00435F4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5F47" w:rsidRDefault="00435F47" w:rsidP="00435F4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Границы территории, подлежащей комплексному развитию, отображены на схеме, выполненной в масштабе 1:2 000, что позволяет передать информацию о предлагаемых границах (схема к приложению № 1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 постановлению </w:t>
      </w:r>
      <w:r>
        <w:rPr>
          <w:rFonts w:ascii="Times New Roman" w:hAnsi="Times New Roman" w:cs="Times New Roman"/>
          <w:sz w:val="28"/>
          <w:szCs w:val="24"/>
        </w:rPr>
        <w:t>Главы городского округа "Город Архангельск" от 5 декабря 2023 года № 210</w:t>
      </w:r>
      <w:r>
        <w:rPr>
          <w:rFonts w:ascii="Times New Roman" w:hAnsi="Times New Roman" w:cs="Times New Roman"/>
          <w:color w:val="000000"/>
          <w:sz w:val="28"/>
          <w:szCs w:val="24"/>
        </w:rPr>
        <w:t>).</w:t>
      </w:r>
    </w:p>
    <w:p w:rsidR="00435F47" w:rsidRDefault="00435F47" w:rsidP="00435F47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развитию.</w:t>
      </w:r>
    </w:p>
    <w:p w:rsidR="00435F47" w:rsidRDefault="00435F47" w:rsidP="00435F4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 сложившаяся планировка территории:</w:t>
      </w:r>
    </w:p>
    <w:p w:rsidR="00435F47" w:rsidRDefault="00435F47" w:rsidP="00435F47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Застройка малоэтажная, представлена многоквартирными двухэтажными домами с несущими и ограждающими конструкциями из дерева. Все двухэтажные деревянные существующие многоквартирные жилые дома подлежат расселению и сносу.</w:t>
      </w:r>
      <w:r>
        <w:t xml:space="preserve"> </w:t>
      </w:r>
    </w:p>
    <w:p w:rsidR="00435F47" w:rsidRDefault="00435F47" w:rsidP="00435F4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Снос и расселение домов осуществляется за счет внебюджетных источников (за счет средств лица, заключившего договор).</w:t>
      </w:r>
    </w:p>
    <w:p w:rsidR="00435F47" w:rsidRDefault="00435F47" w:rsidP="00435F4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8"/>
        <w:gridCol w:w="652"/>
        <w:gridCol w:w="4198"/>
        <w:gridCol w:w="2882"/>
        <w:gridCol w:w="1907"/>
      </w:tblGrid>
      <w:tr w:rsidR="00435F47" w:rsidTr="00435F47">
        <w:trPr>
          <w:gridBefore w:val="1"/>
          <w:wBefore w:w="108" w:type="dxa"/>
          <w:tblHeader/>
        </w:trPr>
        <w:tc>
          <w:tcPr>
            <w:tcW w:w="9639" w:type="dxa"/>
            <w:gridSpan w:val="4"/>
            <w:hideMark/>
          </w:tcPr>
          <w:p w:rsidR="00435F47" w:rsidRDefault="00435F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Многоквартирные дома, признанные аварийными и подлежащими сносу</w:t>
            </w:r>
          </w:p>
        </w:tc>
      </w:tr>
      <w:tr w:rsidR="00435F47" w:rsidTr="00435F47">
        <w:trPr>
          <w:gridBefore w:val="1"/>
          <w:wBefore w:w="108" w:type="dxa"/>
        </w:trPr>
        <w:tc>
          <w:tcPr>
            <w:tcW w:w="652" w:type="dxa"/>
            <w:hideMark/>
          </w:tcPr>
          <w:p w:rsidR="00435F47" w:rsidRDefault="00435F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98" w:type="dxa"/>
            <w:hideMark/>
          </w:tcPr>
          <w:p w:rsidR="00435F47" w:rsidRDefault="00435F47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ул. Октябрят,  д. 22</w:t>
            </w:r>
          </w:p>
        </w:tc>
        <w:tc>
          <w:tcPr>
            <w:tcW w:w="2882" w:type="dxa"/>
            <w:hideMark/>
          </w:tcPr>
          <w:p w:rsidR="00435F47" w:rsidRDefault="00435F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29:22:060412:183</w:t>
            </w:r>
          </w:p>
        </w:tc>
        <w:tc>
          <w:tcPr>
            <w:tcW w:w="1907" w:type="dxa"/>
            <w:vAlign w:val="center"/>
            <w:hideMark/>
          </w:tcPr>
          <w:p w:rsidR="00435F47" w:rsidRDefault="00435F47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снос</w:t>
            </w:r>
          </w:p>
        </w:tc>
      </w:tr>
      <w:tr w:rsidR="00435F47" w:rsidTr="00435F47">
        <w:trPr>
          <w:gridBefore w:val="1"/>
          <w:wBefore w:w="108" w:type="dxa"/>
        </w:trPr>
        <w:tc>
          <w:tcPr>
            <w:tcW w:w="652" w:type="dxa"/>
            <w:hideMark/>
          </w:tcPr>
          <w:p w:rsidR="00435F47" w:rsidRDefault="00435F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98" w:type="dxa"/>
            <w:hideMark/>
          </w:tcPr>
          <w:p w:rsidR="00435F47" w:rsidRDefault="00435F47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ул. Октябрят,  д. 28</w:t>
            </w:r>
          </w:p>
        </w:tc>
        <w:tc>
          <w:tcPr>
            <w:tcW w:w="2882" w:type="dxa"/>
            <w:hideMark/>
          </w:tcPr>
          <w:p w:rsidR="00435F47" w:rsidRDefault="00435F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29:22:060412:184</w:t>
            </w:r>
          </w:p>
        </w:tc>
        <w:tc>
          <w:tcPr>
            <w:tcW w:w="1907" w:type="dxa"/>
            <w:vAlign w:val="center"/>
            <w:hideMark/>
          </w:tcPr>
          <w:p w:rsidR="00435F47" w:rsidRDefault="00435F47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снос</w:t>
            </w:r>
          </w:p>
        </w:tc>
      </w:tr>
      <w:tr w:rsidR="00435F47" w:rsidTr="00435F47">
        <w:trPr>
          <w:gridBefore w:val="1"/>
          <w:wBefore w:w="108" w:type="dxa"/>
        </w:trPr>
        <w:tc>
          <w:tcPr>
            <w:tcW w:w="652" w:type="dxa"/>
            <w:hideMark/>
          </w:tcPr>
          <w:p w:rsidR="00435F47" w:rsidRDefault="00435F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98" w:type="dxa"/>
            <w:hideMark/>
          </w:tcPr>
          <w:p w:rsidR="00435F47" w:rsidRDefault="00435F47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ул. Октябрят,  д. 28, корп. 1</w:t>
            </w:r>
          </w:p>
        </w:tc>
        <w:tc>
          <w:tcPr>
            <w:tcW w:w="2882" w:type="dxa"/>
            <w:hideMark/>
          </w:tcPr>
          <w:p w:rsidR="00435F47" w:rsidRDefault="00435F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29:22:060412:185</w:t>
            </w:r>
          </w:p>
        </w:tc>
        <w:tc>
          <w:tcPr>
            <w:tcW w:w="1907" w:type="dxa"/>
            <w:vAlign w:val="center"/>
            <w:hideMark/>
          </w:tcPr>
          <w:p w:rsidR="00435F47" w:rsidRDefault="00435F47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снос</w:t>
            </w:r>
          </w:p>
        </w:tc>
      </w:tr>
      <w:tr w:rsidR="00435F47" w:rsidTr="00435F47">
        <w:trPr>
          <w:gridBefore w:val="1"/>
          <w:wBefore w:w="108" w:type="dxa"/>
        </w:trPr>
        <w:tc>
          <w:tcPr>
            <w:tcW w:w="652" w:type="dxa"/>
            <w:hideMark/>
          </w:tcPr>
          <w:p w:rsidR="00435F47" w:rsidRDefault="00435F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98" w:type="dxa"/>
            <w:hideMark/>
          </w:tcPr>
          <w:p w:rsidR="00435F47" w:rsidRDefault="00435F47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ул. Первомайская, д. 21</w:t>
            </w:r>
          </w:p>
        </w:tc>
        <w:tc>
          <w:tcPr>
            <w:tcW w:w="2882" w:type="dxa"/>
            <w:hideMark/>
          </w:tcPr>
          <w:p w:rsidR="00435F47" w:rsidRDefault="00435F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29:22:060412:236</w:t>
            </w:r>
          </w:p>
        </w:tc>
        <w:tc>
          <w:tcPr>
            <w:tcW w:w="1907" w:type="dxa"/>
            <w:vAlign w:val="center"/>
            <w:hideMark/>
          </w:tcPr>
          <w:p w:rsidR="00435F47" w:rsidRDefault="00435F47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снос</w:t>
            </w:r>
          </w:p>
        </w:tc>
      </w:tr>
      <w:tr w:rsidR="00435F47" w:rsidTr="00435F47">
        <w:trPr>
          <w:gridBefore w:val="1"/>
          <w:wBefore w:w="108" w:type="dxa"/>
        </w:trPr>
        <w:tc>
          <w:tcPr>
            <w:tcW w:w="652" w:type="dxa"/>
            <w:hideMark/>
          </w:tcPr>
          <w:p w:rsidR="00435F47" w:rsidRDefault="00435F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98" w:type="dxa"/>
            <w:hideMark/>
          </w:tcPr>
          <w:p w:rsidR="00435F47" w:rsidRDefault="00435F47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ул. Первомайская, д. 19, корп. 1</w:t>
            </w:r>
          </w:p>
        </w:tc>
        <w:tc>
          <w:tcPr>
            <w:tcW w:w="2882" w:type="dxa"/>
            <w:hideMark/>
          </w:tcPr>
          <w:p w:rsidR="00435F47" w:rsidRDefault="00435F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29:22:060412:222</w:t>
            </w:r>
          </w:p>
        </w:tc>
        <w:tc>
          <w:tcPr>
            <w:tcW w:w="1907" w:type="dxa"/>
            <w:vAlign w:val="center"/>
            <w:hideMark/>
          </w:tcPr>
          <w:p w:rsidR="00435F47" w:rsidRDefault="00435F47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снос</w:t>
            </w:r>
          </w:p>
        </w:tc>
      </w:tr>
      <w:tr w:rsidR="00435F47" w:rsidTr="00435F47">
        <w:trPr>
          <w:gridBefore w:val="1"/>
          <w:wBefore w:w="108" w:type="dxa"/>
        </w:trPr>
        <w:tc>
          <w:tcPr>
            <w:tcW w:w="652" w:type="dxa"/>
            <w:hideMark/>
          </w:tcPr>
          <w:p w:rsidR="00435F47" w:rsidRDefault="00435F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98" w:type="dxa"/>
            <w:hideMark/>
          </w:tcPr>
          <w:p w:rsidR="00435F47" w:rsidRDefault="00435F47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ул. Первомайская, д. 17, корп. 1</w:t>
            </w:r>
          </w:p>
        </w:tc>
        <w:tc>
          <w:tcPr>
            <w:tcW w:w="2882" w:type="dxa"/>
            <w:hideMark/>
          </w:tcPr>
          <w:p w:rsidR="00435F47" w:rsidRDefault="00435F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29:22:060412:218</w:t>
            </w:r>
          </w:p>
        </w:tc>
        <w:tc>
          <w:tcPr>
            <w:tcW w:w="1907" w:type="dxa"/>
            <w:vAlign w:val="center"/>
            <w:hideMark/>
          </w:tcPr>
          <w:p w:rsidR="00435F47" w:rsidRDefault="00435F47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снос</w:t>
            </w:r>
          </w:p>
        </w:tc>
      </w:tr>
      <w:tr w:rsidR="00435F47" w:rsidTr="00435F47">
        <w:trPr>
          <w:gridBefore w:val="1"/>
          <w:wBefore w:w="108" w:type="dxa"/>
          <w:trHeight w:val="283"/>
        </w:trPr>
        <w:tc>
          <w:tcPr>
            <w:tcW w:w="652" w:type="dxa"/>
            <w:hideMark/>
          </w:tcPr>
          <w:p w:rsidR="00435F47" w:rsidRDefault="00435F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98" w:type="dxa"/>
            <w:hideMark/>
          </w:tcPr>
          <w:p w:rsidR="00435F47" w:rsidRDefault="00435F47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ул. Первомайская, д. 17</w:t>
            </w:r>
          </w:p>
        </w:tc>
        <w:tc>
          <w:tcPr>
            <w:tcW w:w="2882" w:type="dxa"/>
            <w:hideMark/>
          </w:tcPr>
          <w:p w:rsidR="00435F47" w:rsidRDefault="00435F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29:22:060412:217</w:t>
            </w:r>
          </w:p>
        </w:tc>
        <w:tc>
          <w:tcPr>
            <w:tcW w:w="1907" w:type="dxa"/>
            <w:vAlign w:val="center"/>
            <w:hideMark/>
          </w:tcPr>
          <w:p w:rsidR="00435F47" w:rsidRDefault="00435F47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снос</w:t>
            </w:r>
          </w:p>
        </w:tc>
      </w:tr>
      <w:tr w:rsidR="00435F47" w:rsidTr="00435F47">
        <w:trPr>
          <w:gridBefore w:val="1"/>
          <w:wBefore w:w="108" w:type="dxa"/>
        </w:trPr>
        <w:tc>
          <w:tcPr>
            <w:tcW w:w="652" w:type="dxa"/>
            <w:hideMark/>
          </w:tcPr>
          <w:p w:rsidR="00435F47" w:rsidRDefault="00435F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98" w:type="dxa"/>
            <w:hideMark/>
          </w:tcPr>
          <w:p w:rsidR="00435F47" w:rsidRDefault="00435F47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ул. Октябрят,  д. 20</w:t>
            </w:r>
          </w:p>
        </w:tc>
        <w:tc>
          <w:tcPr>
            <w:tcW w:w="2882" w:type="dxa"/>
            <w:hideMark/>
          </w:tcPr>
          <w:p w:rsidR="00435F47" w:rsidRDefault="00435F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29:22:060412:195</w:t>
            </w:r>
          </w:p>
        </w:tc>
        <w:tc>
          <w:tcPr>
            <w:tcW w:w="1907" w:type="dxa"/>
            <w:vAlign w:val="center"/>
            <w:hideMark/>
          </w:tcPr>
          <w:p w:rsidR="00435F47" w:rsidRDefault="00435F47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снос</w:t>
            </w:r>
          </w:p>
        </w:tc>
      </w:tr>
      <w:tr w:rsidR="00435F47" w:rsidTr="00435F47">
        <w:trPr>
          <w:gridBefore w:val="1"/>
          <w:wBefore w:w="108" w:type="dxa"/>
        </w:trPr>
        <w:tc>
          <w:tcPr>
            <w:tcW w:w="652" w:type="dxa"/>
            <w:hideMark/>
          </w:tcPr>
          <w:p w:rsidR="00435F47" w:rsidRDefault="00435F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98" w:type="dxa"/>
            <w:hideMark/>
          </w:tcPr>
          <w:p w:rsidR="00435F47" w:rsidRDefault="00435F47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ул. Первомайская, д. 7, корп. 4</w:t>
            </w:r>
          </w:p>
        </w:tc>
        <w:tc>
          <w:tcPr>
            <w:tcW w:w="2882" w:type="dxa"/>
            <w:hideMark/>
          </w:tcPr>
          <w:p w:rsidR="00435F47" w:rsidRDefault="00435F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29:22:060412:215</w:t>
            </w:r>
          </w:p>
        </w:tc>
        <w:tc>
          <w:tcPr>
            <w:tcW w:w="1907" w:type="dxa"/>
            <w:vAlign w:val="center"/>
            <w:hideMark/>
          </w:tcPr>
          <w:p w:rsidR="00435F47" w:rsidRDefault="00435F47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снос</w:t>
            </w:r>
          </w:p>
        </w:tc>
      </w:tr>
      <w:tr w:rsidR="00435F47" w:rsidTr="00435F47">
        <w:trPr>
          <w:gridBefore w:val="1"/>
          <w:wBefore w:w="108" w:type="dxa"/>
        </w:trPr>
        <w:tc>
          <w:tcPr>
            <w:tcW w:w="652" w:type="dxa"/>
            <w:hideMark/>
          </w:tcPr>
          <w:p w:rsidR="00435F47" w:rsidRDefault="00435F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98" w:type="dxa"/>
            <w:hideMark/>
          </w:tcPr>
          <w:p w:rsidR="00435F47" w:rsidRDefault="00435F47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ул. Первомайская, д. 25, корп. 1</w:t>
            </w:r>
          </w:p>
        </w:tc>
        <w:tc>
          <w:tcPr>
            <w:tcW w:w="2882" w:type="dxa"/>
            <w:hideMark/>
          </w:tcPr>
          <w:p w:rsidR="00435F47" w:rsidRDefault="00435F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29:22:060412:197</w:t>
            </w:r>
          </w:p>
        </w:tc>
        <w:tc>
          <w:tcPr>
            <w:tcW w:w="1907" w:type="dxa"/>
            <w:vAlign w:val="center"/>
            <w:hideMark/>
          </w:tcPr>
          <w:p w:rsidR="00435F47" w:rsidRDefault="00435F47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снос</w:t>
            </w:r>
          </w:p>
        </w:tc>
      </w:tr>
      <w:tr w:rsidR="00435F47" w:rsidTr="00435F47">
        <w:trPr>
          <w:gridBefore w:val="1"/>
          <w:wBefore w:w="108" w:type="dxa"/>
        </w:trPr>
        <w:tc>
          <w:tcPr>
            <w:tcW w:w="652" w:type="dxa"/>
            <w:hideMark/>
          </w:tcPr>
          <w:p w:rsidR="00435F47" w:rsidRDefault="00435F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198" w:type="dxa"/>
            <w:hideMark/>
          </w:tcPr>
          <w:p w:rsidR="00435F47" w:rsidRDefault="00435F47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ул. Первомайская, д. 17, корп. 5</w:t>
            </w:r>
          </w:p>
        </w:tc>
        <w:tc>
          <w:tcPr>
            <w:tcW w:w="2882" w:type="dxa"/>
            <w:hideMark/>
          </w:tcPr>
          <w:p w:rsidR="00435F47" w:rsidRDefault="00435F4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29:22:060412:219</w:t>
            </w:r>
          </w:p>
        </w:tc>
        <w:tc>
          <w:tcPr>
            <w:tcW w:w="1907" w:type="dxa"/>
            <w:vAlign w:val="center"/>
            <w:hideMark/>
          </w:tcPr>
          <w:p w:rsidR="00435F47" w:rsidRDefault="00435F47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снос</w:t>
            </w:r>
          </w:p>
        </w:tc>
      </w:tr>
      <w:tr w:rsidR="00435F47" w:rsidTr="00435F47">
        <w:trPr>
          <w:gridBefore w:val="1"/>
          <w:wBefore w:w="108" w:type="dxa"/>
        </w:trPr>
        <w:tc>
          <w:tcPr>
            <w:tcW w:w="652" w:type="dxa"/>
            <w:hideMark/>
          </w:tcPr>
          <w:p w:rsidR="00435F47" w:rsidRDefault="00435F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98" w:type="dxa"/>
            <w:hideMark/>
          </w:tcPr>
          <w:p w:rsidR="00435F47" w:rsidRDefault="00435F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ул. Первомайская, д. 25, корп. 3</w:t>
            </w:r>
          </w:p>
        </w:tc>
        <w:tc>
          <w:tcPr>
            <w:tcW w:w="2882" w:type="dxa"/>
            <w:hideMark/>
          </w:tcPr>
          <w:p w:rsidR="00435F47" w:rsidRDefault="00435F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29:22:060412:205</w:t>
            </w:r>
          </w:p>
        </w:tc>
        <w:tc>
          <w:tcPr>
            <w:tcW w:w="1907" w:type="dxa"/>
            <w:hideMark/>
          </w:tcPr>
          <w:p w:rsidR="00435F47" w:rsidRDefault="00435F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снос</w:t>
            </w:r>
          </w:p>
        </w:tc>
      </w:tr>
      <w:tr w:rsidR="00435F47" w:rsidTr="00435F47">
        <w:trPr>
          <w:gridBefore w:val="1"/>
          <w:wBefore w:w="108" w:type="dxa"/>
        </w:trPr>
        <w:tc>
          <w:tcPr>
            <w:tcW w:w="652" w:type="dxa"/>
            <w:hideMark/>
          </w:tcPr>
          <w:p w:rsidR="00435F47" w:rsidRDefault="00435F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198" w:type="dxa"/>
            <w:hideMark/>
          </w:tcPr>
          <w:p w:rsidR="00435F47" w:rsidRDefault="00435F4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ул. Первомайская, д. 21, корп. 1</w:t>
            </w:r>
          </w:p>
        </w:tc>
        <w:tc>
          <w:tcPr>
            <w:tcW w:w="2882" w:type="dxa"/>
            <w:hideMark/>
          </w:tcPr>
          <w:p w:rsidR="00435F47" w:rsidRDefault="00435F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29:22:060412:241</w:t>
            </w:r>
          </w:p>
        </w:tc>
        <w:tc>
          <w:tcPr>
            <w:tcW w:w="1907" w:type="dxa"/>
            <w:vAlign w:val="center"/>
            <w:hideMark/>
          </w:tcPr>
          <w:p w:rsidR="00435F47" w:rsidRDefault="00435F47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снос</w:t>
            </w:r>
          </w:p>
        </w:tc>
      </w:tr>
      <w:tr w:rsidR="00435F47" w:rsidTr="00435F47">
        <w:trPr>
          <w:gridBefore w:val="1"/>
          <w:wBefore w:w="108" w:type="dxa"/>
        </w:trPr>
        <w:tc>
          <w:tcPr>
            <w:tcW w:w="652" w:type="dxa"/>
            <w:hideMark/>
          </w:tcPr>
          <w:p w:rsidR="00435F47" w:rsidRDefault="00435F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198" w:type="dxa"/>
            <w:hideMark/>
          </w:tcPr>
          <w:p w:rsidR="00435F47" w:rsidRDefault="00435F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Октябрят,  д. 30</w:t>
            </w:r>
          </w:p>
        </w:tc>
        <w:tc>
          <w:tcPr>
            <w:tcW w:w="2882" w:type="dxa"/>
            <w:hideMark/>
          </w:tcPr>
          <w:p w:rsidR="00435F47" w:rsidRDefault="00435F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29:22:060412:186</w:t>
            </w:r>
          </w:p>
        </w:tc>
        <w:tc>
          <w:tcPr>
            <w:tcW w:w="1907" w:type="dxa"/>
            <w:vAlign w:val="center"/>
            <w:hideMark/>
          </w:tcPr>
          <w:p w:rsidR="00435F47" w:rsidRDefault="00435F47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снос</w:t>
            </w:r>
          </w:p>
        </w:tc>
      </w:tr>
      <w:tr w:rsidR="00435F47" w:rsidTr="00435F47">
        <w:trPr>
          <w:gridBefore w:val="1"/>
          <w:wBefore w:w="108" w:type="dxa"/>
        </w:trPr>
        <w:tc>
          <w:tcPr>
            <w:tcW w:w="652" w:type="dxa"/>
            <w:hideMark/>
          </w:tcPr>
          <w:p w:rsidR="00435F47" w:rsidRDefault="00435F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198" w:type="dxa"/>
            <w:hideMark/>
          </w:tcPr>
          <w:p w:rsidR="00435F47" w:rsidRDefault="00435F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Октябрят,  д. 30, корп. 1</w:t>
            </w:r>
          </w:p>
        </w:tc>
        <w:tc>
          <w:tcPr>
            <w:tcW w:w="2882" w:type="dxa"/>
            <w:hideMark/>
          </w:tcPr>
          <w:p w:rsidR="00435F47" w:rsidRDefault="00435F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29:22:060412:187</w:t>
            </w:r>
          </w:p>
        </w:tc>
        <w:tc>
          <w:tcPr>
            <w:tcW w:w="1907" w:type="dxa"/>
            <w:vAlign w:val="center"/>
            <w:hideMark/>
          </w:tcPr>
          <w:p w:rsidR="00435F47" w:rsidRDefault="00435F47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снос</w:t>
            </w:r>
          </w:p>
        </w:tc>
      </w:tr>
      <w:tr w:rsidR="00435F47" w:rsidTr="00435F47">
        <w:trPr>
          <w:gridBefore w:val="1"/>
          <w:wBefore w:w="108" w:type="dxa"/>
          <w:trHeight w:val="399"/>
        </w:trPr>
        <w:tc>
          <w:tcPr>
            <w:tcW w:w="652" w:type="dxa"/>
            <w:hideMark/>
          </w:tcPr>
          <w:p w:rsidR="00435F47" w:rsidRDefault="00435F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198" w:type="dxa"/>
            <w:hideMark/>
          </w:tcPr>
          <w:p w:rsidR="00435F47" w:rsidRDefault="00435F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Первомайская, д. 7, корп. 3</w:t>
            </w:r>
          </w:p>
        </w:tc>
        <w:tc>
          <w:tcPr>
            <w:tcW w:w="2882" w:type="dxa"/>
            <w:hideMark/>
          </w:tcPr>
          <w:p w:rsidR="00435F47" w:rsidRDefault="00435F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29:22:060412:212</w:t>
            </w:r>
          </w:p>
        </w:tc>
        <w:tc>
          <w:tcPr>
            <w:tcW w:w="1907" w:type="dxa"/>
            <w:vAlign w:val="center"/>
            <w:hideMark/>
          </w:tcPr>
          <w:p w:rsidR="00435F47" w:rsidRDefault="00435F47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снос</w:t>
            </w:r>
          </w:p>
        </w:tc>
      </w:tr>
      <w:tr w:rsidR="00435F47" w:rsidTr="00435F47">
        <w:tc>
          <w:tcPr>
            <w:tcW w:w="9747" w:type="dxa"/>
            <w:gridSpan w:val="5"/>
            <w:hideMark/>
          </w:tcPr>
          <w:p w:rsidR="00435F47" w:rsidRDefault="00435F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Многоквартирные дома, не признанные аварийными и подлежащими сносу или реконструкции и расположенные в границах застроенной территории, которые соответствуют критериям, установленным постановлением Правительства Архангельской области от 30 июня 2021 года № 326-пп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"О комплексном развитии территорий в Архангельской области"</w:t>
            </w:r>
          </w:p>
        </w:tc>
      </w:tr>
      <w:tr w:rsidR="00435F47" w:rsidTr="00435F47">
        <w:tc>
          <w:tcPr>
            <w:tcW w:w="760" w:type="dxa"/>
            <w:gridSpan w:val="2"/>
            <w:hideMark/>
          </w:tcPr>
          <w:p w:rsidR="00435F47" w:rsidRDefault="00435F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98" w:type="dxa"/>
            <w:hideMark/>
          </w:tcPr>
          <w:p w:rsidR="00435F47" w:rsidRDefault="00435F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Октябрят,  д. 24</w:t>
            </w:r>
          </w:p>
        </w:tc>
        <w:tc>
          <w:tcPr>
            <w:tcW w:w="2882" w:type="dxa"/>
            <w:hideMark/>
          </w:tcPr>
          <w:p w:rsidR="00435F47" w:rsidRDefault="00435F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29:22:060412:196</w:t>
            </w:r>
          </w:p>
        </w:tc>
        <w:tc>
          <w:tcPr>
            <w:tcW w:w="1907" w:type="dxa"/>
            <w:vAlign w:val="center"/>
            <w:hideMark/>
          </w:tcPr>
          <w:p w:rsidR="00435F47" w:rsidRDefault="00435F47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снос</w:t>
            </w:r>
          </w:p>
        </w:tc>
      </w:tr>
      <w:tr w:rsidR="00435F47" w:rsidTr="00435F47">
        <w:tc>
          <w:tcPr>
            <w:tcW w:w="760" w:type="dxa"/>
            <w:gridSpan w:val="2"/>
            <w:hideMark/>
          </w:tcPr>
          <w:p w:rsidR="00435F47" w:rsidRDefault="00435F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98" w:type="dxa"/>
            <w:hideMark/>
          </w:tcPr>
          <w:p w:rsidR="00435F47" w:rsidRDefault="00435F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Октябрят,  д. 26</w:t>
            </w:r>
          </w:p>
        </w:tc>
        <w:tc>
          <w:tcPr>
            <w:tcW w:w="2882" w:type="dxa"/>
            <w:hideMark/>
          </w:tcPr>
          <w:p w:rsidR="00435F47" w:rsidRDefault="00435F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29:22:000000:1067</w:t>
            </w:r>
          </w:p>
        </w:tc>
        <w:tc>
          <w:tcPr>
            <w:tcW w:w="1907" w:type="dxa"/>
            <w:vAlign w:val="center"/>
            <w:hideMark/>
          </w:tcPr>
          <w:p w:rsidR="00435F47" w:rsidRDefault="00435F47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снос</w:t>
            </w:r>
          </w:p>
        </w:tc>
      </w:tr>
      <w:tr w:rsidR="00435F47" w:rsidTr="00435F47">
        <w:tc>
          <w:tcPr>
            <w:tcW w:w="760" w:type="dxa"/>
            <w:gridSpan w:val="2"/>
            <w:hideMark/>
          </w:tcPr>
          <w:p w:rsidR="00435F47" w:rsidRDefault="00435F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98" w:type="dxa"/>
            <w:hideMark/>
          </w:tcPr>
          <w:p w:rsidR="00435F47" w:rsidRDefault="00435F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Первомайская, д. 19, корп. 2</w:t>
            </w:r>
          </w:p>
        </w:tc>
        <w:tc>
          <w:tcPr>
            <w:tcW w:w="2882" w:type="dxa"/>
            <w:hideMark/>
          </w:tcPr>
          <w:p w:rsidR="00435F47" w:rsidRDefault="00435F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29:22:060412:220</w:t>
            </w:r>
          </w:p>
        </w:tc>
        <w:tc>
          <w:tcPr>
            <w:tcW w:w="1907" w:type="dxa"/>
            <w:vAlign w:val="center"/>
            <w:hideMark/>
          </w:tcPr>
          <w:p w:rsidR="00435F47" w:rsidRDefault="00435F47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снос</w:t>
            </w:r>
          </w:p>
        </w:tc>
      </w:tr>
      <w:tr w:rsidR="00435F47" w:rsidTr="00435F47">
        <w:tc>
          <w:tcPr>
            <w:tcW w:w="760" w:type="dxa"/>
            <w:gridSpan w:val="2"/>
            <w:hideMark/>
          </w:tcPr>
          <w:p w:rsidR="00435F47" w:rsidRDefault="00435F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98" w:type="dxa"/>
            <w:hideMark/>
          </w:tcPr>
          <w:p w:rsidR="00435F47" w:rsidRDefault="00435F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Первомайская, д. 19, корп. 3</w:t>
            </w:r>
          </w:p>
        </w:tc>
        <w:tc>
          <w:tcPr>
            <w:tcW w:w="2882" w:type="dxa"/>
            <w:hideMark/>
          </w:tcPr>
          <w:p w:rsidR="00435F47" w:rsidRDefault="00435F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29:22:060412:221</w:t>
            </w:r>
          </w:p>
        </w:tc>
        <w:tc>
          <w:tcPr>
            <w:tcW w:w="1907" w:type="dxa"/>
            <w:vAlign w:val="center"/>
            <w:hideMark/>
          </w:tcPr>
          <w:p w:rsidR="00435F47" w:rsidRDefault="00435F47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снос</w:t>
            </w:r>
          </w:p>
        </w:tc>
      </w:tr>
      <w:tr w:rsidR="00435F47" w:rsidTr="00435F47">
        <w:tc>
          <w:tcPr>
            <w:tcW w:w="760" w:type="dxa"/>
            <w:gridSpan w:val="2"/>
            <w:hideMark/>
          </w:tcPr>
          <w:p w:rsidR="00435F47" w:rsidRDefault="00435F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98" w:type="dxa"/>
            <w:hideMark/>
          </w:tcPr>
          <w:p w:rsidR="00435F47" w:rsidRDefault="00435F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Первомайская, д. 23</w:t>
            </w:r>
          </w:p>
        </w:tc>
        <w:tc>
          <w:tcPr>
            <w:tcW w:w="2882" w:type="dxa"/>
            <w:hideMark/>
          </w:tcPr>
          <w:p w:rsidR="00435F47" w:rsidRDefault="00435F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29:22:060412:237</w:t>
            </w:r>
          </w:p>
        </w:tc>
        <w:tc>
          <w:tcPr>
            <w:tcW w:w="1907" w:type="dxa"/>
            <w:vAlign w:val="center"/>
            <w:hideMark/>
          </w:tcPr>
          <w:p w:rsidR="00435F47" w:rsidRDefault="00435F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435F47" w:rsidTr="00435F47">
        <w:trPr>
          <w:trHeight w:val="382"/>
        </w:trPr>
        <w:tc>
          <w:tcPr>
            <w:tcW w:w="760" w:type="dxa"/>
            <w:gridSpan w:val="2"/>
            <w:hideMark/>
          </w:tcPr>
          <w:p w:rsidR="00435F47" w:rsidRDefault="00435F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98" w:type="dxa"/>
            <w:hideMark/>
          </w:tcPr>
          <w:p w:rsidR="00435F47" w:rsidRDefault="00435F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Первомайская, д. 25, корп. 2</w:t>
            </w:r>
          </w:p>
        </w:tc>
        <w:tc>
          <w:tcPr>
            <w:tcW w:w="2882" w:type="dxa"/>
            <w:hideMark/>
          </w:tcPr>
          <w:p w:rsidR="00435F47" w:rsidRDefault="00435F4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29:22:060412:204</w:t>
            </w:r>
          </w:p>
        </w:tc>
        <w:tc>
          <w:tcPr>
            <w:tcW w:w="1907" w:type="dxa"/>
            <w:hideMark/>
          </w:tcPr>
          <w:p w:rsidR="00435F47" w:rsidRDefault="00435F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</w:tbl>
    <w:p w:rsidR="00435F47" w:rsidRDefault="00435F47" w:rsidP="00435F4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постановлению Правительства Архангельской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от 18 ноября 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 округах)" в границах части элемента планировочной структуры: ул. Первомайская, ул. Октябрят, просп. Московский, подлежащей комплексному развитию, отсутствуют объекты культурного наследия.</w:t>
      </w:r>
      <w:proofErr w:type="gramEnd"/>
    </w:p>
    <w:p w:rsidR="00435F47" w:rsidRDefault="00435F47" w:rsidP="00435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территории жилой застройки, подлежащей комплексному развитию, предусматривается строительство объектов жилого назначения,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 На указанной территории планируется также размещение образовательной организации (школа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1 000 мест, площадь участка 3,3 га), уточняется проектом планировки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проектом межевания. Предполагаемое размещение жилых помещений общей площадью не </w:t>
      </w:r>
      <w:r>
        <w:rPr>
          <w:rFonts w:ascii="Times New Roman" w:hAnsi="Times New Roman" w:cs="Times New Roman"/>
          <w:sz w:val="28"/>
          <w:szCs w:val="28"/>
        </w:rPr>
        <w:t>более 33,52 тыс. кв. м.</w:t>
      </w:r>
    </w:p>
    <w:p w:rsidR="00435F47" w:rsidRDefault="00435F47" w:rsidP="00435F4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существующее землепользование: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7"/>
        <w:gridCol w:w="7347"/>
      </w:tblGrid>
      <w:tr w:rsidR="00435F47" w:rsidTr="00435F47">
        <w:tc>
          <w:tcPr>
            <w:tcW w:w="2507" w:type="dxa"/>
            <w:hideMark/>
          </w:tcPr>
          <w:p w:rsidR="00435F47" w:rsidRDefault="00435F4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29:22:060412:6890  </w:t>
            </w:r>
          </w:p>
        </w:tc>
        <w:tc>
          <w:tcPr>
            <w:tcW w:w="7347" w:type="dxa"/>
            <w:hideMark/>
          </w:tcPr>
          <w:p w:rsidR="00435F47" w:rsidRDefault="00435F4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долевая собственность (Собственники помещений в многоквартирном доме);</w:t>
            </w:r>
          </w:p>
        </w:tc>
      </w:tr>
      <w:tr w:rsidR="00435F47" w:rsidTr="00435F47">
        <w:tc>
          <w:tcPr>
            <w:tcW w:w="2507" w:type="dxa"/>
            <w:hideMark/>
          </w:tcPr>
          <w:p w:rsidR="00435F47" w:rsidRDefault="00435F47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29:22:060412:6892</w:t>
            </w:r>
          </w:p>
        </w:tc>
        <w:tc>
          <w:tcPr>
            <w:tcW w:w="7347" w:type="dxa"/>
            <w:hideMark/>
          </w:tcPr>
          <w:p w:rsidR="00435F47" w:rsidRDefault="00435F4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долевая собственность (Собственники помещений в многоквартирном доме);</w:t>
            </w:r>
          </w:p>
        </w:tc>
      </w:tr>
      <w:tr w:rsidR="00435F47" w:rsidTr="00435F47">
        <w:tc>
          <w:tcPr>
            <w:tcW w:w="2507" w:type="dxa"/>
            <w:hideMark/>
          </w:tcPr>
          <w:p w:rsidR="00435F47" w:rsidRDefault="00435F47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29:22:060412:36</w:t>
            </w:r>
          </w:p>
        </w:tc>
        <w:tc>
          <w:tcPr>
            <w:tcW w:w="7347" w:type="dxa"/>
            <w:hideMark/>
          </w:tcPr>
          <w:p w:rsidR="00435F47" w:rsidRDefault="00435F4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собственность;</w:t>
            </w:r>
          </w:p>
        </w:tc>
      </w:tr>
      <w:tr w:rsidR="00435F47" w:rsidTr="00435F47">
        <w:tc>
          <w:tcPr>
            <w:tcW w:w="2507" w:type="dxa"/>
            <w:hideMark/>
          </w:tcPr>
          <w:p w:rsidR="00435F47" w:rsidRDefault="00435F47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29:22:060412:6871</w:t>
            </w:r>
          </w:p>
        </w:tc>
        <w:tc>
          <w:tcPr>
            <w:tcW w:w="7347" w:type="dxa"/>
            <w:hideMark/>
          </w:tcPr>
          <w:p w:rsidR="00435F47" w:rsidRDefault="00435F4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Государственная собственность, (Для размещения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образовательного учреждения (образование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 просвещение);</w:t>
            </w:r>
          </w:p>
        </w:tc>
      </w:tr>
      <w:tr w:rsidR="00435F47" w:rsidTr="00435F47">
        <w:tc>
          <w:tcPr>
            <w:tcW w:w="2507" w:type="dxa"/>
            <w:hideMark/>
          </w:tcPr>
          <w:p w:rsidR="00435F47" w:rsidRDefault="00435F47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29:22:060412:6893</w:t>
            </w:r>
          </w:p>
        </w:tc>
        <w:tc>
          <w:tcPr>
            <w:tcW w:w="7347" w:type="dxa"/>
            <w:hideMark/>
          </w:tcPr>
          <w:p w:rsidR="00435F47" w:rsidRDefault="00435F4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 долевая собственность (Собственники помещений в многоквартирном доме);</w:t>
            </w:r>
          </w:p>
        </w:tc>
      </w:tr>
    </w:tbl>
    <w:p w:rsidR="00435F47" w:rsidRDefault="00435F47" w:rsidP="00435F4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8"/>
          <w:szCs w:val="28"/>
        </w:rPr>
      </w:pPr>
    </w:p>
    <w:p w:rsidR="00435F47" w:rsidRDefault="00435F47" w:rsidP="00435F4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 наличие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инженерной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транспортной, коммунальной и социальной инфраструктур (планируемой и существующей):</w:t>
      </w:r>
    </w:p>
    <w:p w:rsidR="00435F47" w:rsidRDefault="00435F47" w:rsidP="00435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Транспортная инфраструктура: </w:t>
      </w:r>
    </w:p>
    <w:p w:rsidR="00435F47" w:rsidRDefault="00435F47" w:rsidP="00435F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Сформирована. </w:t>
      </w:r>
    </w:p>
    <w:p w:rsidR="00435F47" w:rsidRDefault="00435F47" w:rsidP="00435F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Транспортная связь обеспечивается по просп. Ленинградскому (магистральная улица общегородского значения регулируемого движения),</w:t>
      </w:r>
      <w:r>
        <w:rPr>
          <w:rFonts w:ascii="Times New Roman" w:hAnsi="Times New Roman"/>
          <w:sz w:val="28"/>
          <w:szCs w:val="28"/>
        </w:rPr>
        <w:br/>
        <w:t xml:space="preserve">по просп. Московский, ул. Октябрят (магистральные улицы районного значения), по ул. Первомайской (улица и дорога местного значения) </w:t>
      </w:r>
      <w:r>
        <w:rPr>
          <w:rFonts w:ascii="Times New Roman" w:hAnsi="Times New Roman"/>
          <w:sz w:val="28"/>
          <w:szCs w:val="28"/>
        </w:rPr>
        <w:br/>
        <w:t>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парковок, в составе генерального плана муниципального образования "Город Архангельск", утвержденного постановлением министерства</w:t>
      </w:r>
      <w:proofErr w:type="gramEnd"/>
      <w:r>
        <w:rPr>
          <w:rFonts w:ascii="Times New Roman" w:hAnsi="Times New Roman"/>
          <w:sz w:val="28"/>
          <w:szCs w:val="28"/>
        </w:rPr>
        <w:t xml:space="preserve"> строительства и архитектуры Архангельской области от 2 апреля 2020 года № 37-п (с изменениями).</w:t>
      </w:r>
    </w:p>
    <w:p w:rsidR="00435F47" w:rsidRDefault="00435F47" w:rsidP="00435F4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435F47" w:rsidRDefault="00435F47" w:rsidP="00435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Имеется возможность подключения к следующим сетям:</w:t>
      </w:r>
    </w:p>
    <w:p w:rsidR="00435F47" w:rsidRDefault="00435F47" w:rsidP="00435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централизованным системам водоснабжения и водоотведения (письм</w:t>
      </w:r>
      <w:proofErr w:type="gramStart"/>
      <w:r>
        <w:rPr>
          <w:rFonts w:ascii="Times New Roman" w:hAnsi="Times New Roman"/>
          <w:sz w:val="28"/>
          <w:szCs w:val="28"/>
        </w:rPr>
        <w:t>о ООО</w:t>
      </w:r>
      <w:proofErr w:type="gramEnd"/>
      <w:r>
        <w:rPr>
          <w:rFonts w:ascii="Times New Roman" w:hAnsi="Times New Roman"/>
          <w:sz w:val="28"/>
          <w:szCs w:val="28"/>
        </w:rPr>
        <w:t xml:space="preserve"> "РВК-Архангельск"  от 9 февраля 2023 года № И.АР-09022023-084);</w:t>
      </w:r>
    </w:p>
    <w:p w:rsidR="00435F47" w:rsidRDefault="00435F47" w:rsidP="00435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электроснабжения (письмо Архангельский филиал ПАО "</w:t>
      </w:r>
      <w:proofErr w:type="spellStart"/>
      <w:r>
        <w:rPr>
          <w:rFonts w:ascii="Times New Roman" w:hAnsi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/>
          <w:sz w:val="28"/>
          <w:szCs w:val="28"/>
        </w:rPr>
        <w:t xml:space="preserve"> Северо-Запад" от 23 января 2023 года № МР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/1/69-09/513);</w:t>
      </w:r>
    </w:p>
    <w:p w:rsidR="00435F47" w:rsidRDefault="00435F47" w:rsidP="00435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связи (письмо ПАО "Ростелеком" от 30 января 2023 года </w:t>
      </w:r>
      <w:r>
        <w:rPr>
          <w:rFonts w:ascii="Times New Roman" w:hAnsi="Times New Roman"/>
          <w:sz w:val="28"/>
          <w:szCs w:val="28"/>
        </w:rPr>
        <w:br/>
        <w:t>№ 01/17/1541/23);</w:t>
      </w:r>
    </w:p>
    <w:p w:rsidR="00435F47" w:rsidRDefault="00435F47" w:rsidP="00435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канализации (письмо МУП "Городское благоустройство" от 19 января 2023 года</w:t>
      </w:r>
      <w:r>
        <w:t xml:space="preserve"> </w:t>
      </w:r>
      <w:r>
        <w:rPr>
          <w:rFonts w:ascii="Times New Roman" w:hAnsi="Times New Roman"/>
          <w:sz w:val="28"/>
          <w:szCs w:val="28"/>
        </w:rPr>
        <w:t>№ 46);</w:t>
      </w:r>
    </w:p>
    <w:p w:rsidR="00435F47" w:rsidRDefault="00435F47" w:rsidP="00435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системе теплоснабжения ПАО "ТГК-2" в процессе обеспечения.</w:t>
      </w:r>
    </w:p>
    <w:p w:rsidR="00435F47" w:rsidRDefault="00435F47" w:rsidP="00435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застройщиком с учетом</w:t>
      </w:r>
      <w:r>
        <w:t xml:space="preserve"> </w:t>
      </w:r>
      <w:r>
        <w:rPr>
          <w:rFonts w:ascii="Times New Roman" w:hAnsi="Times New Roman"/>
          <w:sz w:val="28"/>
          <w:szCs w:val="28"/>
        </w:rPr>
        <w:t>размещения образовательной  организации (школа на 1000 мест).</w:t>
      </w:r>
    </w:p>
    <w:p w:rsidR="00435F47" w:rsidRDefault="00435F47" w:rsidP="00435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Социальная инфраструктура: </w:t>
      </w:r>
    </w:p>
    <w:p w:rsidR="00435F47" w:rsidRDefault="00435F47" w:rsidP="00435F4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радиусе 40 м на земельном участке с кадастровым номером 29:22:060412:6865 расположено здание детского дошкольного учреждения: муниципальное автономное дошкольное образовательное учреждение городского округа "Город Архангельск" "Детский сад комбинированного вида № 7 "</w:t>
      </w:r>
      <w:proofErr w:type="spellStart"/>
      <w:r>
        <w:rPr>
          <w:rFonts w:ascii="Times New Roman" w:hAnsi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/>
          <w:sz w:val="28"/>
          <w:szCs w:val="28"/>
        </w:rPr>
        <w:t xml:space="preserve">" по ул. </w:t>
      </w:r>
      <w:proofErr w:type="gramStart"/>
      <w:r>
        <w:rPr>
          <w:rFonts w:ascii="Times New Roman" w:hAnsi="Times New Roman"/>
          <w:sz w:val="28"/>
          <w:szCs w:val="28"/>
        </w:rPr>
        <w:t>Первомайской</w:t>
      </w:r>
      <w:proofErr w:type="gramEnd"/>
      <w:r>
        <w:rPr>
          <w:rFonts w:ascii="Times New Roman" w:hAnsi="Times New Roman"/>
          <w:sz w:val="28"/>
          <w:szCs w:val="28"/>
        </w:rPr>
        <w:t>, д. 5, корп. 1;</w:t>
      </w:r>
    </w:p>
    <w:p w:rsidR="00435F47" w:rsidRDefault="00435F47" w:rsidP="00435F4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радиусе 250 м на земельном участке с кадастровым номером 29:22:060413:29 расположено здание детского дошкольного учреждения: муниципальное автономное дошкольное образовательное учреждение </w:t>
      </w:r>
      <w:r>
        <w:rPr>
          <w:rFonts w:ascii="Times New Roman" w:hAnsi="Times New Roman"/>
          <w:sz w:val="28"/>
          <w:szCs w:val="28"/>
        </w:rPr>
        <w:lastRenderedPageBreak/>
        <w:t>городского округа "Город Архангельск" "Детский сад комбинированного вида № 7 "</w:t>
      </w:r>
      <w:proofErr w:type="spellStart"/>
      <w:r>
        <w:rPr>
          <w:rFonts w:ascii="Times New Roman" w:hAnsi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/>
          <w:sz w:val="28"/>
          <w:szCs w:val="28"/>
        </w:rPr>
        <w:t xml:space="preserve">" по ул. </w:t>
      </w:r>
      <w:proofErr w:type="gramStart"/>
      <w:r>
        <w:rPr>
          <w:rFonts w:ascii="Times New Roman" w:hAnsi="Times New Roman"/>
          <w:sz w:val="28"/>
          <w:szCs w:val="28"/>
        </w:rPr>
        <w:t>Первомайской</w:t>
      </w:r>
      <w:proofErr w:type="gramEnd"/>
      <w:r>
        <w:rPr>
          <w:rFonts w:ascii="Times New Roman" w:hAnsi="Times New Roman"/>
          <w:sz w:val="28"/>
          <w:szCs w:val="28"/>
        </w:rPr>
        <w:t>, д. 8, корп. 1;</w:t>
      </w:r>
    </w:p>
    <w:p w:rsidR="00435F47" w:rsidRDefault="00435F47" w:rsidP="00435F4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радиусе 270 м на земельном участке с кадастровым номером 29:22:060412:15 расположено здание общеобразовательного учреждения: муниципальное бюджетное общеобразовательное учреждение городского округа "Город Архангельск" "Эколого-биологический лицей им. академика Н.П. Лаверова", по просп. Ленинградскому, д. 75;</w:t>
      </w:r>
    </w:p>
    <w:p w:rsidR="00435F47" w:rsidRDefault="00435F47" w:rsidP="00435F4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радиусе 270 м на земельном участке с кадастровым номером 29:22:050406:7 расположено здание общеобразовательного учреждения: Автономная некоммерческая общеобразовательная организация "Университетская гимназия "Ксения" по просп. Ленинградскому, д. 61; </w:t>
      </w:r>
    </w:p>
    <w:p w:rsidR="00435F47" w:rsidRDefault="00435F47" w:rsidP="00435F4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радиусе 250 м на земельном участке с кадастровым номером 29:22:060412:6 расположено здание общеобразовательного учреждения: муниципальное бюджетное общеобразовательное учреждение городского </w:t>
      </w:r>
      <w:r>
        <w:rPr>
          <w:rFonts w:ascii="Times New Roman" w:hAnsi="Times New Roman"/>
          <w:spacing w:val="-6"/>
          <w:sz w:val="28"/>
          <w:szCs w:val="28"/>
        </w:rPr>
        <w:t>округа "Город Архангельск" "Средняя школа № 35" по ул. Федора Абрамова, д. 14;</w:t>
      </w:r>
    </w:p>
    <w:p w:rsidR="00435F47" w:rsidRDefault="00435F47" w:rsidP="00435F4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4) 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 образований Архангельской области, межгосударственных программ, государственных программ Российской Федерации, национальных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 субъектов естественных монополий, решений органов государственной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власти, иных главных распорядителей средств соответствующих бюджетов,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значения:</w:t>
      </w:r>
    </w:p>
    <w:p w:rsidR="00435F47" w:rsidRDefault="00435F47" w:rsidP="00435F4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сводной карте планируемого размещения объектов местного значения муниципального образования "Город Архангельск" в составе Генерального плана муниципального образования "Город Архангельск", утвержденного постановлением министерства строительства и архитектуры Архангельской области от 2 апреля 2020 года № 37-п (с изменениями),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границах части элемента планировочной структуры: ул. Первомайская,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ул. Октябрят, просп. Московский предусмотрено размещение образовательной  организации (школа на 1 000 мест) и лечебно-профилактической медицинской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организации, оказывающей медицинскую помощь в амбулаторных условиях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(или) в условиях дневного стационара.</w:t>
      </w:r>
    </w:p>
    <w:p w:rsidR="00435F47" w:rsidRDefault="00435F47" w:rsidP="00435F4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строительства образовательной организации (школа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на 1 000 мест) осуществляется из бюджетных средств федерального бюджета;</w:t>
      </w:r>
    </w:p>
    <w:p w:rsidR="00435F47" w:rsidRDefault="00435F47" w:rsidP="00435F4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 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Федерации, Архангельской области.</w:t>
      </w:r>
    </w:p>
    <w:p w:rsidR="00435F47" w:rsidRDefault="00435F47" w:rsidP="00435F4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в границах части элемента планировочной структуры: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ул. Первомайская, ул. Октябрят, просп.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Московский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площадью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5,2714 полностью расположена в третьем поясе ЗСО источников водоснабжения.</w:t>
      </w:r>
    </w:p>
    <w:p w:rsidR="00435F47" w:rsidRDefault="00435F47" w:rsidP="00435F4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в границах части элемента планировочной структуры: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ул. Первомайская, ул. Октябрят, просп.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Московский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площадью 5,2714 частично расположена в границах следующих зон:</w:t>
      </w:r>
    </w:p>
    <w:p w:rsidR="00435F47" w:rsidRDefault="00435F47" w:rsidP="00435F4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</w:t>
      </w:r>
      <w:r>
        <w:rPr>
          <w:rFonts w:ascii="Times New Roman" w:hAnsi="Times New Roman"/>
          <w:color w:val="000000"/>
          <w:sz w:val="28"/>
          <w:szCs w:val="28"/>
        </w:rPr>
        <w:t xml:space="preserve">29:00-6.279 от 31.10.2020, ограничение использования территории в пределах зоны: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В границах зон затопления, подтопления, в соответствии с законодательством Российской Федерации </w:t>
      </w:r>
      <w:r>
        <w:rPr>
          <w:rFonts w:ascii="Times New Roman" w:hAnsi="Times New Roman"/>
          <w:color w:val="000000"/>
          <w:sz w:val="28"/>
          <w:szCs w:val="28"/>
        </w:rPr>
        <w:br/>
        <w:t>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2) использование сточных вод в целях регулирования плодородия почв;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по борьбе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с вредными организмами. Водный кодекс Российской Федерации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(от 3 июня 2006 года № 74-ФЗ), вид/наименование: Граница зоны подтопления муниципального образования </w:t>
      </w:r>
      <w:r>
        <w:rPr>
          <w:rFonts w:ascii="Cambria Math" w:hAnsi="Cambria Math" w:cs="Cambria Math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color w:val="000000"/>
          <w:sz w:val="28"/>
          <w:szCs w:val="28"/>
        </w:rPr>
        <w:t>Город</w:t>
      </w:r>
      <w:r>
        <w:rPr>
          <w:rFonts w:ascii="Times New Roman" w:hAnsi="Times New Roman"/>
          <w:color w:val="000000"/>
          <w:sz w:val="28"/>
          <w:szCs w:val="28"/>
        </w:rPr>
        <w:t xml:space="preserve"> Архангельск</w:t>
      </w:r>
      <w:r>
        <w:rPr>
          <w:rFonts w:ascii="Cambria Math" w:hAnsi="Cambria Math" w:cs="Cambria Math"/>
          <w:color w:val="000000"/>
          <w:sz w:val="28"/>
          <w:szCs w:val="28"/>
        </w:rPr>
        <w:t xml:space="preserve">" </w:t>
      </w:r>
      <w:r>
        <w:rPr>
          <w:rFonts w:ascii="Times New Roman" w:hAnsi="Times New Roman"/>
          <w:color w:val="000000"/>
          <w:sz w:val="28"/>
          <w:szCs w:val="28"/>
        </w:rPr>
        <w:t xml:space="preserve">(территориальные округа Октябрьский, Ломоносовский, Майская Горка, Варавино-Фактория), тип: Иная зона с особыми условиями использования территории, решения: 1. дата решения: 3 июня 2006 год, номер решения: 74-ФЗ, наименование ОГВ/ОМСУ: Российская Федерация 2. дата решения: 18 апреля 2014 года, номер решения: 360, наименование ОГВ/ОМСУ: Правительство Российской Федерации 3. дата решения: 1 октября 2020 года, номер решения: 96, наименование ОГВ/ОМСУ: Двинско-Печорское бассейновое водное управление Федерального агентства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водных ресурсов;</w:t>
      </w:r>
    </w:p>
    <w:p w:rsidR="00435F47" w:rsidRDefault="00435F47" w:rsidP="00435F4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29:22-6.1077; Тип: Зона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особыми условиями использования территории; Вид: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коммуникаций;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охраны искусственных объектов; Наименование: Зона с особыми условиями использования территории каб.л.10кв от ПС-1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П.Усова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6 м/р. ТП440; Ограничение: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подниматься на опоры воздушных линий электропередачи;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б) размещать любые объекты и предметы (материалы)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пределах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созданных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в) находиться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слив едких и коррозионных веществ и горюче-смазочных материалов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(в охранных зонах подземных кабельных линий электропередачи);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особых условий использования земельных участков, расположенных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границах таких зон", утвержденными Постановлением Правительства Российской Федерации от 24 февраля 2009 года № 160.</w:t>
      </w:r>
      <w:proofErr w:type="gramEnd"/>
    </w:p>
    <w:p w:rsidR="00435F47" w:rsidRDefault="00435F47" w:rsidP="00435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границы: 29:22-6.682; Тип: Зона с особыми условиями использования территории; Вид: Охранная зона инженерных коммуникаций, Зона охраны искусственных объектов; Наименование: Зона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 особыми условиями использования территории "ВЛ-0,4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ТП №45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Л-1,2,3"; Ограничение: Постановление Правительства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№ 160 от 24 февраля 2009 года П8. В охранной зоне (далее-ОЗ)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или уничтожению,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или)повлечь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пожаров: а)набрасывать на провода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опоры воздушных линий электропередачи посторонние предметы, а также подниматься на опоры воздушных линий электропередачи; б) размещать любые объекты и предметы (материалы)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пределах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созданных в соответствии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 объектам электросетевого хозяйства, без создания необходимых для такого доступа проходов и подъездов; 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сетях, разводить огонь в пределах ОЗ вводных и распределительных устройств, подстанций, воздушных линий электропередачи, а также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кабельных линий электропередачи; г) размещать свалки; д) производить работы ударными механизмами, сбрасывать тяжести массой свыше5тонн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роизводить сброс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слив едких и коррозионных веществ и горюче-смазочных материалов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(в ОЗ подземных кабельных линий электропередачи)П10.В пределах ОЗ без письменного решения о согласовании сетевых организаций юридическим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физическим лицам запрещаются: а)строительство,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ОЗ подводных кабельных линий электропередачи)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;д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)проход судов, у которых расстояние по вертикали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числе с учетом максимального уровня подъема воды при паводке; е) проезд машин и механизмов, имеющих общую высоту с грузом или без груза от поверхности дороги более 4,5метра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(в ОЗ воздушных линий электропередачи)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;ж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) земляные работы на глубине более0,3метра(на вспахиваемых землях на глубине более0,45метра), а также планировка грунта (в ОЗ подземных кабельных линий электропередачи); з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)п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олив сельскохозяйственных культур в случае, если высота струи воды может составить свыше3метров(в ОЗ воздушных линий электропередачи);и)полевые сельскохозяйственные работы с применением сельскохозяйственных машин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оборудования высотой более 4метров (в ОЗ воздушных линий электропередачи)или полевые сельскохозяйственные работы, связанные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с вспашкой земли (в ОЗ кабельных линий электропередачи)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П11.В ОЗ, установленных для объектов электросетевого хозяйства напряжением до1000вольт запрещается: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садовые, огородные земельные участки и иные объекты недвижимости, расположенные в границах территории ведения гражданами садоводства или огородничества для собственных нужд, объекты жилищного строительства, в том числе индивидуального (в ОЗ воздушных линий электропередачи) б) складировать или размещать хранилища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любых, в том числе горюче-смазочных, материалов;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в) устраивать причалы для стоянки судов, барж и плавучих кранов, бросать якоря с судов и осуществлять их проход с отданными якорями, цепями, лотами, волокушами и тралами 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подводных кабельных линий электропередачи)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5F47" w:rsidRDefault="00435F47" w:rsidP="00435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с реестровым номером границы: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29:22-6.809; Тип: Зона с особыми условиями использования территории; Вид: Зона публичного сервитута: Прочие зоны с особыми условиями использования территории; Наименование: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Публичный сервитут объекта электросетевого хозяйства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:"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ВЛ-0,4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ТП №45 Л-1,2,3"; Ограничение: Публичный сервитут. Цель-размещение объекта электросетевого хозяйства (ВЛ-0,4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ТП № 45 Л-1,2,3). Срок действия публичного сервитута - 49 лет.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Лицо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пользу которого устанавливается публичный сервитут: Публичное акционерное общество "Межрегиональная распределительная сетевая компания Северо-Запада", ИНН 7802312751, ОГРН 1047855175785, почтовый адрес: 163045, г. Архангельск,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Кузнечихинский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промузел</w:t>
      </w:r>
      <w:proofErr w:type="spellEnd"/>
      <w:r>
        <w:rPr>
          <w:rFonts w:ascii="Times New Roman" w:hAnsi="Times New Roman" w:cs="Times New Roman"/>
          <w:sz w:val="28"/>
          <w:szCs w:val="28"/>
        </w:rPr>
        <w:t>, 4 проезд, строение 5, адрес электронной почты: office@arhen.ru.;</w:t>
      </w:r>
    </w:p>
    <w:p w:rsidR="00435F47" w:rsidRDefault="00435F47" w:rsidP="00435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с реестровым номером границы: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29:22-6.1014; Тип: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Зона с особыми условиями использования территории; Вид: Охранная зона инженерных коммуникаций; Зона охраны искусственных объектов; Наименование: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Зона </w:t>
      </w:r>
      <w:r>
        <w:rPr>
          <w:rFonts w:ascii="Times New Roman" w:hAnsi="Times New Roman" w:cs="Times New Roman"/>
          <w:sz w:val="28"/>
          <w:szCs w:val="28"/>
        </w:rPr>
        <w:br/>
        <w:t xml:space="preserve">с особыми условиями использования территории ВК РП3-ПС1; Ограничение: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Запрещается осуществлять любые действия, которые могут нарушить безопасную работу объектов электросетевого хозяйства, в том числе привести </w:t>
      </w:r>
      <w:r>
        <w:rPr>
          <w:rFonts w:ascii="Times New Roman" w:hAnsi="Times New Roman" w:cs="Times New Roman"/>
          <w:sz w:val="28"/>
          <w:szCs w:val="28"/>
        </w:rPr>
        <w:br/>
        <w:t>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подниматься на опоры воздушных линий электропередачи; б) размещать любые объекты и предметы (материалы) </w:t>
      </w:r>
      <w:r>
        <w:rPr>
          <w:rFonts w:ascii="Times New Roman" w:hAnsi="Times New Roman" w:cs="Times New Roman"/>
          <w:sz w:val="28"/>
          <w:szCs w:val="28"/>
        </w:rPr>
        <w:br/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</w:t>
      </w:r>
      <w:r>
        <w:rPr>
          <w:rFonts w:ascii="Times New Roman" w:hAnsi="Times New Roman" w:cs="Times New Roman"/>
          <w:sz w:val="28"/>
          <w:szCs w:val="28"/>
        </w:rPr>
        <w:br/>
        <w:t xml:space="preserve">без создания необходимых для такого доступа проходов и подъездов;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 подключения в электрических сетях (указанное требование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не распространяется на работников, занятых выполнением разрешенных </w:t>
      </w:r>
      <w:r>
        <w:rPr>
          <w:rFonts w:ascii="Times New Roman" w:hAnsi="Times New Roman" w:cs="Times New Roman"/>
          <w:sz w:val="28"/>
          <w:szCs w:val="28"/>
        </w:rPr>
        <w:br/>
        <w:t>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>
        <w:rPr>
          <w:rFonts w:ascii="Times New Roman" w:hAnsi="Times New Roman" w:cs="Times New Roman"/>
          <w:sz w:val="28"/>
          <w:szCs w:val="28"/>
        </w:rPr>
        <w:br/>
        <w:t xml:space="preserve">и слив едких и коррозионных веществ и горюче-смазочных материалов </w:t>
      </w:r>
      <w:r>
        <w:rPr>
          <w:rFonts w:ascii="Times New Roman" w:hAnsi="Times New Roman" w:cs="Times New Roman"/>
          <w:sz w:val="28"/>
          <w:szCs w:val="28"/>
        </w:rPr>
        <w:br/>
        <w:t xml:space="preserve">(в охранных зонах подземных кабельных линий электропередачи); </w:t>
      </w:r>
      <w:r>
        <w:rPr>
          <w:rFonts w:ascii="Times New Roman" w:hAnsi="Times New Roman" w:cs="Times New Roman"/>
          <w:sz w:val="28"/>
          <w:szCs w:val="28"/>
        </w:rPr>
        <w:br/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>
        <w:rPr>
          <w:rFonts w:ascii="Times New Roman" w:hAnsi="Times New Roman" w:cs="Times New Roman"/>
          <w:sz w:val="28"/>
          <w:szCs w:val="28"/>
        </w:rPr>
        <w:br/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и особых условий использования земельных участков, расположенных </w:t>
      </w:r>
      <w:r>
        <w:rPr>
          <w:rFonts w:ascii="Times New Roman" w:hAnsi="Times New Roman" w:cs="Times New Roman"/>
          <w:sz w:val="28"/>
          <w:szCs w:val="28"/>
        </w:rPr>
        <w:br/>
        <w:t>в границах таких зон", утвержденными Постановлением Правительства Российской Федерации от 24 февраля 2009 года № 160.</w:t>
      </w:r>
      <w:proofErr w:type="gramEnd"/>
    </w:p>
    <w:p w:rsidR="00435F47" w:rsidRDefault="00435F47" w:rsidP="00435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зона с реестровым номером границы: 29:22-6.1038; Тип: Зона с особыми условиями использования территории; Вид: Охранная зона инженерных коммуникаций, Зона охраны искусственных объектов; Наименование: Зона </w:t>
      </w:r>
      <w:r>
        <w:rPr>
          <w:rFonts w:ascii="Times New Roman" w:hAnsi="Times New Roman" w:cs="Times New Roman"/>
          <w:sz w:val="28"/>
          <w:szCs w:val="28"/>
        </w:rPr>
        <w:br/>
        <w:t xml:space="preserve">с особыми условиями использования территории ВК ТП344-РП15; ВК ТП344-ТП552; ВК ТП348-ТП346; ВК ТП346-ТП344; ВК ТП346-ТП348; Ограничение: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Запрещается осуществлять любые действия, которые могут нарушить безопасную работу объектов электросетевого хозяйства, в том числе привести </w:t>
      </w:r>
      <w:r>
        <w:rPr>
          <w:rFonts w:ascii="Times New Roman" w:hAnsi="Times New Roman" w:cs="Times New Roman"/>
          <w:sz w:val="28"/>
          <w:szCs w:val="28"/>
        </w:rPr>
        <w:br/>
        <w:t>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подниматься на опоры воздушных линий электропередачи; б) размещать любые объекты и предметы (материалы) </w:t>
      </w:r>
      <w:r>
        <w:rPr>
          <w:rFonts w:ascii="Times New Roman" w:hAnsi="Times New Roman" w:cs="Times New Roman"/>
          <w:sz w:val="28"/>
          <w:szCs w:val="28"/>
        </w:rPr>
        <w:br/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могут препятствовать доступу к объектам электросетевого хозяйства, </w:t>
      </w:r>
      <w:r>
        <w:rPr>
          <w:rFonts w:ascii="Times New Roman" w:hAnsi="Times New Roman" w:cs="Times New Roman"/>
          <w:sz w:val="28"/>
          <w:szCs w:val="28"/>
        </w:rPr>
        <w:br/>
        <w:t xml:space="preserve">без создания необходимых для такого доступа проходов и подъездов;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и подключения в электрических сетях (указанное требование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не распространяется на работников, занятых выполнением разрешенных </w:t>
      </w:r>
      <w:r>
        <w:rPr>
          <w:rFonts w:ascii="Times New Roman" w:hAnsi="Times New Roman" w:cs="Times New Roman"/>
          <w:sz w:val="28"/>
          <w:szCs w:val="28"/>
        </w:rPr>
        <w:br/>
        <w:t>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>
        <w:rPr>
          <w:rFonts w:ascii="Times New Roman" w:hAnsi="Times New Roman" w:cs="Times New Roman"/>
          <w:sz w:val="28"/>
          <w:szCs w:val="28"/>
        </w:rPr>
        <w:br/>
        <w:t xml:space="preserve">и слив едких и коррозионных веществ и горюче-смазочных материалов </w:t>
      </w:r>
      <w:r>
        <w:rPr>
          <w:rFonts w:ascii="Times New Roman" w:hAnsi="Times New Roman" w:cs="Times New Roman"/>
          <w:sz w:val="28"/>
          <w:szCs w:val="28"/>
        </w:rPr>
        <w:br/>
        <w:t xml:space="preserve">(в охранных зонах подземных кабельных линий электропередачи); </w:t>
      </w:r>
      <w:r>
        <w:rPr>
          <w:rFonts w:ascii="Times New Roman" w:hAnsi="Times New Roman" w:cs="Times New Roman"/>
          <w:sz w:val="28"/>
          <w:szCs w:val="28"/>
        </w:rPr>
        <w:br/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>
        <w:rPr>
          <w:rFonts w:ascii="Times New Roman" w:hAnsi="Times New Roman" w:cs="Times New Roman"/>
          <w:sz w:val="28"/>
          <w:szCs w:val="28"/>
        </w:rPr>
        <w:br/>
        <w:t xml:space="preserve">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и особых условий использования земельных участков, расположенных </w:t>
      </w:r>
      <w:r>
        <w:rPr>
          <w:rFonts w:ascii="Times New Roman" w:hAnsi="Times New Roman" w:cs="Times New Roman"/>
          <w:sz w:val="28"/>
          <w:szCs w:val="28"/>
        </w:rPr>
        <w:br/>
        <w:t>в границах таких зон", утвержденными Постановлением Правительства Российской Федерации от 24 февраля 2009 года № 160.</w:t>
      </w:r>
      <w:proofErr w:type="gramEnd"/>
    </w:p>
    <w:p w:rsidR="00435F47" w:rsidRDefault="00435F47" w:rsidP="00435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с реестровым номером границы: 29:22-6.324; Тип: Зона с особыми условиями использования территории; Вид: Охранная зона инженерных коммуникаций, Зона охраны искусственных объектов; Наименование: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Охранная зона объекта Здание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 №45 г. Архангельск в границах города Архангельска Архангельской области;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Ограничение: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 (Постановление Правительства Российской Федерации от 24 февраля 2009 года № 160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"О 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установления охранных зон объектов электросетевого хозяйства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и особых условий использования земельных участков, расположенных </w:t>
      </w:r>
      <w:r>
        <w:rPr>
          <w:rFonts w:ascii="Times New Roman" w:hAnsi="Times New Roman" w:cs="Times New Roman"/>
          <w:sz w:val="28"/>
          <w:szCs w:val="28"/>
        </w:rPr>
        <w:br/>
        <w:t>в границах таких зон");</w:t>
      </w:r>
    </w:p>
    <w:p w:rsidR="00435F47" w:rsidRDefault="00435F47" w:rsidP="00435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зона с реестровым номером границы: 29:22-6.1039; вид объекта реестра границ: Зона с особыми условиями использования территории; Вид зоны </w:t>
      </w:r>
      <w:r>
        <w:rPr>
          <w:rFonts w:ascii="Times New Roman" w:hAnsi="Times New Roman" w:cs="Times New Roman"/>
          <w:sz w:val="28"/>
          <w:szCs w:val="28"/>
        </w:rPr>
        <w:br/>
        <w:t xml:space="preserve">по документу: Зона с особыми условиями использования территории ВК </w:t>
      </w:r>
      <w:r>
        <w:rPr>
          <w:rFonts w:ascii="Times New Roman" w:hAnsi="Times New Roman" w:cs="Times New Roman"/>
          <w:sz w:val="28"/>
          <w:szCs w:val="28"/>
        </w:rPr>
        <w:br/>
        <w:t xml:space="preserve">ПС1-ТП429; Тип зоны: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Охранная зона инженерных коммуникаций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"О порядке установления охранных зон объектов электросетевого хозяйства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и особых условий использования земельных участков, расположенных </w:t>
      </w:r>
      <w:r>
        <w:rPr>
          <w:rFonts w:ascii="Times New Roman" w:hAnsi="Times New Roman" w:cs="Times New Roman"/>
          <w:sz w:val="28"/>
          <w:szCs w:val="28"/>
        </w:rPr>
        <w:br/>
        <w:t>в границах таких зон" от 24 февраля 2009 года  № 160 выдан: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Правительство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Содержание ограничения (обременения):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подниматься на опоры воздушных линий электропередачи; </w:t>
      </w:r>
      <w:r>
        <w:rPr>
          <w:rFonts w:ascii="Times New Roman" w:hAnsi="Times New Roman" w:cs="Times New Roman"/>
          <w:sz w:val="28"/>
          <w:szCs w:val="28"/>
        </w:rPr>
        <w:br/>
        <w:t xml:space="preserve">б) размещать любые объекты и предметы (материалы)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созданных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в) находиться </w:t>
      </w:r>
      <w:r>
        <w:rPr>
          <w:rFonts w:ascii="Times New Roman" w:hAnsi="Times New Roman" w:cs="Times New Roman"/>
          <w:sz w:val="28"/>
          <w:szCs w:val="28"/>
        </w:rPr>
        <w:br/>
        <w:t xml:space="preserve">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</w:t>
      </w:r>
      <w:r>
        <w:rPr>
          <w:rFonts w:ascii="Times New Roman" w:hAnsi="Times New Roman" w:cs="Times New Roman"/>
          <w:sz w:val="28"/>
          <w:szCs w:val="28"/>
        </w:rPr>
        <w:br/>
        <w:t>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</w:t>
      </w:r>
      <w:r>
        <w:rPr>
          <w:rFonts w:ascii="Times New Roman" w:hAnsi="Times New Roman" w:cs="Times New Roman"/>
          <w:sz w:val="28"/>
          <w:szCs w:val="28"/>
        </w:rPr>
        <w:br/>
        <w:t xml:space="preserve">и слив едких и коррозионных веществ и горюче-смазочных материалов </w:t>
      </w:r>
      <w:r>
        <w:rPr>
          <w:rFonts w:ascii="Times New Roman" w:hAnsi="Times New Roman" w:cs="Times New Roman"/>
          <w:sz w:val="28"/>
          <w:szCs w:val="28"/>
        </w:rPr>
        <w:br/>
        <w:t xml:space="preserve">(в охранных зонах подземных кабельных линий электропередачи); </w:t>
      </w:r>
      <w:r>
        <w:rPr>
          <w:rFonts w:ascii="Times New Roman" w:hAnsi="Times New Roman" w:cs="Times New Roman"/>
          <w:sz w:val="28"/>
          <w:szCs w:val="28"/>
        </w:rPr>
        <w:br/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</w:t>
      </w:r>
      <w:r>
        <w:rPr>
          <w:rFonts w:ascii="Times New Roman" w:hAnsi="Times New Roman" w:cs="Times New Roman"/>
          <w:sz w:val="28"/>
          <w:szCs w:val="28"/>
        </w:rPr>
        <w:br/>
        <w:t xml:space="preserve">и стоянки всех видов машин и механизмов, проводить любые мероприятия, связанные с большим скоплением людей, не занятых выполнением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Ограничения использования объектов недвижимости предусмотрены </w:t>
      </w:r>
      <w:r>
        <w:rPr>
          <w:rFonts w:ascii="Times New Roman" w:hAnsi="Times New Roman" w:cs="Times New Roman"/>
          <w:sz w:val="28"/>
          <w:szCs w:val="28"/>
        </w:rPr>
        <w:br/>
        <w:t xml:space="preserve">"Правилами установления охранных зон объектов электросетевого хозяйства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и особых условий использования земельных участков, расположенных </w:t>
      </w:r>
      <w:r>
        <w:rPr>
          <w:rFonts w:ascii="Times New Roman" w:hAnsi="Times New Roman" w:cs="Times New Roman"/>
          <w:sz w:val="28"/>
          <w:szCs w:val="28"/>
        </w:rPr>
        <w:br/>
        <w:t>в границах таких зон", утвержденными Постановлением Правительства Российской Федерации от 24 февраля 2009 года № 160;</w:t>
      </w:r>
      <w:proofErr w:type="gramEnd"/>
    </w:p>
    <w:p w:rsidR="00435F47" w:rsidRDefault="00435F47" w:rsidP="00435F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зона с реестровым номером границы: 29:22-6.1535; вид объекта реестра границ: Зона с особыми условиями использования территории; Вид зоны </w:t>
      </w:r>
      <w:r>
        <w:rPr>
          <w:rFonts w:ascii="Times New Roman" w:hAnsi="Times New Roman" w:cs="Times New Roman"/>
          <w:sz w:val="28"/>
          <w:szCs w:val="28"/>
        </w:rPr>
        <w:br/>
        <w:t xml:space="preserve">по документу: Санитарно-защитная зона гипермаркета "Магнит" по адресу: Архангельская область, г. Архангельск, ул. Первомайская, д.25; Тип зоны: Санитарно-защитная зона предприятий, сооружений и иных объектов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решение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"Об установлении санитарно-защитной зоны" от 19 октября 2021 года </w:t>
      </w:r>
      <w:r>
        <w:rPr>
          <w:rFonts w:ascii="Times New Roman" w:hAnsi="Times New Roman" w:cs="Times New Roman"/>
          <w:sz w:val="28"/>
          <w:szCs w:val="28"/>
        </w:rPr>
        <w:br/>
        <w:t xml:space="preserve">№ 017-С33 выдан: 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Архангельской области; постановление "Об утверждении правил установления санитарно-защитных зон и использования земельных участков, расположенных в границах санитарно-защитных зон" от 3 марта 2018 года № 222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Правительство Российской Федерации; Содержание ограничения (обременения): Режим использования установлен Постановлением Правительства Российской Федерации от 3 марта 2018 г. № 222 об утверждении правил установления санитарно-защитных зон </w:t>
      </w:r>
      <w:r>
        <w:rPr>
          <w:rFonts w:ascii="Times New Roman" w:hAnsi="Times New Roman" w:cs="Times New Roman"/>
          <w:sz w:val="28"/>
          <w:szCs w:val="28"/>
        </w:rPr>
        <w:br/>
        <w:t xml:space="preserve">и использования земельных участков, расположенных в границах санитарно-защитных зон. В границах санитарно-защитной зоны не допускается использования земельных участков в целях: а) 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 зон рекреационного назначения и для ведения дачного хозяйства и садоводства;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б) размещения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сельскохозяйственной продукции, предназначенной для дальнейшего использования в качестве пищевой продукции, если химическое, физическое </w:t>
      </w:r>
      <w:r>
        <w:rPr>
          <w:rFonts w:ascii="Times New Roman" w:hAnsi="Times New Roman" w:cs="Times New Roman"/>
          <w:sz w:val="28"/>
          <w:szCs w:val="28"/>
        </w:rPr>
        <w:br/>
        <w:t>и (или) биологическое воздействие объекта, в отношении которого установлена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санитарно-защитная зона, приведет к нарушению качества и безопасности таких средств, сырья, воды и продукции в соответствии с установленными </w:t>
      </w:r>
      <w:r>
        <w:rPr>
          <w:rFonts w:ascii="Times New Roman" w:hAnsi="Times New Roman" w:cs="Times New Roman"/>
          <w:sz w:val="28"/>
          <w:szCs w:val="28"/>
        </w:rPr>
        <w:br/>
        <w:t>к ним требованиями.</w:t>
      </w:r>
    </w:p>
    <w:p w:rsidR="00435F47" w:rsidRDefault="00435F47" w:rsidP="00435F4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Перечень земельных участков и расположенных на них объектов недвижимости</w:t>
      </w:r>
    </w:p>
    <w:p w:rsidR="00435F47" w:rsidRDefault="00435F47" w:rsidP="00435F4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6"/>
        <w:gridCol w:w="2535"/>
        <w:gridCol w:w="6653"/>
      </w:tblGrid>
      <w:tr w:rsidR="00435F47" w:rsidTr="00435F47">
        <w:trPr>
          <w:trHeight w:val="528"/>
          <w:tblHeader/>
        </w:trPr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F47" w:rsidRDefault="00435F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/п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F47" w:rsidRDefault="00435F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Кадастровый номер участка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35F47" w:rsidRDefault="00435F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Кадастровый номер объекта недвижимости</w:t>
            </w:r>
          </w:p>
        </w:tc>
      </w:tr>
      <w:tr w:rsidR="00435F47" w:rsidTr="00435F47">
        <w:trPr>
          <w:trHeight w:val="1774"/>
        </w:trPr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35F47" w:rsidRDefault="00435F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35F47" w:rsidRDefault="00435F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29:22:060412:6890</w:t>
            </w:r>
          </w:p>
        </w:tc>
        <w:tc>
          <w:tcPr>
            <w:tcW w:w="66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35F47" w:rsidRDefault="00435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29:22:000000:8173,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внутриквартальные сети хозяйственно-бытовой канализации V микрорайона округа Майская Горка (Сооружение коммунального хозяйства);</w:t>
            </w:r>
          </w:p>
          <w:p w:rsidR="00435F47" w:rsidRDefault="00435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29:22:060412:3645, внутриквартальные сети водопровода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V микрорайона (Сооружение коммунального хозяйства);</w:t>
            </w:r>
          </w:p>
          <w:p w:rsidR="00435F47" w:rsidRDefault="00435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29:22:060412:215, Многоквартирный дом</w:t>
            </w:r>
          </w:p>
        </w:tc>
      </w:tr>
      <w:tr w:rsidR="00435F47" w:rsidTr="00435F47">
        <w:tc>
          <w:tcPr>
            <w:tcW w:w="666" w:type="dxa"/>
            <w:hideMark/>
          </w:tcPr>
          <w:p w:rsidR="00435F47" w:rsidRDefault="00435F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535" w:type="dxa"/>
            <w:hideMark/>
          </w:tcPr>
          <w:p w:rsidR="00435F47" w:rsidRDefault="00435F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29:22:060412:6892</w:t>
            </w:r>
          </w:p>
        </w:tc>
        <w:tc>
          <w:tcPr>
            <w:tcW w:w="6653" w:type="dxa"/>
          </w:tcPr>
          <w:p w:rsidR="00435F47" w:rsidRDefault="00435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29:22:000000:8173, внутриквартальные сети хозяйственно-бытовой канализации V микрорайона округа Майская горка (Сооружение коммунального хозяйства);</w:t>
            </w:r>
          </w:p>
          <w:p w:rsidR="00435F47" w:rsidRDefault="00435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29:22:000000:8709, Магистральная водопроводная сеть,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(Сооружение коммунального хозяйства); </w:t>
            </w:r>
          </w:p>
          <w:p w:rsidR="00435F47" w:rsidRDefault="00435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29:22:060412:3645, внутриквартальные сети водопровода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V микрорайона (Сооружение коммунального хозяйства);</w:t>
            </w:r>
          </w:p>
          <w:p w:rsidR="00435F47" w:rsidRDefault="00435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29:22:060412:186, Многоквартирный дом</w:t>
            </w:r>
          </w:p>
          <w:p w:rsidR="00435F47" w:rsidRDefault="00435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35F47" w:rsidTr="00435F47">
        <w:tc>
          <w:tcPr>
            <w:tcW w:w="666" w:type="dxa"/>
            <w:hideMark/>
          </w:tcPr>
          <w:p w:rsidR="00435F47" w:rsidRDefault="00435F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535" w:type="dxa"/>
            <w:hideMark/>
          </w:tcPr>
          <w:p w:rsidR="00435F47" w:rsidRDefault="00435F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29:22:060412:36</w:t>
            </w:r>
          </w:p>
        </w:tc>
        <w:tc>
          <w:tcPr>
            <w:tcW w:w="6653" w:type="dxa"/>
          </w:tcPr>
          <w:p w:rsidR="00435F47" w:rsidRDefault="00435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29:22:000000:446, Канализационные сети;</w:t>
            </w:r>
          </w:p>
          <w:p w:rsidR="00435F47" w:rsidRDefault="00435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29:22:060412:219, Многоквартирный дом</w:t>
            </w:r>
          </w:p>
          <w:p w:rsidR="00435F47" w:rsidRDefault="00435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35F47" w:rsidTr="00435F47">
        <w:tc>
          <w:tcPr>
            <w:tcW w:w="666" w:type="dxa"/>
            <w:hideMark/>
          </w:tcPr>
          <w:p w:rsidR="00435F47" w:rsidRDefault="00435F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2535" w:type="dxa"/>
            <w:hideMark/>
          </w:tcPr>
          <w:p w:rsidR="00435F47" w:rsidRDefault="00435F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29:22:060412:6871</w:t>
            </w:r>
          </w:p>
        </w:tc>
        <w:tc>
          <w:tcPr>
            <w:tcW w:w="6653" w:type="dxa"/>
          </w:tcPr>
          <w:p w:rsidR="00435F47" w:rsidRDefault="00435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29:22:060412:3646, сети магистрального водопровода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по ул. Первомайской;</w:t>
            </w:r>
          </w:p>
          <w:p w:rsidR="00435F47" w:rsidRDefault="00435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29:22:000000:12704, Ливневая канализация (сооружение канализации)</w:t>
            </w:r>
          </w:p>
          <w:p w:rsidR="00435F47" w:rsidRDefault="00435F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35F47" w:rsidTr="00435F47">
        <w:tc>
          <w:tcPr>
            <w:tcW w:w="666" w:type="dxa"/>
            <w:hideMark/>
          </w:tcPr>
          <w:p w:rsidR="00435F47" w:rsidRDefault="00435F4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2535" w:type="dxa"/>
            <w:hideMark/>
          </w:tcPr>
          <w:p w:rsidR="00435F47" w:rsidRDefault="00435F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29:22:060412:6893</w:t>
            </w:r>
          </w:p>
        </w:tc>
        <w:tc>
          <w:tcPr>
            <w:tcW w:w="6653" w:type="dxa"/>
            <w:hideMark/>
          </w:tcPr>
          <w:p w:rsidR="00435F47" w:rsidRDefault="00435F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29:22:060412:184, Многоквартирный дом</w:t>
            </w:r>
          </w:p>
        </w:tc>
      </w:tr>
    </w:tbl>
    <w:p w:rsidR="00435F47" w:rsidRDefault="00435F47" w:rsidP="00435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Информация об источниках финансирования</w:t>
      </w:r>
    </w:p>
    <w:p w:rsidR="00435F47" w:rsidRDefault="00435F47" w:rsidP="00435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Внебюджетные источники финансирования. </w:t>
      </w:r>
    </w:p>
    <w:p w:rsidR="00435F47" w:rsidRDefault="00435F47" w:rsidP="00435F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решения о комплексном развитии территории жилой застройки городского округа "Город Архангельск" в границах части элемента планировочной структуры: ул. Первомайская, ул. Октябрят, </w:t>
      </w:r>
      <w:r>
        <w:rPr>
          <w:rFonts w:ascii="Times New Roman" w:hAnsi="Times New Roman"/>
          <w:sz w:val="28"/>
          <w:szCs w:val="28"/>
        </w:rPr>
        <w:br/>
        <w:t>просп. Московский осуществляется 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435F47" w:rsidRDefault="00435F47" w:rsidP="00435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имеется:</w:t>
      </w:r>
    </w:p>
    <w:p w:rsidR="00435F47" w:rsidRDefault="00435F47" w:rsidP="00435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 централизованным системам водоснабжения и водоотведения (письм</w:t>
      </w:r>
      <w:proofErr w:type="gramStart"/>
      <w:r>
        <w:rPr>
          <w:rFonts w:ascii="Times New Roman" w:hAnsi="Times New Roman"/>
          <w:sz w:val="28"/>
          <w:szCs w:val="28"/>
        </w:rPr>
        <w:t>о ООО</w:t>
      </w:r>
      <w:proofErr w:type="gramEnd"/>
      <w:r>
        <w:rPr>
          <w:rFonts w:ascii="Times New Roman" w:hAnsi="Times New Roman"/>
          <w:sz w:val="28"/>
          <w:szCs w:val="28"/>
        </w:rPr>
        <w:t xml:space="preserve"> "РВК-Архангельск" от 9 февраля 2023 года № И.АР-09022023-084);</w:t>
      </w:r>
    </w:p>
    <w:p w:rsidR="00435F47" w:rsidRDefault="00435F47" w:rsidP="00435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системе электроснабжения (письмо Архангельский филиал ПАО "</w:t>
      </w:r>
      <w:proofErr w:type="spellStart"/>
      <w:r>
        <w:rPr>
          <w:rFonts w:ascii="Times New Roman" w:hAnsi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/>
          <w:sz w:val="28"/>
          <w:szCs w:val="28"/>
        </w:rPr>
        <w:t xml:space="preserve"> Северо-Запад" от 23 января 2023 года № МР</w:t>
      </w:r>
      <w:proofErr w:type="gramStart"/>
      <w:r>
        <w:rPr>
          <w:rFonts w:ascii="Times New Roman" w:hAnsi="Times New Roman"/>
          <w:sz w:val="28"/>
          <w:szCs w:val="28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/1/69-09/513);</w:t>
      </w:r>
    </w:p>
    <w:p w:rsidR="00435F47" w:rsidRDefault="00435F47" w:rsidP="00435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системе связи (письмо ПАО "Ростелеком" от 30 января 2023 года </w:t>
      </w:r>
      <w:r>
        <w:rPr>
          <w:rFonts w:ascii="Times New Roman" w:hAnsi="Times New Roman"/>
          <w:sz w:val="28"/>
          <w:szCs w:val="28"/>
        </w:rPr>
        <w:br/>
        <w:t>№ 01/17/1541/23);</w:t>
      </w:r>
    </w:p>
    <w:p w:rsidR="00435F47" w:rsidRDefault="00435F47" w:rsidP="00435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системе канализации (письмо МУП "Городское благоустройство" </w:t>
      </w:r>
      <w:r>
        <w:rPr>
          <w:rFonts w:ascii="Times New Roman" w:hAnsi="Times New Roman"/>
          <w:sz w:val="28"/>
          <w:szCs w:val="28"/>
        </w:rPr>
        <w:br/>
        <w:t>от 19 января 2023 года № 46);</w:t>
      </w:r>
    </w:p>
    <w:p w:rsidR="00435F47" w:rsidRDefault="00435F47" w:rsidP="00435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системе теплоснабжения ПАО "ТГК-2" в процессе обеспечения.</w:t>
      </w:r>
    </w:p>
    <w:p w:rsidR="00435F47" w:rsidRDefault="00435F47" w:rsidP="00435F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. Объем строительства </w:t>
      </w:r>
    </w:p>
    <w:p w:rsidR="00435F47" w:rsidRDefault="00435F47" w:rsidP="00435F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5F47" w:rsidRDefault="00435F47" w:rsidP="00435F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Территория</w:t>
      </w:r>
    </w:p>
    <w:p w:rsidR="00435F47" w:rsidRDefault="00435F47" w:rsidP="00435F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границах части элемента планировочной структуры: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ул.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Первомайская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, ул. Октябрят, просп. Московский</w:t>
      </w:r>
      <w:r>
        <w:rPr>
          <w:rFonts w:ascii="Times New Roman" w:hAnsi="Times New Roman"/>
          <w:b/>
          <w:sz w:val="28"/>
          <w:szCs w:val="28"/>
        </w:rPr>
        <w:t xml:space="preserve"> площадью 5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,2714 </w:t>
      </w:r>
      <w:r>
        <w:rPr>
          <w:rFonts w:ascii="Times New Roman" w:hAnsi="Times New Roman"/>
          <w:b/>
          <w:sz w:val="28"/>
          <w:szCs w:val="28"/>
        </w:rPr>
        <w:t>га</w:t>
      </w:r>
    </w:p>
    <w:p w:rsidR="00435F47" w:rsidRDefault="00435F47" w:rsidP="00435F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5F47" w:rsidRDefault="00435F47" w:rsidP="00435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границах части элемента планировочной структуры: ул. Первомайская, ул. Октябрят, просп. Московский площадью 5,2714 га предусматривается строительство объектов жилого назначения со встроенными в первые этажи или пристроенными помещениями общественного назначения, включая помещения, предназначенные для оказания гражданам медицинской помощи,           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благоустройства.</w:t>
      </w:r>
      <w:proofErr w:type="gramEnd"/>
      <w:r>
        <w:rPr>
          <w:rFonts w:ascii="Times New Roman" w:hAnsi="Times New Roman"/>
          <w:sz w:val="28"/>
          <w:szCs w:val="28"/>
        </w:rPr>
        <w:t xml:space="preserve"> На указанной территории планируется размещение образовательной организации (школа на 1 000 мест, площадь участка 3,3 га), уточняется проектом планировки и проектом межевания. </w:t>
      </w:r>
      <w:proofErr w:type="gramStart"/>
      <w:r>
        <w:rPr>
          <w:rFonts w:ascii="Times New Roman" w:hAnsi="Times New Roman"/>
          <w:sz w:val="28"/>
          <w:szCs w:val="28"/>
        </w:rPr>
        <w:t xml:space="preserve">Общий объем строительства (без школы) не более 39,43 тыс. кв. м, где не более 33,52 тыс. кв. м - общая площадь жилых помещений; не более </w:t>
      </w:r>
      <w:r>
        <w:rPr>
          <w:rFonts w:ascii="Times New Roman" w:hAnsi="Times New Roman"/>
          <w:sz w:val="28"/>
          <w:szCs w:val="28"/>
        </w:rPr>
        <w:br/>
        <w:t xml:space="preserve">5,91 тыс. кв. м - общая площадь нежилых помещений. </w:t>
      </w:r>
      <w:proofErr w:type="gramEnd"/>
    </w:p>
    <w:p w:rsidR="00435F47" w:rsidRDefault="00435F47" w:rsidP="00435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Помимо размещаемых объектов капитального строительства </w:t>
      </w:r>
      <w:r>
        <w:rPr>
          <w:rFonts w:ascii="Times New Roman" w:hAnsi="Times New Roman"/>
          <w:sz w:val="28"/>
          <w:szCs w:val="28"/>
        </w:rPr>
        <w:br/>
        <w:t>на территории предусматривается:</w:t>
      </w:r>
    </w:p>
    <w:p w:rsidR="00435F47" w:rsidRDefault="00435F47" w:rsidP="00435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устройство площадок для игр детей дошкольного и младшего школьного возраста;</w:t>
      </w:r>
    </w:p>
    <w:p w:rsidR="00435F47" w:rsidRDefault="00435F47" w:rsidP="00435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устройство спортивных площадок;</w:t>
      </w:r>
    </w:p>
    <w:p w:rsidR="00435F47" w:rsidRDefault="00435F47" w:rsidP="00435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435F47" w:rsidRDefault="00435F47" w:rsidP="00435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элементы улично-дорожной сети, включая элементы озеленения </w:t>
      </w:r>
      <w:r>
        <w:rPr>
          <w:rFonts w:ascii="Times New Roman" w:hAnsi="Times New Roman"/>
          <w:sz w:val="28"/>
          <w:szCs w:val="28"/>
        </w:rPr>
        <w:br/>
        <w:t>и благоустройства, тротуаров и парковок;</w:t>
      </w:r>
    </w:p>
    <w:p w:rsidR="00435F47" w:rsidRDefault="00435F47" w:rsidP="00435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размещение объекта здравоохранения на первых этажах многоквартирного дома.</w:t>
      </w:r>
    </w:p>
    <w:p w:rsidR="00435F47" w:rsidRDefault="00435F47" w:rsidP="00435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строительства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 осуществляется за счет внебюджетных источников (за счет средств лица, заключившего договор).</w:t>
      </w:r>
    </w:p>
    <w:p w:rsidR="00435F47" w:rsidRDefault="00435F47" w:rsidP="00435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Реализация строительства образовательной организации (школа </w:t>
      </w:r>
      <w:r>
        <w:rPr>
          <w:rFonts w:ascii="Times New Roman" w:hAnsi="Times New Roman"/>
          <w:sz w:val="28"/>
          <w:szCs w:val="28"/>
        </w:rPr>
        <w:br/>
        <w:t>на 1 000 мест) осуществляется из бюджетных средств федерального бюджета.</w:t>
      </w:r>
    </w:p>
    <w:p w:rsidR="00435F47" w:rsidRDefault="00435F47" w:rsidP="00435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Подготовку документации по планировке территории (проект планировки и проект межевания), а также при необходимости внесение изменений </w:t>
      </w:r>
      <w:r>
        <w:rPr>
          <w:rFonts w:ascii="Times New Roman" w:hAnsi="Times New Roman"/>
          <w:sz w:val="28"/>
          <w:szCs w:val="28"/>
        </w:rPr>
        <w:br/>
        <w:t>в генеральный план городского округа, правила землепользования и застройки осуществляет лицо, заключившее договор о комплексном развитии территории во исполнение пункта 7 части 6 статьи 66 Градостроительного кодекса Российской Федерации.</w:t>
      </w:r>
    </w:p>
    <w:p w:rsidR="00435F47" w:rsidRDefault="00435F47" w:rsidP="00435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Документацией по планировке территории в границах части элемента планировочной структуры: ул. </w:t>
      </w:r>
      <w:proofErr w:type="gramStart"/>
      <w:r>
        <w:rPr>
          <w:rFonts w:ascii="Times New Roman" w:hAnsi="Times New Roman"/>
          <w:sz w:val="28"/>
          <w:szCs w:val="28"/>
        </w:rPr>
        <w:t>Первомайская</w:t>
      </w:r>
      <w:proofErr w:type="gramEnd"/>
      <w:r>
        <w:rPr>
          <w:rFonts w:ascii="Times New Roman" w:hAnsi="Times New Roman"/>
          <w:sz w:val="28"/>
          <w:szCs w:val="28"/>
        </w:rPr>
        <w:t xml:space="preserve">, ул. Октябрят, </w:t>
      </w:r>
      <w:r>
        <w:rPr>
          <w:rFonts w:ascii="Times New Roman" w:hAnsi="Times New Roman"/>
          <w:sz w:val="28"/>
          <w:szCs w:val="28"/>
        </w:rPr>
        <w:br/>
        <w:t>просп. Московский:</w:t>
      </w:r>
    </w:p>
    <w:p w:rsidR="00435F47" w:rsidRDefault="00435F47" w:rsidP="00435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 границу зоны планируемого размещения объекта капитального строительства – школа на 1 000 мест;</w:t>
      </w:r>
    </w:p>
    <w:p w:rsidR="00435F47" w:rsidRDefault="00435F47" w:rsidP="00435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 местоположение границ образуемого земельного участка </w:t>
      </w:r>
      <w:r>
        <w:rPr>
          <w:rFonts w:ascii="Times New Roman" w:hAnsi="Times New Roman"/>
          <w:sz w:val="28"/>
          <w:szCs w:val="28"/>
        </w:rPr>
        <w:br/>
        <w:t>с видом разрешенного использования "Образование и просвещение (3.5)"."</w:t>
      </w:r>
    </w:p>
    <w:p w:rsidR="00435F47" w:rsidRDefault="00435F47" w:rsidP="00435F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10CA" w:rsidRPr="00BB484E" w:rsidRDefault="00561BB8" w:rsidP="00561BB8">
      <w:pPr>
        <w:widowControl w:val="0"/>
        <w:autoSpaceDE w:val="0"/>
        <w:autoSpaceDN w:val="0"/>
        <w:spacing w:after="0" w:line="240" w:lineRule="auto"/>
        <w:jc w:val="center"/>
        <w:rPr>
          <w:lang w:eastAsia="ru-RU"/>
        </w:rPr>
      </w:pPr>
      <w:r>
        <w:rPr>
          <w:sz w:val="28"/>
          <w:szCs w:val="28"/>
        </w:rPr>
        <w:t>_________</w:t>
      </w:r>
    </w:p>
    <w:sectPr w:rsidR="00E510CA" w:rsidRPr="00BB484E" w:rsidSect="00E510CA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BC8" w:rsidRDefault="00AF7BC8" w:rsidP="006F0B16">
      <w:pPr>
        <w:spacing w:after="0" w:line="240" w:lineRule="auto"/>
      </w:pPr>
      <w:r>
        <w:separator/>
      </w:r>
    </w:p>
  </w:endnote>
  <w:endnote w:type="continuationSeparator" w:id="0">
    <w:p w:rsidR="00AF7BC8" w:rsidRDefault="00AF7BC8" w:rsidP="006F0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BC8" w:rsidRDefault="00AF7BC8" w:rsidP="006F0B16">
      <w:pPr>
        <w:spacing w:after="0" w:line="240" w:lineRule="auto"/>
      </w:pPr>
      <w:r>
        <w:separator/>
      </w:r>
    </w:p>
  </w:footnote>
  <w:footnote w:type="continuationSeparator" w:id="0">
    <w:p w:rsidR="00AF7BC8" w:rsidRDefault="00AF7BC8" w:rsidP="006F0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BC8" w:rsidRDefault="00AF7BC8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F7BC8" w:rsidRDefault="00AF7BC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87488"/>
      <w:docPartObj>
        <w:docPartGallery w:val="Page Numbers (Top of Page)"/>
        <w:docPartUnique/>
      </w:docPartObj>
    </w:sdtPr>
    <w:sdtEndPr/>
    <w:sdtContent>
      <w:p w:rsidR="00AF7BC8" w:rsidRDefault="00AF7BC8">
        <w:pPr>
          <w:pStyle w:val="a5"/>
          <w:jc w:val="center"/>
        </w:pPr>
        <w:r w:rsidRPr="00F54686">
          <w:rPr>
            <w:rFonts w:ascii="Times New Roman" w:hAnsi="Times New Roman"/>
            <w:sz w:val="24"/>
            <w:szCs w:val="24"/>
          </w:rPr>
          <w:fldChar w:fldCharType="begin"/>
        </w:r>
        <w:r w:rsidRPr="00F5468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54686">
          <w:rPr>
            <w:rFonts w:ascii="Times New Roman" w:hAnsi="Times New Roman"/>
            <w:sz w:val="24"/>
            <w:szCs w:val="24"/>
          </w:rPr>
          <w:fldChar w:fldCharType="separate"/>
        </w:r>
        <w:r w:rsidR="00865154">
          <w:rPr>
            <w:rFonts w:ascii="Times New Roman" w:hAnsi="Times New Roman"/>
            <w:noProof/>
            <w:sz w:val="24"/>
            <w:szCs w:val="24"/>
          </w:rPr>
          <w:t>2</w:t>
        </w:r>
        <w:r w:rsidRPr="00F5468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F7BC8" w:rsidRDefault="00AF7BC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25F9E"/>
    <w:rsid w:val="000C52AF"/>
    <w:rsid w:val="001054D6"/>
    <w:rsid w:val="00164288"/>
    <w:rsid w:val="001821E7"/>
    <w:rsid w:val="00186580"/>
    <w:rsid w:val="001A4413"/>
    <w:rsid w:val="001D2F44"/>
    <w:rsid w:val="00227B4A"/>
    <w:rsid w:val="0023067C"/>
    <w:rsid w:val="00255610"/>
    <w:rsid w:val="002846C1"/>
    <w:rsid w:val="002B262A"/>
    <w:rsid w:val="002C2113"/>
    <w:rsid w:val="002C314E"/>
    <w:rsid w:val="00303D55"/>
    <w:rsid w:val="00395945"/>
    <w:rsid w:val="003E3927"/>
    <w:rsid w:val="00435F47"/>
    <w:rsid w:val="004854C6"/>
    <w:rsid w:val="004C7FB9"/>
    <w:rsid w:val="00561BB8"/>
    <w:rsid w:val="005638B6"/>
    <w:rsid w:val="005C345E"/>
    <w:rsid w:val="005E3367"/>
    <w:rsid w:val="00657328"/>
    <w:rsid w:val="006956AF"/>
    <w:rsid w:val="006F0B16"/>
    <w:rsid w:val="00781BB5"/>
    <w:rsid w:val="007A12B3"/>
    <w:rsid w:val="008625C2"/>
    <w:rsid w:val="00865154"/>
    <w:rsid w:val="008811FB"/>
    <w:rsid w:val="00892F88"/>
    <w:rsid w:val="008B2415"/>
    <w:rsid w:val="008D3958"/>
    <w:rsid w:val="008D547B"/>
    <w:rsid w:val="008E0C3B"/>
    <w:rsid w:val="00915B3D"/>
    <w:rsid w:val="00934206"/>
    <w:rsid w:val="00995409"/>
    <w:rsid w:val="009A3454"/>
    <w:rsid w:val="009F40C4"/>
    <w:rsid w:val="00AF75FA"/>
    <w:rsid w:val="00AF7BC8"/>
    <w:rsid w:val="00BB484E"/>
    <w:rsid w:val="00BF5048"/>
    <w:rsid w:val="00CD1BF5"/>
    <w:rsid w:val="00CE53F8"/>
    <w:rsid w:val="00CE6E99"/>
    <w:rsid w:val="00D11804"/>
    <w:rsid w:val="00E26E93"/>
    <w:rsid w:val="00E510CA"/>
    <w:rsid w:val="00E77B29"/>
    <w:rsid w:val="00E77CC5"/>
    <w:rsid w:val="00F54686"/>
    <w:rsid w:val="00F7495E"/>
    <w:rsid w:val="00FC1B76"/>
    <w:rsid w:val="00FC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F0B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F0B1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F0B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F0B16"/>
    <w:rPr>
      <w:sz w:val="22"/>
      <w:szCs w:val="22"/>
      <w:lang w:eastAsia="en-US"/>
    </w:rPr>
  </w:style>
  <w:style w:type="table" w:styleId="a9">
    <w:name w:val="Table Grid"/>
    <w:basedOn w:val="a1"/>
    <w:rsid w:val="008B24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E510CA"/>
  </w:style>
  <w:style w:type="paragraph" w:styleId="ab">
    <w:name w:val="No Spacing"/>
    <w:link w:val="ac"/>
    <w:uiPriority w:val="1"/>
    <w:qFormat/>
    <w:rsid w:val="00E510CA"/>
    <w:rPr>
      <w:rFonts w:ascii="Times New Roman" w:eastAsia="Times New Roman" w:hAnsi="Times New Roman"/>
      <w:sz w:val="24"/>
      <w:lang w:eastAsia="en-US"/>
    </w:rPr>
  </w:style>
  <w:style w:type="character" w:customStyle="1" w:styleId="ac">
    <w:name w:val="Без интервала Знак"/>
    <w:link w:val="ab"/>
    <w:uiPriority w:val="1"/>
    <w:locked/>
    <w:rsid w:val="00E510CA"/>
    <w:rPr>
      <w:rFonts w:ascii="Times New Roman" w:eastAsia="Times New Roman" w:hAnsi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5E3367"/>
    <w:pPr>
      <w:spacing w:after="0" w:line="240" w:lineRule="auto"/>
    </w:pPr>
    <w:rPr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E3367"/>
    <w:rPr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unhideWhenUsed/>
    <w:rsid w:val="006F0B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F0B1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F0B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F0B16"/>
    <w:rPr>
      <w:sz w:val="22"/>
      <w:szCs w:val="22"/>
      <w:lang w:eastAsia="en-US"/>
    </w:rPr>
  </w:style>
  <w:style w:type="table" w:styleId="a9">
    <w:name w:val="Table Grid"/>
    <w:basedOn w:val="a1"/>
    <w:rsid w:val="008B241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E510CA"/>
  </w:style>
  <w:style w:type="paragraph" w:styleId="ab">
    <w:name w:val="No Spacing"/>
    <w:link w:val="ac"/>
    <w:uiPriority w:val="1"/>
    <w:qFormat/>
    <w:rsid w:val="00E510CA"/>
    <w:rPr>
      <w:rFonts w:ascii="Times New Roman" w:eastAsia="Times New Roman" w:hAnsi="Times New Roman"/>
      <w:sz w:val="24"/>
      <w:lang w:eastAsia="en-US"/>
    </w:rPr>
  </w:style>
  <w:style w:type="character" w:customStyle="1" w:styleId="ac">
    <w:name w:val="Без интервала Знак"/>
    <w:link w:val="ab"/>
    <w:uiPriority w:val="1"/>
    <w:locked/>
    <w:rsid w:val="00E510CA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E04D3-02C4-4EEB-866D-5349B9926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6347</Words>
  <Characters>36182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42445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Елизарова Татьяна Сергеевна</cp:lastModifiedBy>
  <cp:revision>6</cp:revision>
  <cp:lastPrinted>2024-02-22T06:22:00Z</cp:lastPrinted>
  <dcterms:created xsi:type="dcterms:W3CDTF">2024-02-20T11:27:00Z</dcterms:created>
  <dcterms:modified xsi:type="dcterms:W3CDTF">2024-02-22T07:23:00Z</dcterms:modified>
</cp:coreProperties>
</file>