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6F06FF" w:rsidRPr="00B003A0" w:rsidRDefault="00B003A0" w:rsidP="006F06FF">
      <w:pPr>
        <w:ind w:firstLine="709"/>
        <w:jc w:val="center"/>
        <w:rPr>
          <w:b/>
          <w:sz w:val="26"/>
          <w:szCs w:val="26"/>
        </w:rPr>
      </w:pPr>
      <w:r w:rsidRPr="00B003A0">
        <w:rPr>
          <w:b/>
          <w:sz w:val="26"/>
          <w:szCs w:val="26"/>
        </w:rPr>
        <w:t xml:space="preserve">проекта планировки территории муниципального образования "Город Архангельск" в границах просп. Новгородского, ул. Воскресенской, </w:t>
      </w:r>
      <w:r>
        <w:rPr>
          <w:b/>
          <w:sz w:val="26"/>
          <w:szCs w:val="26"/>
        </w:rPr>
        <w:br/>
      </w:r>
      <w:r w:rsidRPr="00B003A0">
        <w:rPr>
          <w:b/>
          <w:sz w:val="26"/>
          <w:szCs w:val="26"/>
        </w:rPr>
        <w:t>просп. Ломоносова и ул. Свободы площадью 4,6303 га</w:t>
      </w:r>
      <w:r w:rsidR="006F06FF" w:rsidRPr="00B003A0">
        <w:rPr>
          <w:b/>
          <w:sz w:val="26"/>
          <w:szCs w:val="26"/>
        </w:rPr>
        <w:t>.</w:t>
      </w:r>
    </w:p>
    <w:p w:rsidR="00594FFC" w:rsidRPr="00594FFC" w:rsidRDefault="00594FFC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1F31A0">
        <w:rPr>
          <w:sz w:val="24"/>
          <w:szCs w:val="24"/>
        </w:rPr>
        <w:t>18</w:t>
      </w:r>
      <w:r>
        <w:rPr>
          <w:sz w:val="24"/>
          <w:szCs w:val="24"/>
        </w:rPr>
        <w:t xml:space="preserve">" </w:t>
      </w:r>
      <w:r w:rsidR="001F31A0">
        <w:rPr>
          <w:sz w:val="24"/>
          <w:szCs w:val="24"/>
        </w:rPr>
        <w:t>ноября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357B9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462A" w:rsidRPr="005358CB" w:rsidRDefault="00190A80" w:rsidP="00357B9D">
      <w:pPr>
        <w:ind w:firstLine="708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B003A0" w:rsidRPr="00F5348A">
        <w:rPr>
          <w:sz w:val="26"/>
          <w:szCs w:val="26"/>
        </w:rPr>
        <w:t>проекта планировки территории муниципального образования "Город Архангельск" в границах просп. Новгородского, ул. Воскресенской, просп. Ломоносова и ул. Свободы площадью 4,6303 га</w:t>
      </w:r>
      <w:r w:rsidR="00B003A0" w:rsidRPr="000E3EA5">
        <w:rPr>
          <w:bCs/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в период </w:t>
      </w:r>
      <w:r w:rsidRPr="004D33B0">
        <w:rPr>
          <w:sz w:val="26"/>
          <w:szCs w:val="26"/>
        </w:rPr>
        <w:t>с "</w:t>
      </w:r>
      <w:r>
        <w:rPr>
          <w:sz w:val="26"/>
          <w:szCs w:val="26"/>
        </w:rPr>
        <w:t>25"</w:t>
      </w:r>
      <w:r w:rsidRPr="004D33B0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4D33B0">
        <w:rPr>
          <w:sz w:val="26"/>
          <w:szCs w:val="26"/>
        </w:rPr>
        <w:t xml:space="preserve"> 2021 года по "</w:t>
      </w:r>
      <w:r>
        <w:rPr>
          <w:sz w:val="26"/>
          <w:szCs w:val="26"/>
        </w:rPr>
        <w:t>08</w:t>
      </w:r>
      <w:r w:rsidRPr="004D33B0">
        <w:rPr>
          <w:sz w:val="26"/>
          <w:szCs w:val="26"/>
        </w:rPr>
        <w:t xml:space="preserve">" </w:t>
      </w:r>
      <w:r>
        <w:rPr>
          <w:sz w:val="26"/>
          <w:szCs w:val="26"/>
        </w:rPr>
        <w:t>ноября</w:t>
      </w:r>
      <w:r w:rsidRPr="004D33B0">
        <w:rPr>
          <w:sz w:val="26"/>
          <w:szCs w:val="26"/>
        </w:rPr>
        <w:t xml:space="preserve"> 2021 года</w:t>
      </w:r>
      <w:r w:rsidR="00357B9D" w:rsidRPr="005358CB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190A80" w:rsidRDefault="00190A80" w:rsidP="00190A80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sz w:val="26"/>
          <w:szCs w:val="26"/>
        </w:rPr>
        <w:t xml:space="preserve">На основании протокола общественных обсуждений </w:t>
      </w:r>
      <w:r w:rsidR="00B003A0" w:rsidRPr="00F5348A">
        <w:rPr>
          <w:sz w:val="26"/>
          <w:szCs w:val="26"/>
        </w:rPr>
        <w:t xml:space="preserve">проекта планировки территории муниципального образования "Город Архангельск" в границах </w:t>
      </w:r>
      <w:r w:rsidR="00B003A0">
        <w:rPr>
          <w:sz w:val="26"/>
          <w:szCs w:val="26"/>
        </w:rPr>
        <w:br/>
      </w:r>
      <w:r w:rsidR="00B003A0" w:rsidRPr="00F5348A">
        <w:rPr>
          <w:sz w:val="26"/>
          <w:szCs w:val="26"/>
        </w:rPr>
        <w:t>просп. Новгородского, ул. Воскресенской, просп. Ло</w:t>
      </w:r>
      <w:r w:rsidR="00B003A0">
        <w:rPr>
          <w:sz w:val="26"/>
          <w:szCs w:val="26"/>
        </w:rPr>
        <w:t xml:space="preserve">моносова и ул. Свободы площадью </w:t>
      </w:r>
      <w:r w:rsidR="00B003A0" w:rsidRPr="00F5348A">
        <w:rPr>
          <w:sz w:val="26"/>
          <w:szCs w:val="26"/>
        </w:rPr>
        <w:t>4,6303 га</w:t>
      </w:r>
      <w:r>
        <w:rPr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9 ноября </w:t>
      </w:r>
      <w:r w:rsidRPr="002D31C8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1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B003A0" w:rsidRDefault="00B003A0" w:rsidP="00190A8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p w:rsidR="00B003A0" w:rsidRPr="00213589" w:rsidRDefault="00B003A0" w:rsidP="002100C4">
      <w:pPr>
        <w:ind w:firstLine="708"/>
        <w:jc w:val="both"/>
        <w:rPr>
          <w:bCs/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358C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B003A0" w:rsidRDefault="00B003A0" w:rsidP="00B003A0">
      <w:pPr>
        <w:ind w:firstLine="709"/>
        <w:jc w:val="both"/>
        <w:rPr>
          <w:sz w:val="26"/>
          <w:szCs w:val="26"/>
        </w:rPr>
      </w:pPr>
      <w:r w:rsidRPr="00271198">
        <w:rPr>
          <w:bCs/>
          <w:sz w:val="26"/>
          <w:szCs w:val="26"/>
        </w:rPr>
        <w:t xml:space="preserve">Рекомендовать </w:t>
      </w:r>
      <w:r>
        <w:rPr>
          <w:bCs/>
          <w:sz w:val="26"/>
          <w:szCs w:val="26"/>
        </w:rPr>
        <w:t xml:space="preserve">отклонить </w:t>
      </w:r>
      <w:r w:rsidRPr="00F5348A">
        <w:rPr>
          <w:sz w:val="26"/>
          <w:szCs w:val="26"/>
        </w:rPr>
        <w:t xml:space="preserve">проект планировки территории муниципального образования "Город Архангельск" в границах просп. Новгородского, ул. Воскресенской, </w:t>
      </w:r>
      <w:r w:rsidRPr="00F5348A">
        <w:rPr>
          <w:sz w:val="26"/>
          <w:szCs w:val="26"/>
        </w:rPr>
        <w:br/>
        <w:t>просп. Ломоносова и ул. Свободы площадью 4,6303 га</w:t>
      </w:r>
      <w:r>
        <w:rPr>
          <w:sz w:val="26"/>
          <w:szCs w:val="26"/>
        </w:rPr>
        <w:t xml:space="preserve"> и направить его на доработку.</w:t>
      </w:r>
    </w:p>
    <w:p w:rsidR="00B003A0" w:rsidRDefault="00B003A0" w:rsidP="00B003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планировки привести в соответствие Правилам землепользования </w:t>
      </w:r>
      <w:r>
        <w:rPr>
          <w:sz w:val="26"/>
          <w:szCs w:val="26"/>
        </w:rPr>
        <w:br/>
        <w:t xml:space="preserve">и застройки городского округа "Город Архангельск", утвержденным постановлением министерства строительства и архитектуры Архангельской области от 29 сентября </w:t>
      </w:r>
      <w:r>
        <w:rPr>
          <w:sz w:val="26"/>
          <w:szCs w:val="26"/>
        </w:rPr>
        <w:br/>
        <w:t>2020 года № 68-п (с изменениями) (далее – Правила землепользования и застройки).</w:t>
      </w:r>
    </w:p>
    <w:p w:rsidR="00B003A0" w:rsidRDefault="00B003A0" w:rsidP="00B003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 с кадастровым номером </w:t>
      </w:r>
      <w:r w:rsidRPr="00530725">
        <w:rPr>
          <w:sz w:val="26"/>
          <w:szCs w:val="26"/>
        </w:rPr>
        <w:t>29:22:040756:23</w:t>
      </w:r>
      <w:r>
        <w:rPr>
          <w:sz w:val="26"/>
          <w:szCs w:val="26"/>
        </w:rPr>
        <w:t xml:space="preserve"> в соответствии </w:t>
      </w:r>
      <w:r>
        <w:rPr>
          <w:sz w:val="26"/>
          <w:szCs w:val="26"/>
        </w:rPr>
        <w:br/>
        <w:t xml:space="preserve">с Правилами землепользования и застройки расположен в границах зоны смешанной </w:t>
      </w:r>
      <w:r>
        <w:rPr>
          <w:sz w:val="26"/>
          <w:szCs w:val="26"/>
        </w:rPr>
        <w:br/>
        <w:t xml:space="preserve">и общественно-деловой застройки. Градостроительным регламентом зоны О1-1 </w:t>
      </w:r>
      <w:r>
        <w:rPr>
          <w:sz w:val="26"/>
          <w:szCs w:val="26"/>
        </w:rPr>
        <w:br/>
        <w:t xml:space="preserve">в условно-разрешенных видах использования предусмотрен вид "спорт" (5.1) </w:t>
      </w:r>
      <w:r w:rsidRPr="00530725">
        <w:rPr>
          <w:sz w:val="26"/>
          <w:szCs w:val="26"/>
        </w:rPr>
        <w:t>размещение зданий и сооружений для занятия спортом</w:t>
      </w:r>
      <w:r>
        <w:rPr>
          <w:sz w:val="26"/>
          <w:szCs w:val="26"/>
        </w:rPr>
        <w:t xml:space="preserve">. </w:t>
      </w:r>
    </w:p>
    <w:p w:rsidR="00B003A0" w:rsidRPr="00530725" w:rsidRDefault="00B003A0" w:rsidP="00B003A0">
      <w:pPr>
        <w:ind w:firstLine="709"/>
        <w:jc w:val="both"/>
        <w:rPr>
          <w:sz w:val="26"/>
          <w:szCs w:val="26"/>
        </w:rPr>
      </w:pPr>
      <w:r w:rsidRPr="00530725">
        <w:rPr>
          <w:sz w:val="26"/>
          <w:szCs w:val="26"/>
        </w:rPr>
        <w:t xml:space="preserve">Для данного вида разрешенного использования определен </w:t>
      </w:r>
      <w:r>
        <w:rPr>
          <w:sz w:val="26"/>
          <w:szCs w:val="26"/>
        </w:rPr>
        <w:t>м</w:t>
      </w:r>
      <w:r w:rsidRPr="00530725">
        <w:rPr>
          <w:sz w:val="26"/>
          <w:szCs w:val="26"/>
        </w:rPr>
        <w:t>аксимальный процент застройки в границах земельного участка – 50</w:t>
      </w:r>
      <w:r>
        <w:rPr>
          <w:sz w:val="26"/>
          <w:szCs w:val="26"/>
        </w:rPr>
        <w:t xml:space="preserve">. Максимальный процент застройки </w:t>
      </w:r>
      <w:r>
        <w:rPr>
          <w:sz w:val="26"/>
          <w:szCs w:val="26"/>
        </w:rPr>
        <w:br/>
        <w:t xml:space="preserve">в границах земельного участка с кадастровым номером </w:t>
      </w:r>
      <w:r w:rsidRPr="00530725">
        <w:rPr>
          <w:sz w:val="26"/>
          <w:szCs w:val="26"/>
        </w:rPr>
        <w:t>29:22:040756:23</w:t>
      </w:r>
      <w:r>
        <w:rPr>
          <w:sz w:val="26"/>
          <w:szCs w:val="26"/>
        </w:rPr>
        <w:t xml:space="preserve"> не соблюден.</w:t>
      </w:r>
    </w:p>
    <w:p w:rsidR="00B003A0" w:rsidRDefault="00B003A0" w:rsidP="00B003A0">
      <w:pPr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lastRenderedPageBreak/>
        <w:t xml:space="preserve">В соответствии со ст. 21 Правил землепользования и застройки, </w:t>
      </w:r>
      <w:r w:rsidRPr="00F5348A">
        <w:rPr>
          <w:rFonts w:eastAsia="SimSun"/>
          <w:sz w:val="26"/>
          <w:szCs w:val="26"/>
          <w:lang w:eastAsia="zh-CN"/>
        </w:rPr>
        <w:t>минимальные отступы от границ земельного участка в целях определения места допустимого размещения зданий, строений, сооружений – 3 метра</w:t>
      </w:r>
      <w:r>
        <w:rPr>
          <w:rFonts w:eastAsia="SimSun"/>
          <w:sz w:val="26"/>
          <w:szCs w:val="26"/>
          <w:lang w:eastAsia="zh-CN"/>
        </w:rPr>
        <w:t>. Минимальные отступы от границ</w:t>
      </w:r>
      <w:r w:rsidRPr="001258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земельного участка с кадастровым номером </w:t>
      </w:r>
      <w:r w:rsidRPr="00530725">
        <w:rPr>
          <w:sz w:val="26"/>
          <w:szCs w:val="26"/>
        </w:rPr>
        <w:t>29:22:040756:23</w:t>
      </w:r>
      <w:r>
        <w:rPr>
          <w:sz w:val="26"/>
          <w:szCs w:val="26"/>
        </w:rPr>
        <w:t xml:space="preserve"> не соблюдены.</w:t>
      </w: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1F31A0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1F31A0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172" w:rsidRDefault="005F1172" w:rsidP="00213589">
      <w:r>
        <w:separator/>
      </w:r>
    </w:p>
  </w:endnote>
  <w:endnote w:type="continuationSeparator" w:id="0">
    <w:p w:rsidR="005F1172" w:rsidRDefault="005F1172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172" w:rsidRDefault="005F1172" w:rsidP="00213589">
      <w:r>
        <w:separator/>
      </w:r>
    </w:p>
  </w:footnote>
  <w:footnote w:type="continuationSeparator" w:id="0">
    <w:p w:rsidR="005F1172" w:rsidRDefault="005F1172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4B52D5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B003A0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0A80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462A"/>
    <w:rsid w:val="00275920"/>
    <w:rsid w:val="002862F4"/>
    <w:rsid w:val="00286AC6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52D5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30E5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172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29AE"/>
    <w:rsid w:val="006D2C62"/>
    <w:rsid w:val="006D57C0"/>
    <w:rsid w:val="006D6AD6"/>
    <w:rsid w:val="006E433C"/>
    <w:rsid w:val="006E4F23"/>
    <w:rsid w:val="006F06FF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3A0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15</cp:revision>
  <cp:lastPrinted>2021-11-18T14:49:00Z</cp:lastPrinted>
  <dcterms:created xsi:type="dcterms:W3CDTF">2020-11-10T05:52:00Z</dcterms:created>
  <dcterms:modified xsi:type="dcterms:W3CDTF">2021-11-18T14:50:00Z</dcterms:modified>
</cp:coreProperties>
</file>