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17" w:rsidRPr="00A552D1" w:rsidRDefault="00F90B17" w:rsidP="00217E63">
      <w:pPr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90B17" w:rsidRPr="00A552D1" w:rsidRDefault="00F90B17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F90B17" w:rsidRPr="00A552D1" w:rsidRDefault="00A552D1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B0FF9" w:rsidRPr="00A552D1" w:rsidRDefault="00F90B17" w:rsidP="00217E63">
      <w:pPr>
        <w:spacing w:after="0" w:line="233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62F0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76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8B04BB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02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62F09">
        <w:rPr>
          <w:rFonts w:ascii="Times New Roman" w:eastAsia="Times New Roman" w:hAnsi="Times New Roman" w:cs="Times New Roman"/>
          <w:sz w:val="28"/>
          <w:szCs w:val="28"/>
          <w:lang w:eastAsia="ru-RU"/>
        </w:rPr>
        <w:t>5732</w:t>
      </w:r>
      <w:r w:rsidR="00E761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FB0FF9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52D1" w:rsidRPr="00A552D1" w:rsidRDefault="00A552D1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торгов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Организатор аукциона</w:t>
      </w:r>
      <w:r w:rsidR="00CB0762" w:rsidRPr="00A552D1">
        <w:rPr>
          <w:rFonts w:ascii="Times New Roman" w:hAnsi="Times New Roman" w:cs="Times New Roman"/>
          <w:bCs/>
          <w:sz w:val="28"/>
          <w:szCs w:val="28"/>
        </w:rPr>
        <w:t>, Продавец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8B04B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552D1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Местонахождение/</w:t>
      </w:r>
      <w:r w:rsidR="001F50B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почтовый адрес: 163000, г. Архангельск,</w:t>
      </w:r>
      <w:r w:rsidR="00A552D1" w:rsidRP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F50B0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="00217E63"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пл.</w:t>
      </w:r>
      <w:r w:rsid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В.И. Ленина,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д. 5</w:t>
      </w:r>
      <w:r w:rsidRPr="00A55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0FF9" w:rsidRPr="00A552D1" w:rsidRDefault="001F50B0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0FF9" w:rsidRPr="00A552D1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(8182)607-290;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адрес электронной почты: pastorinams@arhcity.ru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Место, дата и время проведения аукциона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8B04BB">
        <w:rPr>
          <w:rFonts w:ascii="Times New Roman" w:hAnsi="Times New Roman" w:cs="Times New Roman"/>
          <w:sz w:val="28"/>
          <w:szCs w:val="28"/>
        </w:rPr>
        <w:t>9 ноября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8B04BB">
        <w:rPr>
          <w:rFonts w:ascii="Times New Roman" w:hAnsi="Times New Roman" w:cs="Times New Roman"/>
          <w:sz w:val="28"/>
          <w:szCs w:val="28"/>
        </w:rPr>
        <w:t>2022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в 10 часов (время московское) 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</w:t>
      </w:r>
      <w:r w:rsidR="00B63926" w:rsidRPr="00A552D1">
        <w:rPr>
          <w:rFonts w:ascii="Times New Roman" w:hAnsi="Times New Roman" w:cs="Times New Roman"/>
          <w:sz w:val="28"/>
          <w:szCs w:val="28"/>
        </w:rPr>
        <w:t>ав" (http://utp.sberbank-ast.ru</w:t>
      </w:r>
      <w:r w:rsidRPr="00A552D1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 "Приватизация, аренда и продажа прав".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Способ продажи имущества: </w:t>
      </w:r>
      <w:r w:rsidRPr="00A552D1"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Состав участников аукциона</w:t>
      </w:r>
      <w:r w:rsidRPr="00A552D1">
        <w:rPr>
          <w:rFonts w:ascii="Times New Roman" w:hAnsi="Times New Roman" w:cs="Times New Roman"/>
          <w:sz w:val="28"/>
          <w:szCs w:val="28"/>
        </w:rPr>
        <w:t>: открытый.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Форма подачи предложений по цене</w:t>
      </w:r>
      <w:r w:rsidRPr="00A552D1">
        <w:rPr>
          <w:rFonts w:ascii="Times New Roman" w:hAnsi="Times New Roman" w:cs="Times New Roman"/>
          <w:sz w:val="28"/>
          <w:szCs w:val="28"/>
        </w:rPr>
        <w:t>: открытая.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Организатор аукциона не вправе отказаться от проведения аукциона.</w:t>
      </w:r>
    </w:p>
    <w:p w:rsidR="00E10646" w:rsidRPr="00A552D1" w:rsidRDefault="00E10646" w:rsidP="00217E6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На аукцион </w:t>
      </w:r>
      <w:r w:rsidR="008B04BB">
        <w:rPr>
          <w:rFonts w:ascii="Times New Roman" w:hAnsi="Times New Roman" w:cs="Times New Roman"/>
          <w:bCs/>
          <w:sz w:val="28"/>
          <w:szCs w:val="28"/>
        </w:rPr>
        <w:t>выноси</w:t>
      </w:r>
      <w:r w:rsidR="00E10646" w:rsidRPr="00A552D1">
        <w:rPr>
          <w:rFonts w:ascii="Times New Roman" w:hAnsi="Times New Roman" w:cs="Times New Roman"/>
          <w:bCs/>
          <w:sz w:val="28"/>
          <w:szCs w:val="28"/>
        </w:rPr>
        <w:t>тся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E10646" w:rsidRPr="00A552D1" w:rsidRDefault="00E10646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C73" w:rsidRPr="00A552D1" w:rsidRDefault="008B04B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Лот № 1</w:t>
      </w:r>
      <w:r w:rsidR="008C0C73" w:rsidRPr="00A552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0C73" w:rsidRPr="00A552D1">
        <w:rPr>
          <w:rFonts w:ascii="Times New Roman" w:hAnsi="Times New Roman" w:cs="Times New Roman"/>
          <w:sz w:val="28"/>
          <w:szCs w:val="28"/>
        </w:rPr>
        <w:t>Объект незавершенного строительства, инвентарный номер: 23649, степень готовности объекта 4,8</w:t>
      </w:r>
      <w:r w:rsidR="001F50B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8C0C73" w:rsidRPr="00A552D1">
        <w:rPr>
          <w:rFonts w:ascii="Times New Roman" w:hAnsi="Times New Roman" w:cs="Times New Roman"/>
          <w:sz w:val="28"/>
          <w:szCs w:val="28"/>
        </w:rPr>
        <w:t xml:space="preserve">, площадь застройки </w:t>
      </w:r>
      <w:r w:rsidR="001F50B0">
        <w:rPr>
          <w:rFonts w:ascii="Times New Roman" w:hAnsi="Times New Roman" w:cs="Times New Roman"/>
          <w:sz w:val="28"/>
          <w:szCs w:val="28"/>
        </w:rPr>
        <w:br/>
      </w:r>
      <w:r w:rsidR="008C0C73" w:rsidRPr="00A552D1">
        <w:rPr>
          <w:rFonts w:ascii="Times New Roman" w:hAnsi="Times New Roman" w:cs="Times New Roman"/>
          <w:sz w:val="28"/>
          <w:szCs w:val="28"/>
        </w:rPr>
        <w:t>642,3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8C0C73" w:rsidRPr="00A552D1">
        <w:rPr>
          <w:rFonts w:ascii="Times New Roman" w:hAnsi="Times New Roman" w:cs="Times New Roman"/>
          <w:sz w:val="28"/>
          <w:szCs w:val="28"/>
        </w:rPr>
        <w:t xml:space="preserve">м, </w:t>
      </w:r>
      <w:r w:rsidR="00304378" w:rsidRPr="00A552D1">
        <w:rPr>
          <w:rFonts w:ascii="Times New Roman" w:hAnsi="Times New Roman" w:cs="Times New Roman"/>
          <w:sz w:val="28"/>
          <w:szCs w:val="28"/>
        </w:rPr>
        <w:t xml:space="preserve">кадастровый номер 29:22:000000:502, </w:t>
      </w:r>
      <w:r w:rsidR="008C0C73" w:rsidRPr="00A552D1">
        <w:rPr>
          <w:rFonts w:ascii="Times New Roman" w:hAnsi="Times New Roman" w:cs="Times New Roman"/>
          <w:sz w:val="28"/>
          <w:szCs w:val="28"/>
        </w:rPr>
        <w:t>расположенный по адресу: город Архангельск, проспект Московский.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Реквизиты решения суда, резолютивная часть решения: </w:t>
      </w:r>
      <w:r w:rsidRPr="00A552D1">
        <w:rPr>
          <w:rFonts w:ascii="Times New Roman" w:hAnsi="Times New Roman" w:cs="Times New Roman"/>
          <w:sz w:val="28"/>
          <w:szCs w:val="28"/>
        </w:rPr>
        <w:t>решение Арбитражного суда Архангельской области от 16 сентября 2020 года по делу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№ А05-8077/2020, вступившее в законную силу 16 октября 2020 года.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Решение суда: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"Изъять у общества с ограниченной ответственностью "Вояж" объект незавершенного строительства, инвентарный номер: 23649, степень готовности объекта 4,8%, площадь застройки 642,3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м, расположенный по адресу: город Архангельск, проспект Московский, принадлежащий на праве собственности обществу с ограниченной ответственностью "Вояж", находящегося на земельном участке с кадастровым номером 29:22:050404:57, в связи с прекращением действия договора аренды земельного участка, путем продажи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с публичных торгов.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Взыскать с общества с ограниченной ответственностью "Вояж" в доход федерального бюджета 6000 руб. государственной пошлины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."</w:t>
      </w:r>
      <w:r w:rsidR="00217E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Объект находится в собственност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"Вояж", ИНН 2901262527,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ОГРН 1152901010712. Номер и дата государственной регистрации права: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="00E4090B" w:rsidRPr="00A552D1">
        <w:rPr>
          <w:rFonts w:ascii="Times New Roman" w:hAnsi="Times New Roman" w:cs="Times New Roman"/>
          <w:sz w:val="28"/>
          <w:szCs w:val="28"/>
        </w:rPr>
        <w:t>29-29/001-29/001/160/2015-188/2</w:t>
      </w:r>
      <w:r w:rsidRPr="00A552D1">
        <w:rPr>
          <w:rFonts w:ascii="Times New Roman" w:hAnsi="Times New Roman" w:cs="Times New Roman"/>
          <w:sz w:val="28"/>
          <w:szCs w:val="28"/>
        </w:rPr>
        <w:t xml:space="preserve"> от </w:t>
      </w:r>
      <w:r w:rsidR="00E4090B" w:rsidRPr="00A552D1">
        <w:rPr>
          <w:rFonts w:ascii="Times New Roman" w:hAnsi="Times New Roman" w:cs="Times New Roman"/>
          <w:sz w:val="28"/>
          <w:szCs w:val="28"/>
        </w:rPr>
        <w:t>28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4090B" w:rsidRPr="00A552D1">
        <w:rPr>
          <w:rFonts w:ascii="Times New Roman" w:hAnsi="Times New Roman" w:cs="Times New Roman"/>
          <w:sz w:val="28"/>
          <w:szCs w:val="28"/>
        </w:rPr>
        <w:t>2015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Объект расположен на земельном участке с кадастровым номером </w:t>
      </w:r>
      <w:r w:rsidR="00E4090B" w:rsidRPr="00A552D1">
        <w:rPr>
          <w:rFonts w:ascii="Times New Roman" w:hAnsi="Times New Roman" w:cs="Times New Roman"/>
          <w:sz w:val="28"/>
          <w:szCs w:val="28"/>
        </w:rPr>
        <w:t>29:22:050404:57</w:t>
      </w:r>
      <w:r w:rsidRPr="00A552D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4090B" w:rsidRPr="00A552D1">
        <w:rPr>
          <w:rFonts w:ascii="Times New Roman" w:hAnsi="Times New Roman" w:cs="Times New Roman"/>
          <w:sz w:val="28"/>
          <w:szCs w:val="28"/>
        </w:rPr>
        <w:t>1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E4090B" w:rsidRPr="00A552D1">
        <w:rPr>
          <w:rFonts w:ascii="Times New Roman" w:hAnsi="Times New Roman" w:cs="Times New Roman"/>
          <w:sz w:val="28"/>
          <w:szCs w:val="28"/>
        </w:rPr>
        <w:t>596</w:t>
      </w:r>
      <w:r w:rsidRPr="00A552D1">
        <w:rPr>
          <w:rFonts w:ascii="Times New Roman" w:hAnsi="Times New Roman" w:cs="Times New Roman"/>
          <w:sz w:val="28"/>
          <w:szCs w:val="28"/>
        </w:rPr>
        <w:t xml:space="preserve">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м. Категория земель – земли населенных пунктов. Разрешенное использование: </w:t>
      </w:r>
      <w:r w:rsidR="004E6F00">
        <w:rPr>
          <w:rFonts w:ascii="Times New Roman" w:hAnsi="Times New Roman" w:cs="Times New Roman"/>
          <w:sz w:val="28"/>
          <w:szCs w:val="28"/>
        </w:rPr>
        <w:t>д</w:t>
      </w:r>
      <w:r w:rsidR="004E6F00" w:rsidRPr="004E6F00">
        <w:rPr>
          <w:rFonts w:ascii="Times New Roman" w:hAnsi="Times New Roman" w:cs="Times New Roman"/>
          <w:sz w:val="28"/>
          <w:szCs w:val="28"/>
        </w:rPr>
        <w:t>ля завершения строительства здания магазина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4E6F00" w:rsidRPr="004E6F00" w:rsidRDefault="004E6F00" w:rsidP="004E6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 план № РФ-</w:t>
      </w:r>
      <w:r w:rsidRPr="004E6F00">
        <w:rPr>
          <w:rFonts w:ascii="Times New Roman" w:hAnsi="Times New Roman" w:cs="Times New Roman"/>
          <w:sz w:val="28"/>
          <w:szCs w:val="28"/>
        </w:rPr>
        <w:t>29-3</w:t>
      </w:r>
      <w:r>
        <w:rPr>
          <w:rFonts w:ascii="Times New Roman" w:hAnsi="Times New Roman" w:cs="Times New Roman"/>
          <w:sz w:val="28"/>
          <w:szCs w:val="28"/>
        </w:rPr>
        <w:t xml:space="preserve">-01-0-00-2022-4282 утвержден </w:t>
      </w:r>
      <w:r w:rsidRPr="004E6F00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1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E6F00">
        <w:rPr>
          <w:rFonts w:ascii="Times New Roman" w:hAnsi="Times New Roman" w:cs="Times New Roman"/>
          <w:sz w:val="28"/>
          <w:szCs w:val="28"/>
        </w:rPr>
        <w:t>21 апреля 2022 года № 2268р.</w:t>
      </w:r>
    </w:p>
    <w:p w:rsidR="004E6F00" w:rsidRDefault="004E6F00" w:rsidP="004E6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00">
        <w:rPr>
          <w:rFonts w:ascii="Times New Roman" w:hAnsi="Times New Roman" w:cs="Times New Roman"/>
          <w:sz w:val="28"/>
          <w:szCs w:val="28"/>
        </w:rPr>
        <w:t>Предельные параметры застройки в соответствии с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адостроительным планом от 21 апреля </w:t>
      </w:r>
      <w:r w:rsidRPr="004E6F00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E6F00">
        <w:rPr>
          <w:rFonts w:ascii="Times New Roman" w:hAnsi="Times New Roman" w:cs="Times New Roman"/>
          <w:sz w:val="28"/>
          <w:szCs w:val="28"/>
        </w:rPr>
        <w:t>:</w:t>
      </w:r>
    </w:p>
    <w:p w:rsidR="004E6F00" w:rsidRPr="001F50B0" w:rsidRDefault="004E6F00" w:rsidP="001F50B0">
      <w:pPr>
        <w:spacing w:after="0" w:line="240" w:lineRule="auto"/>
        <w:ind w:right="-2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</w:t>
      </w:r>
      <w:r w:rsidR="001F50B0" w:rsidRPr="001F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капитального строительства с </w:t>
      </w:r>
      <w:r w:rsidRPr="001F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 видом разрешенного использования земельных участков:</w:t>
      </w:r>
    </w:p>
    <w:p w:rsidR="004E6F00" w:rsidRPr="004E6F00" w:rsidRDefault="004E6F00" w:rsidP="004E6F0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4E6F00" w:rsidRPr="004E6F00" w:rsidTr="00E76140">
        <w:trPr>
          <w:trHeight w:val="27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00" w:rsidRPr="004E6F00" w:rsidRDefault="004E6F00" w:rsidP="004E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ВИДЫ РАЗРЕШЕННОГО ИСПОЛЬЗОВАНИЯ ЗЕМЕЛЬНЫХ УЧАСТКОВ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F00" w:rsidRPr="004E6F00" w:rsidRDefault="004E6F00" w:rsidP="004E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E6F00" w:rsidRPr="004E6F00" w:rsidTr="00E76140">
        <w:tc>
          <w:tcPr>
            <w:tcW w:w="2552" w:type="dxa"/>
            <w:tcBorders>
              <w:top w:val="single" w:sz="4" w:space="0" w:color="auto"/>
            </w:tcBorders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 (3.3)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 – 500 кв. м.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50.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 xml:space="preserve">Предельное количество надземных этажей – 8 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40 м.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Минимальная доля озеленения территории – 15%.</w:t>
            </w:r>
          </w:p>
        </w:tc>
      </w:tr>
      <w:tr w:rsidR="004E6F00" w:rsidRPr="004E6F00" w:rsidTr="00E76140">
        <w:tc>
          <w:tcPr>
            <w:tcW w:w="2552" w:type="dxa"/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и просвещение (3.5)</w:t>
            </w:r>
          </w:p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 для объектов дошкольного образования:</w:t>
            </w:r>
          </w:p>
          <w:p w:rsidR="004E6F00" w:rsidRPr="004E6F00" w:rsidRDefault="004E6F00" w:rsidP="001F50B0">
            <w:pPr>
              <w:spacing w:after="0" w:line="240" w:lineRule="auto"/>
              <w:ind w:left="317" w:right="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до 100 мест</w:t>
            </w: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40 кв.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на место;</w:t>
            </w:r>
          </w:p>
          <w:p w:rsidR="004E6F00" w:rsidRPr="004E6F00" w:rsidRDefault="004E6F00" w:rsidP="001F50B0">
            <w:pPr>
              <w:spacing w:after="0" w:line="240" w:lineRule="auto"/>
              <w:ind w:left="317" w:right="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 мест – 35 кв.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на место.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40 до 400 учащихся – 50 кв. м на учащегося;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400 до 500 учащихся – 60 кв. м на учащегося;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500 до 600 учащихся – 50 кв. м на учащегося;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600 до 800 учащихся – 40 кв. м на учащегося;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 до 1100 учащихся – 33 кв. м на учащегося;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</w:t>
            </w:r>
            <w:r w:rsidR="001F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до 1</w:t>
            </w:r>
            <w:r w:rsidR="001F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учащихся – 21 кв. м на учащегося;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</w:t>
            </w:r>
            <w:r w:rsidR="001F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до 2</w:t>
            </w:r>
            <w:r w:rsidR="001F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учащихся – 17 кв. м на учащегося;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2</w:t>
            </w:r>
            <w:r w:rsidR="001F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учащихся – 16 кв. м на учащегося.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Размеры земельных участков дошкольных образовательных организаций и школ могут быть уменьшены на 20</w:t>
            </w:r>
            <w:r w:rsidR="001F50B0"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%.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40.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8.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40 м.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Минимальная доля озеленения территории – 15</w:t>
            </w:r>
            <w:r w:rsidR="001F50B0"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%.</w:t>
            </w:r>
          </w:p>
        </w:tc>
      </w:tr>
    </w:tbl>
    <w:p w:rsidR="00E76140" w:rsidRDefault="00E76140">
      <w:r>
        <w:br w:type="page"/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E76140" w:rsidRPr="004E6F00" w:rsidTr="007E3A20">
        <w:trPr>
          <w:trHeight w:val="27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40" w:rsidRPr="004E6F00" w:rsidRDefault="00E76140" w:rsidP="007E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ВИДЫ РАЗРЕШЕННОГО ИСПОЛЬЗОВАНИЯ ЗЕМЕЛЬНЫХ УЧАСТКОВ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140" w:rsidRPr="004E6F00" w:rsidRDefault="00E76140" w:rsidP="007E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E6F00" w:rsidRPr="004E6F00" w:rsidTr="00E76140">
        <w:tc>
          <w:tcPr>
            <w:tcW w:w="2552" w:type="dxa"/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 (3.4)</w:t>
            </w:r>
          </w:p>
        </w:tc>
        <w:tc>
          <w:tcPr>
            <w:tcW w:w="7087" w:type="dxa"/>
          </w:tcPr>
          <w:p w:rsidR="004E6F00" w:rsidRPr="004E6F00" w:rsidRDefault="004E6F00" w:rsidP="001F5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участка:</w:t>
            </w:r>
          </w:p>
          <w:p w:rsidR="004E6F00" w:rsidRPr="004E6F00" w:rsidRDefault="004E6F00" w:rsidP="001F50B0">
            <w:pPr>
              <w:spacing w:after="0" w:line="240" w:lineRule="auto"/>
              <w:ind w:left="34" w:firstLine="283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л</w:t>
            </w: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:rsidR="004E6F00" w:rsidRPr="004E6F00" w:rsidRDefault="004E6F00" w:rsidP="001F50B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до 50 коек – 250 кв. м на 1 койку;</w:t>
            </w:r>
          </w:p>
          <w:p w:rsidR="004E6F00" w:rsidRPr="004E6F00" w:rsidRDefault="004E6F00" w:rsidP="001F50B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 xml:space="preserve">свыше 50 до 100 коек –150 кв. м на 1 койку; </w:t>
            </w:r>
          </w:p>
          <w:p w:rsidR="004E6F00" w:rsidRPr="004E6F00" w:rsidRDefault="004E6F00" w:rsidP="001F50B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 xml:space="preserve">свыше 100 до 200 коек –100 кв. м на 1 койку; </w:t>
            </w:r>
          </w:p>
          <w:p w:rsidR="004E6F00" w:rsidRPr="004E6F00" w:rsidRDefault="004E6F00" w:rsidP="001F50B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 xml:space="preserve">свыше 200 до 400 коек –80 кв. м на 1 койку; </w:t>
            </w:r>
          </w:p>
          <w:p w:rsidR="004E6F00" w:rsidRPr="004E6F00" w:rsidRDefault="004E6F00" w:rsidP="001F50B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 xml:space="preserve">свыше 400 до 800 коек –60 кв. м на 1 койку; </w:t>
            </w:r>
          </w:p>
          <w:p w:rsidR="004E6F00" w:rsidRPr="004E6F00" w:rsidRDefault="004E6F00" w:rsidP="001F50B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 xml:space="preserve">свыше 800 коек – 50 кв. м на 1 койку; 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медицинские организации скорой медицинской помощи – 1 000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 на 1 автомобиль; если 2 и более автомобилей, то 500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 на каждый автомобиль.</w:t>
            </w:r>
          </w:p>
          <w:p w:rsidR="004E6F00" w:rsidRPr="004E6F00" w:rsidRDefault="004E6F00" w:rsidP="001F5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1F5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50.</w:t>
            </w:r>
          </w:p>
          <w:p w:rsidR="004E6F00" w:rsidRPr="004E6F00" w:rsidRDefault="004E6F00" w:rsidP="001F5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4.</w:t>
            </w:r>
          </w:p>
          <w:p w:rsidR="004E6F00" w:rsidRPr="004E6F00" w:rsidRDefault="004E6F00" w:rsidP="001F5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30 м.</w:t>
            </w:r>
          </w:p>
          <w:p w:rsidR="004E6F00" w:rsidRPr="004E6F00" w:rsidRDefault="004E6F00" w:rsidP="001F5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Минимальная доля озеленения территории – 15</w:t>
            </w:r>
            <w:r w:rsidR="001F5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</w:tr>
      <w:tr w:rsidR="004E6F00" w:rsidRPr="004E6F00" w:rsidTr="00E76140">
        <w:tc>
          <w:tcPr>
            <w:tcW w:w="2552" w:type="dxa"/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Культурное развитие (3.6)</w:t>
            </w:r>
          </w:p>
        </w:tc>
        <w:tc>
          <w:tcPr>
            <w:tcW w:w="7087" w:type="dxa"/>
          </w:tcPr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участка: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общедоступные библиотеки: 32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м. на 1000 ед. хранения;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детские библиотеки - 36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м. на 1000 ед. хранения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юношеские библиотеки - 38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м. на 1000 ед. хранения;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учреждения культуры клубного типа – 4000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музеи, выставочные залы, галереи, – 0,5 га на 500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м. экспозиционной площади;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театры – 1 га;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концертные залы – 0,7 га;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универсальных спортивно-зрелищных залов – 1,5 га</w:t>
            </w:r>
            <w:r w:rsidR="001F50B0">
              <w:rPr>
                <w:rFonts w:ascii="Times New Roman" w:eastAsia="Times New Roman" w:hAnsi="Times New Roman" w:cs="Times New Roman"/>
              </w:rPr>
              <w:t>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50.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8.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40 м.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Минимальная доля озеленения территории – 15</w:t>
            </w:r>
            <w:r w:rsidR="001F5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</w:tr>
      <w:tr w:rsidR="004E6F00" w:rsidRPr="004E6F00" w:rsidTr="00E76140">
        <w:tc>
          <w:tcPr>
            <w:tcW w:w="2552" w:type="dxa"/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управление (4.1)</w:t>
            </w:r>
          </w:p>
        </w:tc>
        <w:tc>
          <w:tcPr>
            <w:tcW w:w="7087" w:type="dxa"/>
          </w:tcPr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Минимальный размер земельного участка – 1</w:t>
            </w:r>
            <w:r w:rsidR="001F50B0"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000 кв. м.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50.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8.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40 м.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Минимальная доля озеленения территории – 15</w:t>
            </w:r>
            <w:r w:rsidR="001F5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</w:tr>
      <w:tr w:rsidR="004E6F00" w:rsidRPr="004E6F00" w:rsidTr="00E76140">
        <w:tc>
          <w:tcPr>
            <w:tcW w:w="2552" w:type="dxa"/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 (4.4)</w:t>
            </w:r>
          </w:p>
        </w:tc>
        <w:tc>
          <w:tcPr>
            <w:tcW w:w="7087" w:type="dxa"/>
          </w:tcPr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 – 500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50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8.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40 м.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Минимальная доля озеленения территории – 15</w:t>
            </w:r>
            <w:r w:rsidR="001F5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</w:tr>
    </w:tbl>
    <w:p w:rsidR="00E76140" w:rsidRDefault="00E76140">
      <w:r>
        <w:br w:type="page"/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E76140" w:rsidRPr="004E6F00" w:rsidTr="007E3A20">
        <w:trPr>
          <w:trHeight w:val="27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40" w:rsidRPr="004E6F00" w:rsidRDefault="00E76140" w:rsidP="007E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ВИДЫ РАЗРЕШЕННОГО ИСПОЛЬЗОВАНИЯ ЗЕМЕЛЬНЫХ УЧАСТКОВ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140" w:rsidRPr="004E6F00" w:rsidRDefault="00E76140" w:rsidP="007E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E6F00" w:rsidRPr="004E6F00" w:rsidTr="00E76140">
        <w:tc>
          <w:tcPr>
            <w:tcW w:w="2552" w:type="dxa"/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(4.6)</w:t>
            </w:r>
          </w:p>
        </w:tc>
        <w:tc>
          <w:tcPr>
            <w:tcW w:w="7087" w:type="dxa"/>
          </w:tcPr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участка: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при числе мест до 100 – 0,2 га на объект;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при числе мест свыше 100 до 150 – 0,15 га на объект;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при числе ме</w:t>
            </w:r>
            <w:r w:rsidR="001F50B0">
              <w:rPr>
                <w:rFonts w:ascii="Times New Roman" w:eastAsia="Times New Roman" w:hAnsi="Times New Roman" w:cs="Times New Roman"/>
              </w:rPr>
              <w:t>ст свыше 150 – 0,1 га на объект.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50.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8.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40 м.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Минимальная доля озеленения территории – 15</w:t>
            </w:r>
            <w:r w:rsidR="001F5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</w:tr>
      <w:tr w:rsidR="004E6F00" w:rsidRPr="004E6F00" w:rsidTr="00E76140">
        <w:tc>
          <w:tcPr>
            <w:tcW w:w="2552" w:type="dxa"/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обслуживание (4.7)</w:t>
            </w:r>
          </w:p>
        </w:tc>
        <w:tc>
          <w:tcPr>
            <w:tcW w:w="7087" w:type="dxa"/>
          </w:tcPr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 при числе мест гостиницы (отеля):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от 25 до 100 мест – 55 кв. м. на 1 место;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от 101 до 500 мест – 30 кв. м на 1 место.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участка: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мотели – 100 кв. м. на 1 место;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кемпинги – 150 кв. м. на 1 место.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50.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16.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60 м.</w:t>
            </w:r>
          </w:p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Минимальная доля озеленения территории – 15</w:t>
            </w:r>
            <w:r w:rsidR="001F5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</w:tr>
    </w:tbl>
    <w:p w:rsidR="004E6F00" w:rsidRPr="001F50B0" w:rsidRDefault="004E6F00" w:rsidP="004E6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4E6F00" w:rsidRPr="001F50B0" w:rsidRDefault="004E6F00" w:rsidP="001F50B0">
      <w:pPr>
        <w:spacing w:after="0" w:line="240" w:lineRule="auto"/>
        <w:ind w:right="-2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</w:t>
      </w:r>
      <w:r w:rsidR="001F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капитального строительства с </w:t>
      </w:r>
      <w:r w:rsidRPr="001F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условно-разрешенным видом использования земельных участков:</w:t>
      </w:r>
    </w:p>
    <w:p w:rsidR="004E6F00" w:rsidRPr="004E6F00" w:rsidRDefault="004E6F00" w:rsidP="004E6F00">
      <w:pPr>
        <w:spacing w:after="0" w:line="240" w:lineRule="auto"/>
        <w:ind w:right="-28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4E6F00" w:rsidRPr="004E6F00" w:rsidTr="002C6809">
        <w:trPr>
          <w:trHeight w:val="27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00" w:rsidRPr="004E6F00" w:rsidRDefault="004E6F00" w:rsidP="004E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ВИДЫ РАЗРЕШЕННОГО ИСПОЛЬЗОВАНИЯ ЗЕМЕЛЬНЫХ УЧАСТКОВ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F00" w:rsidRPr="004E6F00" w:rsidRDefault="004E6F00" w:rsidP="004E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E6F00" w:rsidRPr="004E6F00" w:rsidTr="002C6809">
        <w:tc>
          <w:tcPr>
            <w:tcW w:w="2552" w:type="dxa"/>
            <w:tcBorders>
              <w:top w:val="single" w:sz="4" w:space="0" w:color="auto"/>
            </w:tcBorders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Религиозное использование</w:t>
            </w:r>
          </w:p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(3.7)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 – 500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м.</w:t>
            </w:r>
          </w:p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50.</w:t>
            </w:r>
          </w:p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не подлежит установлению.</w:t>
            </w:r>
          </w:p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65 м.</w:t>
            </w:r>
          </w:p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Минимальная доля озеленения территории – 15</w:t>
            </w:r>
            <w:r w:rsidR="001F5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</w:tr>
      <w:tr w:rsidR="004E6F00" w:rsidRPr="004E6F00" w:rsidTr="002C6809">
        <w:tc>
          <w:tcPr>
            <w:tcW w:w="2552" w:type="dxa"/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торговли (торговые центры, торгово-развлекательные центры (комплексы) (4.2)</w:t>
            </w:r>
            <w:proofErr w:type="gramEnd"/>
          </w:p>
        </w:tc>
        <w:tc>
          <w:tcPr>
            <w:tcW w:w="7087" w:type="dxa"/>
          </w:tcPr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 – 5</w:t>
            </w:r>
            <w:r w:rsidR="001F50B0"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000 кв. м.</w:t>
            </w:r>
          </w:p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1F50B0">
            <w:pPr>
              <w:autoSpaceDN w:val="0"/>
              <w:adjustRightInd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80.</w:t>
            </w:r>
          </w:p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8.</w:t>
            </w:r>
          </w:p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40 м.</w:t>
            </w:r>
          </w:p>
          <w:p w:rsidR="004E6F00" w:rsidRPr="004E6F00" w:rsidRDefault="004E6F00" w:rsidP="001F50B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 xml:space="preserve">Минимальная доля озеленения территории – </w:t>
            </w:r>
            <w:r w:rsidRPr="004E6F00">
              <w:rPr>
                <w:rFonts w:ascii="Times New Roman" w:eastAsia="Times New Roman" w:hAnsi="Times New Roman" w:cs="Times New Roman"/>
              </w:rPr>
              <w:t>15</w:t>
            </w:r>
            <w:r w:rsidR="001F50B0"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%.</w:t>
            </w:r>
          </w:p>
        </w:tc>
      </w:tr>
      <w:tr w:rsidR="004E6F00" w:rsidRPr="004E6F00" w:rsidTr="002C6809">
        <w:tc>
          <w:tcPr>
            <w:tcW w:w="2552" w:type="dxa"/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и страховая деятельность (4.5)</w:t>
            </w:r>
          </w:p>
        </w:tc>
        <w:tc>
          <w:tcPr>
            <w:tcW w:w="7087" w:type="dxa"/>
          </w:tcPr>
          <w:p w:rsidR="004E6F00" w:rsidRPr="004E6F00" w:rsidRDefault="004E6F00" w:rsidP="004E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отделение, филиал банка: 0,05 га на объект – при 3 операционных местах;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 xml:space="preserve">операционная касса – </w:t>
            </w:r>
            <w:proofErr w:type="gramStart"/>
            <w:r w:rsidRPr="004E6F00"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  <w:r w:rsidRPr="004E6F00">
              <w:rPr>
                <w:rFonts w:ascii="Times New Roman" w:eastAsia="Times New Roman" w:hAnsi="Times New Roman" w:cs="Times New Roman"/>
              </w:rPr>
              <w:t xml:space="preserve"> на объект:</w:t>
            </w:r>
          </w:p>
          <w:p w:rsidR="004E6F00" w:rsidRPr="004E6F00" w:rsidRDefault="004E6F00" w:rsidP="001F50B0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0,2 – при 2 операционных кассах;</w:t>
            </w:r>
          </w:p>
          <w:p w:rsidR="004E6F00" w:rsidRPr="004E6F00" w:rsidRDefault="004E6F00" w:rsidP="001F50B0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0,5 – при 7 операционных кассах.</w:t>
            </w:r>
          </w:p>
        </w:tc>
      </w:tr>
      <w:tr w:rsidR="002C6809" w:rsidRPr="004E6F00" w:rsidTr="007E3A20">
        <w:trPr>
          <w:trHeight w:val="27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09" w:rsidRPr="004E6F00" w:rsidRDefault="002C6809" w:rsidP="007E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ВИДЫ РАЗРЕШЕННОГО ИСПОЛЬЗОВАНИЯ ЗЕМЕЛЬНЫХ УЧАСТКОВ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6809" w:rsidRPr="004E6F00" w:rsidRDefault="002C6809" w:rsidP="007E3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C6809" w:rsidRPr="004E6F00" w:rsidTr="002C6809">
        <w:tc>
          <w:tcPr>
            <w:tcW w:w="2552" w:type="dxa"/>
          </w:tcPr>
          <w:p w:rsidR="002C6809" w:rsidRPr="004E6F00" w:rsidRDefault="002C6809" w:rsidP="004E6F0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2C6809" w:rsidRPr="004E6F00" w:rsidRDefault="002C6809" w:rsidP="002C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2C6809" w:rsidRPr="004E6F00" w:rsidRDefault="002C6809" w:rsidP="002C680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2C6809" w:rsidRPr="004E6F00" w:rsidRDefault="002C6809" w:rsidP="002C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50.</w:t>
            </w:r>
          </w:p>
          <w:p w:rsidR="002C6809" w:rsidRPr="004E6F00" w:rsidRDefault="002C6809" w:rsidP="002C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8.</w:t>
            </w:r>
          </w:p>
          <w:p w:rsidR="002C6809" w:rsidRPr="004E6F00" w:rsidRDefault="002C6809" w:rsidP="002C6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40 м.</w:t>
            </w:r>
          </w:p>
          <w:p w:rsidR="002C6809" w:rsidRPr="004E6F00" w:rsidRDefault="002C6809" w:rsidP="002C6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Минимальная доля озеленения территории – 15</w:t>
            </w:r>
            <w:r w:rsidR="001F5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</w:tr>
      <w:tr w:rsidR="004E6F00" w:rsidRPr="004E6F00" w:rsidTr="002C6809">
        <w:tc>
          <w:tcPr>
            <w:tcW w:w="2552" w:type="dxa"/>
          </w:tcPr>
          <w:p w:rsidR="004E6F00" w:rsidRPr="004E6F00" w:rsidRDefault="004E6F00" w:rsidP="004E6F0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(5.1)</w:t>
            </w:r>
          </w:p>
        </w:tc>
        <w:tc>
          <w:tcPr>
            <w:tcW w:w="7087" w:type="dxa"/>
          </w:tcPr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участка: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физкультурно-спортивные залы – 7</w:t>
            </w:r>
            <w:r w:rsidR="001F50B0"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000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м/тыс.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чел.;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 xml:space="preserve">плавательные бассейны </w:t>
            </w:r>
            <w:r w:rsidR="001F50B0">
              <w:rPr>
                <w:rFonts w:ascii="Times New Roman" w:eastAsia="Times New Roman" w:hAnsi="Times New Roman" w:cs="Times New Roman"/>
              </w:rPr>
              <w:t>–</w:t>
            </w:r>
            <w:r w:rsidRPr="004E6F00">
              <w:rPr>
                <w:rFonts w:ascii="Times New Roman" w:eastAsia="Times New Roman" w:hAnsi="Times New Roman" w:cs="Times New Roman"/>
              </w:rPr>
              <w:t xml:space="preserve"> 3</w:t>
            </w:r>
            <w:r w:rsidR="001F50B0"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500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м/тыс.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чел.;</w:t>
            </w:r>
          </w:p>
          <w:p w:rsidR="004E6F00" w:rsidRPr="004E6F00" w:rsidRDefault="004E6F00" w:rsidP="001F50B0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плоскостные сооружения – 2</w:t>
            </w:r>
            <w:r w:rsidR="001F50B0"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500 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м/тыс.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F50B0">
              <w:rPr>
                <w:rFonts w:ascii="Times New Roman" w:eastAsia="Times New Roman" w:hAnsi="Times New Roman" w:cs="Times New Roman"/>
              </w:rPr>
              <w:t>чел.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Максимальные размеры земельного участка – не подлежит установлению.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Минимальный процент застройки в границах земельного участка – 10.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Максимальный процент застройки в границах земельного участка – 50.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Предельное количество надземных этажей – 8.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Предельная высота объекта не более 40 м.</w:t>
            </w:r>
          </w:p>
          <w:p w:rsidR="004E6F00" w:rsidRPr="004E6F00" w:rsidRDefault="004E6F00" w:rsidP="004E6F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F00">
              <w:rPr>
                <w:rFonts w:ascii="Times New Roman" w:eastAsia="Times New Roman" w:hAnsi="Times New Roman" w:cs="Times New Roman"/>
              </w:rPr>
              <w:t>Минимальная доля озеленения территории – 15</w:t>
            </w:r>
            <w:r w:rsidR="001F50B0">
              <w:rPr>
                <w:rFonts w:ascii="Times New Roman" w:eastAsia="Times New Roman" w:hAnsi="Times New Roman" w:cs="Times New Roman"/>
              </w:rPr>
              <w:t xml:space="preserve"> </w:t>
            </w:r>
            <w:r w:rsidRPr="004E6F00">
              <w:rPr>
                <w:rFonts w:ascii="Times New Roman" w:eastAsia="Times New Roman" w:hAnsi="Times New Roman" w:cs="Times New Roman"/>
              </w:rPr>
              <w:t>%.</w:t>
            </w:r>
          </w:p>
        </w:tc>
      </w:tr>
    </w:tbl>
    <w:p w:rsidR="004E6F00" w:rsidRPr="004E6F00" w:rsidRDefault="004E6F00" w:rsidP="004E6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F00" w:rsidRPr="001F50B0" w:rsidRDefault="004E6F00" w:rsidP="001F50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50B0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назначению, параметрам и размещению объекта капитального строительства 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p w:rsidR="004E6F00" w:rsidRPr="004E6F00" w:rsidRDefault="004E6F00" w:rsidP="004E6F00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85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2"/>
        <w:gridCol w:w="993"/>
        <w:gridCol w:w="1701"/>
        <w:gridCol w:w="1417"/>
        <w:gridCol w:w="1134"/>
        <w:gridCol w:w="992"/>
      </w:tblGrid>
      <w:tr w:rsidR="00885A01" w:rsidRPr="002C6809" w:rsidTr="002C6809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Причины отнесения земельного участка к виду земельного участка, </w:t>
            </w:r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который действие градостроител</w:t>
            </w:r>
            <w:proofErr w:type="gram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</w:t>
            </w:r>
            <w:proofErr w:type="spellEnd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регламента не </w:t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распро</w:t>
            </w:r>
            <w:proofErr w:type="spellEnd"/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страняется</w:t>
            </w:r>
            <w:proofErr w:type="spellEnd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для которого </w:t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градострои</w:t>
            </w:r>
            <w:proofErr w:type="spellEnd"/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тельный регламент не устанавливается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widowControl w:val="0"/>
              <w:autoSpaceDE w:val="0"/>
              <w:autoSpaceDN w:val="0"/>
              <w:spacing w:after="0" w:line="240" w:lineRule="exact"/>
              <w:ind w:hanging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акта, </w:t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регул</w:t>
            </w:r>
            <w:proofErr w:type="gram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spellEnd"/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рующего</w:t>
            </w:r>
            <w:proofErr w:type="spellEnd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использование земельного участка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Требования к </w:t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</w:t>
            </w:r>
            <w:proofErr w:type="gram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proofErr w:type="spellEnd"/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зованию</w:t>
            </w:r>
            <w:proofErr w:type="spellEnd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земельного участка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Требования к параметрам объекта капитального строительства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F00" w:rsidRPr="002C6809" w:rsidRDefault="004E6F00" w:rsidP="002C68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Требования к размещению объектов капитального строительства</w:t>
            </w:r>
          </w:p>
        </w:tc>
      </w:tr>
      <w:tr w:rsidR="00885A01" w:rsidRPr="002C6809" w:rsidTr="002C6809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spacing w:after="0"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spacing w:after="0"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spacing w:after="0"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Предельное количество этажей </w:t>
            </w:r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(или) предельная высота зданий, строений,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Максимальный процент застройки </w:t>
            </w:r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widowControl w:val="0"/>
              <w:autoSpaceDE w:val="0"/>
              <w:autoSpaceDN w:val="0"/>
              <w:spacing w:after="0" w:line="240" w:lineRule="exact"/>
              <w:ind w:firstLine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2C6809" w:rsidRDefault="004E6F00" w:rsidP="002C68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F00" w:rsidRPr="002C6809" w:rsidRDefault="004E6F00" w:rsidP="002C68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требования к </w:t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</w:t>
            </w:r>
            <w:proofErr w:type="gram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proofErr w:type="spellEnd"/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щению</w:t>
            </w:r>
            <w:proofErr w:type="spellEnd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 </w:t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</w:t>
            </w:r>
            <w:proofErr w:type="spellEnd"/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тального</w:t>
            </w:r>
            <w:proofErr w:type="spellEnd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</w:t>
            </w:r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2C6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</w:t>
            </w:r>
            <w:proofErr w:type="spellEnd"/>
          </w:p>
        </w:tc>
      </w:tr>
      <w:tr w:rsidR="00885A01" w:rsidRPr="002C6809" w:rsidTr="002C6809">
        <w:tc>
          <w:tcPr>
            <w:tcW w:w="1276" w:type="dxa"/>
          </w:tcPr>
          <w:p w:rsidR="004E6F00" w:rsidRPr="002C6809" w:rsidRDefault="004E6F00" w:rsidP="004E6F00">
            <w:pPr>
              <w:widowControl w:val="0"/>
              <w:autoSpaceDE w:val="0"/>
              <w:autoSpaceDN w:val="0"/>
              <w:spacing w:after="0" w:line="240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bookmarkStart w:id="0" w:name="P201"/>
            <w:bookmarkEnd w:id="0"/>
            <w:r w:rsidRPr="002C6809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4E6F00" w:rsidRPr="002C6809" w:rsidRDefault="004E6F00" w:rsidP="004E6F00">
            <w:pPr>
              <w:widowControl w:val="0"/>
              <w:autoSpaceDE w:val="0"/>
              <w:autoSpaceDN w:val="0"/>
              <w:spacing w:after="0" w:line="240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4E6F00" w:rsidRPr="002C6809" w:rsidRDefault="004E6F00" w:rsidP="004E6F00">
            <w:pPr>
              <w:widowControl w:val="0"/>
              <w:autoSpaceDE w:val="0"/>
              <w:autoSpaceDN w:val="0"/>
              <w:spacing w:after="0" w:line="240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4E6F00" w:rsidRPr="002C6809" w:rsidRDefault="004E6F00" w:rsidP="004E6F00">
            <w:pPr>
              <w:widowControl w:val="0"/>
              <w:autoSpaceDE w:val="0"/>
              <w:autoSpaceDN w:val="0"/>
              <w:spacing w:after="0" w:line="240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4E6F00" w:rsidRPr="002C6809" w:rsidRDefault="004E6F00" w:rsidP="004E6F00">
            <w:pPr>
              <w:widowControl w:val="0"/>
              <w:autoSpaceDE w:val="0"/>
              <w:autoSpaceDN w:val="0"/>
              <w:spacing w:after="0" w:line="240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4E6F00" w:rsidRPr="002C6809" w:rsidRDefault="004E6F00" w:rsidP="004E6F00">
            <w:pPr>
              <w:widowControl w:val="0"/>
              <w:autoSpaceDE w:val="0"/>
              <w:autoSpaceDN w:val="0"/>
              <w:spacing w:after="0" w:line="240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4E6F00" w:rsidRPr="002C6809" w:rsidRDefault="004E6F00" w:rsidP="004E6F00">
            <w:pPr>
              <w:widowControl w:val="0"/>
              <w:autoSpaceDE w:val="0"/>
              <w:autoSpaceDN w:val="0"/>
              <w:spacing w:after="0" w:line="240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4E6F00" w:rsidRPr="002C6809" w:rsidRDefault="004E6F00" w:rsidP="004E6F00">
            <w:pPr>
              <w:widowControl w:val="0"/>
              <w:autoSpaceDE w:val="0"/>
              <w:autoSpaceDN w:val="0"/>
              <w:spacing w:after="0" w:line="240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2C6809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</w:tr>
    </w:tbl>
    <w:p w:rsidR="004E6F00" w:rsidRPr="004E6F00" w:rsidRDefault="004E6F00" w:rsidP="004E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F00" w:rsidRPr="004E6F00" w:rsidRDefault="004E6F00" w:rsidP="004E6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A01" w:rsidRPr="00885A01" w:rsidRDefault="00885A01" w:rsidP="00885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ограничениях использования земельного участка, в том </w:t>
      </w:r>
      <w:proofErr w:type="gram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885A01" w:rsidRPr="00885A01" w:rsidRDefault="00885A01" w:rsidP="00885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пояс санитарной охраны источников питьевого и хозяйственно-бытового водоснабжения –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596</w:t>
      </w:r>
      <w:r w:rsidRPr="00885A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(распоряжения </w:t>
      </w:r>
      <w:r w:rsidR="001F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инистерства природных ресурсов и лесопромышленного комплекса Архангельской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бласти" </w:t>
      </w:r>
      <w:r w:rsidR="001F5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14 сентября 2015 года № 995р и № 1003р, от 9 ноября 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1250р,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1251р,</w:t>
      </w:r>
      <w:r w:rsidRPr="00885A0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1252р, № 1253р, № 1254р и 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1255р);</w:t>
      </w:r>
    </w:p>
    <w:p w:rsidR="00885A01" w:rsidRPr="00885A01" w:rsidRDefault="00885A01" w:rsidP="0029761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с </w:t>
      </w:r>
      <w:proofErr w:type="gram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особыми</w:t>
      </w:r>
      <w:proofErr w:type="gram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территории ВК ПС1-ТП83-ТП77 (реестровый номер 29:22-6.1015) </w:t>
      </w:r>
      <w:r w:rsidR="001F50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 кв. м (</w:t>
      </w:r>
      <w:r w:rsidR="00A94C9A"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</w:t>
      </w:r>
      <w:r w:rsidR="001F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F50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от 24 февраля </w:t>
      </w:r>
      <w:r w:rsidR="001F50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85A01" w:rsidRPr="00885A01" w:rsidRDefault="00885A01" w:rsidP="0029761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приаэродромная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аэропорта Васьково. Пятая </w:t>
      </w: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подзона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. (реестровый номер 29:00-6.283)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596 кв. м (</w:t>
      </w:r>
      <w:r w:rsidR="001F50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Архангельского МТУ </w:t>
      </w: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Росавиация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 марта 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885A01" w:rsidRPr="00885A01" w:rsidRDefault="00885A01" w:rsidP="0029761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приаэродромная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аэропорта Васьково. Третья </w:t>
      </w: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подзона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. (реестровый номер 29:00-6.284)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596 кв. м (</w:t>
      </w:r>
      <w:r w:rsidR="001F50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Архангельского МТУ </w:t>
      </w: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Росавиация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№17-П от </w:t>
      </w:r>
      <w:r w:rsidR="008F50F8" w:rsidRP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 2020 года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885A01" w:rsidRPr="00885A01" w:rsidRDefault="00885A01" w:rsidP="0029761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приаэродромная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аэропорта Васьково</w:t>
      </w:r>
      <w:proofErr w:type="gram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еестровый номер       29:00-6.285) – 1596 кв. м (</w:t>
      </w:r>
      <w:r w:rsidR="001F50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Архангельского МТУ </w:t>
      </w: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Росавиация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№17-П </w:t>
      </w:r>
      <w:r w:rsidR="002C68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F50F8" w:rsidRP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 2020 года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85A01" w:rsidRPr="00885A01" w:rsidRDefault="00885A01" w:rsidP="0029761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приаэродромная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аэропорта Васьково. Шестая </w:t>
      </w: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подзона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. (реестровый номер 29:00-6.286) – 1</w:t>
      </w:r>
      <w:r w:rsid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596 кв. м (</w:t>
      </w:r>
      <w:r w:rsidR="001F50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Архангельского МТУ </w:t>
      </w:r>
      <w:proofErr w:type="spell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Росавиация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№17-П от </w:t>
      </w:r>
      <w:r w:rsidR="008F50F8" w:rsidRP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 2020 года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85A01" w:rsidRPr="00885A01" w:rsidRDefault="00885A01" w:rsidP="0029761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подзона</w:t>
      </w:r>
      <w:proofErr w:type="spellEnd"/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ЗРЗ-3 зоны регулирования застройки и хозяйственной деятельности объектов культурного наследия (ЗРЗ) – 1</w:t>
      </w:r>
      <w:r w:rsid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596</w:t>
      </w:r>
      <w:r w:rsidRPr="00885A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</w:t>
      </w:r>
      <w:r w:rsidR="008F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границы исторической части города на начало </w:t>
      </w:r>
      <w:r w:rsidRPr="00885A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– 1</w:t>
      </w:r>
      <w:r w:rsid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596</w:t>
      </w:r>
      <w:r w:rsidRPr="00885A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</w:t>
      </w:r>
      <w:r w:rsidR="008F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остановление Правительства Архангельской области от 18 ноября 2014 г. № 460-пп </w:t>
      </w:r>
      <w:r w:rsidR="00A94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</w:t>
      </w:r>
      <w:proofErr w:type="gramEnd"/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2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 w:rsidRPr="00885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Ломоносовском, Октябрьском и Соломбальском территориальных округах)</w:t>
      </w: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").</w:t>
      </w:r>
      <w:proofErr w:type="gramEnd"/>
    </w:p>
    <w:p w:rsidR="00885A01" w:rsidRPr="00885A01" w:rsidRDefault="00885A01" w:rsidP="00885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10 статьи 57.3 Градостроительного кодекса Российской Федерации, и</w:t>
      </w:r>
      <w:r w:rsidRPr="00885A01">
        <w:rPr>
          <w:rFonts w:ascii="Times New Roman" w:hAnsi="Times New Roman" w:cs="Times New Roman"/>
          <w:sz w:val="28"/>
          <w:szCs w:val="28"/>
        </w:rPr>
        <w:t>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</w:t>
      </w:r>
    </w:p>
    <w:p w:rsidR="008C0C73" w:rsidRPr="00A552D1" w:rsidRDefault="008C0C73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Начальная цена имущества: </w:t>
      </w:r>
      <w:r w:rsidR="008F50F8">
        <w:rPr>
          <w:rFonts w:ascii="Times New Roman" w:hAnsi="Times New Roman" w:cs="Times New Roman"/>
          <w:sz w:val="28"/>
          <w:szCs w:val="28"/>
        </w:rPr>
        <w:t>1 228 000</w:t>
      </w:r>
      <w:r w:rsidRPr="00A552D1">
        <w:rPr>
          <w:rFonts w:ascii="Times New Roman" w:hAnsi="Times New Roman" w:cs="Times New Roman"/>
          <w:sz w:val="28"/>
          <w:szCs w:val="28"/>
        </w:rPr>
        <w:t>,00 руб., с учетом НДС.</w:t>
      </w:r>
    </w:p>
    <w:p w:rsidR="008C0C73" w:rsidRPr="00A552D1" w:rsidRDefault="008C0C73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Шаг аукциона</w:t>
      </w:r>
      <w:r w:rsidR="00E4090B"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8F50F8">
        <w:rPr>
          <w:rFonts w:ascii="Times New Roman" w:hAnsi="Times New Roman" w:cs="Times New Roman"/>
          <w:sz w:val="28"/>
          <w:szCs w:val="28"/>
        </w:rPr>
        <w:t>12 280</w:t>
      </w:r>
      <w:r w:rsidRPr="00A552D1">
        <w:rPr>
          <w:rFonts w:ascii="Times New Roman" w:hAnsi="Times New Roman" w:cs="Times New Roman"/>
          <w:sz w:val="28"/>
          <w:szCs w:val="28"/>
        </w:rPr>
        <w:t>,00 руб. (1</w:t>
      </w:r>
      <w:r w:rsidR="0003219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Pr="00A552D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10646" w:rsidRPr="00A552D1" w:rsidRDefault="008C0C73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Размер задатка: </w:t>
      </w:r>
      <w:r w:rsidR="008F50F8">
        <w:rPr>
          <w:rFonts w:ascii="Times New Roman" w:hAnsi="Times New Roman" w:cs="Times New Roman"/>
          <w:sz w:val="28"/>
          <w:szCs w:val="28"/>
        </w:rPr>
        <w:t>245 600,00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руб. (20</w:t>
      </w:r>
      <w:r w:rsidR="0003219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A552D1">
        <w:rPr>
          <w:rFonts w:ascii="Times New Roman" w:hAnsi="Times New Roman" w:cs="Times New Roman"/>
          <w:sz w:val="28"/>
          <w:szCs w:val="28"/>
        </w:rPr>
        <w:t>).</w:t>
      </w:r>
    </w:p>
    <w:p w:rsidR="00E10646" w:rsidRPr="00A552D1" w:rsidRDefault="00974AD2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Расходы на подготовку и</w:t>
      </w:r>
      <w:r w:rsidR="00EA176E">
        <w:rPr>
          <w:rFonts w:ascii="Times New Roman" w:hAnsi="Times New Roman" w:cs="Times New Roman"/>
          <w:sz w:val="28"/>
          <w:szCs w:val="28"/>
        </w:rPr>
        <w:t xml:space="preserve"> проведение аукциона по лоту № 1</w:t>
      </w:r>
      <w:r w:rsidRPr="00A552D1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4 </w:t>
      </w:r>
      <w:r w:rsidR="008F50F8">
        <w:rPr>
          <w:rFonts w:ascii="Times New Roman" w:hAnsi="Times New Roman" w:cs="Times New Roman"/>
          <w:sz w:val="28"/>
          <w:szCs w:val="28"/>
        </w:rPr>
        <w:t>900</w:t>
      </w:r>
      <w:r w:rsidRPr="00A552D1">
        <w:rPr>
          <w:rFonts w:ascii="Times New Roman" w:hAnsi="Times New Roman" w:cs="Times New Roman"/>
          <w:sz w:val="28"/>
          <w:szCs w:val="28"/>
        </w:rPr>
        <w:t>,00 руб.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Порядок регистрации Пользователей в торговой секции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в торговой секции "Приватизация, аренда и продажа прав" (далее – ТС) пользователь должен быть зарегистрирован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универсальной торговой платформе АО "Сбербанк – АСТ" (далее – УТП)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регламентом УТП http://utp.sberbank-ast.ru.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осуществляется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применением электронной подписи (далее – ЭП) (юридическими лицами и физическими лицами, в том числе являющимися индивидуальными предпринимателями).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Личном кабинете выбирает форму заявления на регистрацию в ТС в зависимости от требуемых полномочий, указывает (при необходимости) предусмотренные формой сведения </w:t>
      </w:r>
      <w:r w:rsidR="00A94C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подписывает ЭП посредством штатного интерфейса ТС.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Оператор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открывает (создает) пользователю полный доступ к функционалу ТС в соответствии с выбранными полномочиями.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 несет ответственность за недостоверность информации, содержащейся в регистрационных данных, в том числе в ЭП, за действия, совершенные на основании документов и сведений в составе регистрационных данных, за своевременную актуализацию таких документов и сведений.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пользователей и обеспечение доступа к размещенной в ТС информации производится Оператором без взимания платы.</w:t>
      </w:r>
      <w:proofErr w:type="gramEnd"/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пользователя в качестве Претендента (Участника)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регистрацию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"Претендент (Участник)" вправе подать пользователь, зарегистрированный на УТП с ЭП, являющийся юридическим лицом или физическим лицом, в том числе индивидуальным предпринимателем.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пользователя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Претендента (Участника) производится автоматически после подписания ЭП формы заявления.</w:t>
      </w:r>
    </w:p>
    <w:p w:rsidR="00B63926" w:rsidRPr="00A552D1" w:rsidRDefault="00FB0FF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Порядок, место и время приема заявок</w:t>
      </w:r>
      <w:r w:rsidR="0080664A" w:rsidRPr="00A552D1">
        <w:rPr>
          <w:rFonts w:ascii="Times New Roman" w:hAnsi="Times New Roman" w:cs="Times New Roman"/>
          <w:sz w:val="28"/>
          <w:szCs w:val="28"/>
        </w:rPr>
        <w:t>: з</w:t>
      </w:r>
      <w:r w:rsidRPr="00A552D1">
        <w:rPr>
          <w:rFonts w:ascii="Times New Roman" w:hAnsi="Times New Roman" w:cs="Times New Roman"/>
          <w:sz w:val="28"/>
          <w:szCs w:val="28"/>
        </w:rPr>
        <w:t>аявки на участие в аукционе принимаются по утвержденной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Pr="00A552D1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B63926" w:rsidRPr="00A552D1">
        <w:rPr>
          <w:rFonts w:ascii="Times New Roman" w:hAnsi="Times New Roman" w:cs="Times New Roman"/>
          <w:sz w:val="28"/>
          <w:szCs w:val="28"/>
        </w:rPr>
        <w:t>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B63926"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(http://utp.sberbank-ast.ru), в соответствии с регламентом торговой секции "Приватизация, аренда и продажа прав"</w:t>
      </w:r>
      <w:r w:rsidR="0080664A" w:rsidRPr="00A552D1">
        <w:rPr>
          <w:rFonts w:ascii="Times New Roman" w:hAnsi="Times New Roman" w:cs="Times New Roman"/>
          <w:sz w:val="28"/>
          <w:szCs w:val="28"/>
        </w:rPr>
        <w:t>.</w:t>
      </w:r>
    </w:p>
    <w:p w:rsidR="009422E9" w:rsidRPr="00A552D1" w:rsidRDefault="009422E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Подать заявку на участие в аукционе может лицо, которое вправе приобрести объект незавершенного строительства в собственность.</w:t>
      </w:r>
    </w:p>
    <w:p w:rsidR="00FB0FF9" w:rsidRPr="00A552D1" w:rsidRDefault="00B63926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Заявка подается в виде электронного документа, с приложением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сохранением их реквизитов, в том числе подписи заявителя, заверенной печатью (при наличии), заверенных электронной подписью Претендента, либо лица, имеющего право действовать от имени Претендента.</w:t>
      </w:r>
      <w:proofErr w:type="gramEnd"/>
    </w:p>
    <w:p w:rsidR="00B63926" w:rsidRPr="00A552D1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срока подачи заявок: </w:t>
      </w:r>
      <w:r w:rsid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</w:t>
      </w:r>
      <w:r w:rsidR="009C7418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9 часов </w:t>
      </w:r>
      <w:r w:rsidR="00A94C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(время московское); </w:t>
      </w:r>
    </w:p>
    <w:p w:rsidR="00B63926" w:rsidRPr="00A552D1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окончание срока подачи заявок: </w:t>
      </w:r>
      <w:r w:rsid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>7 ноября</w:t>
      </w:r>
      <w:r w:rsidR="009C7418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0F8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 часов </w:t>
      </w:r>
      <w:r w:rsidR="00A94C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московское);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срока подачи заявок Претендент, подавший заявку, вправе изменить или отозвать ее.</w:t>
      </w:r>
    </w:p>
    <w:p w:rsidR="00DB3680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Порядок внесения задатка:</w:t>
      </w:r>
    </w:p>
    <w:p w:rsidR="00DB3680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претендент лично вносит в безналичном порядке </w:t>
      </w:r>
      <w:r w:rsidR="00D33FAD" w:rsidRPr="00A552D1">
        <w:rPr>
          <w:rFonts w:ascii="Times New Roman" w:hAnsi="Times New Roman" w:cs="Times New Roman"/>
          <w:sz w:val="28"/>
          <w:szCs w:val="28"/>
        </w:rPr>
        <w:t>по реквизитам Универсальной торговой платформы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D33FAD" w:rsidRPr="00A552D1">
        <w:rPr>
          <w:rFonts w:ascii="Times New Roman" w:hAnsi="Times New Roman" w:cs="Times New Roman"/>
          <w:sz w:val="28"/>
          <w:szCs w:val="28"/>
        </w:rPr>
        <w:t xml:space="preserve">АО "Сбербанк – АСТ" </w:t>
      </w:r>
      <w:r w:rsidRPr="00A552D1">
        <w:rPr>
          <w:rFonts w:ascii="Times New Roman" w:hAnsi="Times New Roman" w:cs="Times New Roman"/>
          <w:sz w:val="28"/>
          <w:szCs w:val="28"/>
        </w:rPr>
        <w:t>задаток в размере 20</w:t>
      </w:r>
      <w:r w:rsidR="0003219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A552D1">
        <w:rPr>
          <w:rFonts w:ascii="Times New Roman" w:hAnsi="Times New Roman" w:cs="Times New Roman"/>
          <w:sz w:val="28"/>
          <w:szCs w:val="28"/>
        </w:rPr>
        <w:t xml:space="preserve"> от начальной цены объекта, который включается в счет оплаты приобретаемого на аукционе объекта.</w:t>
      </w:r>
      <w:r w:rsidR="00D33FAD" w:rsidRPr="00A552D1">
        <w:rPr>
          <w:rFonts w:ascii="Times New Roman" w:hAnsi="Times New Roman" w:cs="Times New Roman"/>
          <w:sz w:val="28"/>
          <w:szCs w:val="28"/>
        </w:rPr>
        <w:t xml:space="preserve"> Срок поступления задатка </w:t>
      </w:r>
      <w:r w:rsidRPr="00A552D1">
        <w:rPr>
          <w:rFonts w:ascii="Times New Roman" w:hAnsi="Times New Roman" w:cs="Times New Roman"/>
          <w:sz w:val="28"/>
          <w:szCs w:val="28"/>
        </w:rPr>
        <w:t>– по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8F50F8">
        <w:rPr>
          <w:rFonts w:ascii="Times New Roman" w:hAnsi="Times New Roman" w:cs="Times New Roman"/>
          <w:sz w:val="28"/>
          <w:szCs w:val="28"/>
        </w:rPr>
        <w:t>7 ноября 2022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D33FAD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Реквизиты для перечисления задатков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АО "Сбербанк-АСТ"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7707308480</w:t>
      </w:r>
    </w:p>
    <w:p w:rsidR="00D33FAD" w:rsidRPr="00A552D1" w:rsidRDefault="007C1EF5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7704</w:t>
      </w:r>
      <w:bookmarkStart w:id="1" w:name="_GoBack"/>
      <w:bookmarkEnd w:id="1"/>
      <w:r w:rsidR="00D33FAD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01001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40702810300020038047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банка: ПАО "СБЕРБАНК РОССИИ" Г. МОСКВА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044525225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30101810400000000225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зачисления денежных средств на лицевой счет Претендента (Участника) на УТП – от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 Платежи разносятся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лицевым счетам каждый рабочий день по факту поступления средств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банковским выпискам.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перечисленные денежные средства не зачислены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вышеуказанный срок, необходимо проинформировать об этом оператора УТП, направив обращение на адрес электронной почты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платежа необходимо указать: перечисление денежных сре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 задатка (ИНН плательщика), НДС не облагается.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средства, перечисленные за участника третьим лицом,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зачисляются на счет такого участника на УТП.</w:t>
      </w:r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возврата задатка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задаток возвращается участникам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за исключением его победителя, в течение </w:t>
      </w:r>
      <w:r w:rsidR="00032199">
        <w:rPr>
          <w:rFonts w:ascii="Times New Roman" w:hAnsi="Times New Roman" w:cs="Times New Roman"/>
          <w:sz w:val="28"/>
          <w:szCs w:val="28"/>
        </w:rPr>
        <w:t>пяти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о результатах аукциона.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извещением установлено перечисление задатка на реквизиты Оператора и на момент подачи заявки денежные средства в сумме задатка заблокированы Оператором).</w:t>
      </w:r>
      <w:proofErr w:type="gramEnd"/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заключении договора с лицом, выигравшим аукцион, сумма внесенного им задатка засчитывается в счет исполнения обязательств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заключенному договору.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Определение участников аукциона состоится </w:t>
      </w:r>
      <w:r w:rsidR="008F50F8">
        <w:rPr>
          <w:rFonts w:ascii="Times New Roman" w:hAnsi="Times New Roman" w:cs="Times New Roman"/>
          <w:sz w:val="28"/>
          <w:szCs w:val="28"/>
        </w:rPr>
        <w:t>8 ноября 2022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5499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Начало рассмотрения заявок: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8F50F8">
        <w:rPr>
          <w:rFonts w:ascii="Times New Roman" w:hAnsi="Times New Roman" w:cs="Times New Roman"/>
          <w:sz w:val="28"/>
          <w:szCs w:val="28"/>
        </w:rPr>
        <w:t>8 ноября 2022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с </w:t>
      </w:r>
      <w:r w:rsidR="00FD5499" w:rsidRPr="00A552D1">
        <w:rPr>
          <w:rFonts w:ascii="Times New Roman" w:hAnsi="Times New Roman" w:cs="Times New Roman"/>
          <w:sz w:val="28"/>
          <w:szCs w:val="28"/>
        </w:rPr>
        <w:t>9 час</w:t>
      </w:r>
      <w:r w:rsidR="000C074D">
        <w:rPr>
          <w:rFonts w:ascii="Times New Roman" w:hAnsi="Times New Roman" w:cs="Times New Roman"/>
          <w:sz w:val="28"/>
          <w:szCs w:val="28"/>
        </w:rPr>
        <w:t>ов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A94C9A">
        <w:rPr>
          <w:rFonts w:ascii="Times New Roman" w:hAnsi="Times New Roman" w:cs="Times New Roman"/>
          <w:sz w:val="28"/>
          <w:szCs w:val="28"/>
        </w:rPr>
        <w:br/>
      </w:r>
      <w:r w:rsidR="00FD5499" w:rsidRPr="00A552D1">
        <w:rPr>
          <w:rFonts w:ascii="Times New Roman" w:hAnsi="Times New Roman" w:cs="Times New Roman"/>
          <w:sz w:val="28"/>
          <w:szCs w:val="28"/>
        </w:rPr>
        <w:t>(время московское).</w:t>
      </w: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Заявитель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в следующих случаях: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</w:t>
      </w:r>
      <w:r w:rsidR="00FB0FF9" w:rsidRPr="00A552D1">
        <w:rPr>
          <w:rFonts w:ascii="Times New Roman" w:hAnsi="Times New Roman" w:cs="Times New Roman"/>
          <w:sz w:val="28"/>
          <w:szCs w:val="28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B0FF9" w:rsidRPr="00A552D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в аукционе;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в) </w:t>
      </w:r>
      <w:r w:rsidR="00FB0FF9" w:rsidRPr="00A552D1">
        <w:rPr>
          <w:rFonts w:ascii="Times New Roman" w:hAnsi="Times New Roman" w:cs="Times New Roman"/>
          <w:sz w:val="28"/>
          <w:szCs w:val="28"/>
        </w:rPr>
        <w:t>подача заявки лицом, не уполномоченным на осуществление таких действий.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Перечень документов, представляемых </w:t>
      </w:r>
      <w:r w:rsidR="00FD5499" w:rsidRPr="00A552D1">
        <w:rPr>
          <w:rFonts w:ascii="Times New Roman" w:hAnsi="Times New Roman" w:cs="Times New Roman"/>
          <w:bCs/>
          <w:sz w:val="28"/>
          <w:szCs w:val="28"/>
        </w:rPr>
        <w:t>заявителями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для участия </w:t>
      </w:r>
      <w:r w:rsidR="000C074D">
        <w:rPr>
          <w:rFonts w:ascii="Times New Roman" w:hAnsi="Times New Roman" w:cs="Times New Roman"/>
          <w:bCs/>
          <w:sz w:val="28"/>
          <w:szCs w:val="28"/>
        </w:rPr>
        <w:br/>
      </w:r>
      <w:r w:rsidRPr="00A552D1">
        <w:rPr>
          <w:rFonts w:ascii="Times New Roman" w:hAnsi="Times New Roman" w:cs="Times New Roman"/>
          <w:bCs/>
          <w:sz w:val="28"/>
          <w:szCs w:val="28"/>
        </w:rPr>
        <w:t>в аукционе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представляет в срок, установленный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извещении о проведении аукциона,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 xml:space="preserve">заявку в виде электронного документа, подписанного ЭП Претендента, либо лица, имеющего право действовать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7B0CFE" w:rsidRPr="00A552D1">
        <w:rPr>
          <w:rFonts w:ascii="Times New Roman" w:hAnsi="Times New Roman" w:cs="Times New Roman"/>
          <w:sz w:val="28"/>
          <w:szCs w:val="28"/>
        </w:rPr>
        <w:t>от имени Претендента,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электронной</w:t>
      </w:r>
      <w:proofErr w:type="gramEnd"/>
      <w:r w:rsidR="007B0CFE" w:rsidRPr="00A552D1">
        <w:rPr>
          <w:rFonts w:ascii="Times New Roman" w:hAnsi="Times New Roman" w:cs="Times New Roman"/>
          <w:sz w:val="28"/>
          <w:szCs w:val="28"/>
        </w:rPr>
        <w:t xml:space="preserve"> подписью Претендента, либо лица, имеющего право действовать от имени Претендента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D01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58">
        <w:rPr>
          <w:rFonts w:ascii="Times New Roman" w:hAnsi="Times New Roman" w:cs="Times New Roman"/>
          <w:sz w:val="28"/>
          <w:szCs w:val="28"/>
        </w:rPr>
        <w:t xml:space="preserve">а) заявка </w:t>
      </w:r>
      <w:r w:rsidR="00D01658" w:rsidRP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публичных торгах в электронной форме </w:t>
      </w:r>
      <w:r w:rsid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1658" w:rsidRP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описи документов</w:t>
      </w:r>
      <w:r w:rsid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D01658">
        <w:rPr>
          <w:rFonts w:ascii="Times New Roman" w:hAnsi="Times New Roman" w:cs="Times New Roman"/>
          <w:sz w:val="28"/>
          <w:szCs w:val="28"/>
        </w:rPr>
        <w:t xml:space="preserve"> согласно приложениям № 2, 3 к настоящему извещению о проведении публичных торгов</w:t>
      </w:r>
      <w:r w:rsidRPr="00A552D1">
        <w:rPr>
          <w:rFonts w:ascii="Times New Roman" w:hAnsi="Times New Roman" w:cs="Times New Roman"/>
          <w:sz w:val="28"/>
          <w:szCs w:val="28"/>
        </w:rPr>
        <w:t>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заявителя (для граждан);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в) надлежащим образом заверенный перевод на русский язык документов о государственной регистрации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юридического лица в соответствии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законодательством иностранного государства, если заявителем является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иностранное юридическое лицо;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полномочия лица на осуществление действий от имени заявителя </w:t>
      </w:r>
      <w:r w:rsidR="00D01658">
        <w:rPr>
          <w:rFonts w:ascii="Times New Roman" w:hAnsi="Times New Roman" w:cs="Times New Roman"/>
          <w:sz w:val="28"/>
          <w:szCs w:val="28"/>
        </w:rPr>
        <w:t>–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юридического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лица (копия решения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назначении или об избрании физического лица на должность, в соответствии с которым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такое лицо обладает правом действовать от имени заявителя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без доверенности (далее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>руководитель заявителя).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иное лицо, заявка на участие в аукционе должна содержать также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заявителя, заверенную печатью заявителя и подписанную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руководителем заявителя или уполномоченным этим руководителем лицом (для юридических лиц), либо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нотариально удостоверенную доверенность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 физического лица, либо нотариально заверенную копию такой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доверенности.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В случае если указанная доверенность подписана лицом, уполномоченным руководителем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заявителя, заявка на участие в аукционе должна содержать также документ, подтверждающий полномочия такого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>лица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0321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3E">
        <w:rPr>
          <w:rFonts w:ascii="Times New Roman" w:hAnsi="Times New Roman" w:cs="Times New Roman"/>
          <w:bCs/>
          <w:sz w:val="28"/>
          <w:szCs w:val="28"/>
        </w:rPr>
        <w:lastRenderedPageBreak/>
        <w:t>Порядок проведения аукциона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проводится путем последовательного повышения Участниками начальной цены продажи на величину, равную величине "шага аукциона".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"Шаг аукциона" устанавливается Организатором процедуры в фиксированной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и не изменяется в течение всего времени подачи предложений о цене.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УТП завершается.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поступило предложение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10 (десяти) минут после представления последнего предложения о цене следующее предложение не поступило, аукцион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программно-аппаратных средств УТП завершается.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Победителем аукциона признается покупатель, предложивший наиболее высокую цену за объект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строительства.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победителем аукциона договора купли-продажи.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Продавец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В случае если в аукционе участвовал только один участник или </w:t>
      </w:r>
      <w:r w:rsidR="00032199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при проведении аукциона не присутствовал ни один из участников аукциона, либо если не поступило ни одного предложения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 подана </w:t>
      </w:r>
      <w:r w:rsidR="00032199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ни одна заявка, аукцион признается несостоявшимся.</w:t>
      </w:r>
      <w:proofErr w:type="gramEnd"/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и Продавец подписывают договор купли-продажи объекта незавершенного строительства,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являвшегося предметом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32199">
        <w:rPr>
          <w:rFonts w:ascii="Times New Roman" w:hAnsi="Times New Roman" w:cs="Times New Roman"/>
          <w:sz w:val="28"/>
          <w:szCs w:val="28"/>
        </w:rPr>
        <w:t>трех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A552D1">
        <w:rPr>
          <w:rFonts w:ascii="Times New Roman" w:hAnsi="Times New Roman" w:cs="Times New Roman"/>
          <w:sz w:val="28"/>
          <w:szCs w:val="28"/>
        </w:rPr>
        <w:t>подписания протокола о результатах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При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этом Продавец подписывает договор купли-продажи от имени собственника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строительства без доверенности.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уклонении или отказе лица, выигравшего аукцион, от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установленный срок договора купли-продажи результаты аукциона аннулируются организатором аукциона, победитель утрачивает право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заключение указанного договора, задаток ему не возвращается.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Условия и сроки платежа</w:t>
      </w:r>
      <w:r w:rsidR="00CB0762" w:rsidRPr="00A552D1">
        <w:rPr>
          <w:rFonts w:ascii="Times New Roman" w:hAnsi="Times New Roman" w:cs="Times New Roman"/>
          <w:sz w:val="28"/>
          <w:szCs w:val="28"/>
        </w:rPr>
        <w:t>: с</w:t>
      </w:r>
      <w:r w:rsidRPr="00A552D1">
        <w:rPr>
          <w:rFonts w:ascii="Times New Roman" w:hAnsi="Times New Roman" w:cs="Times New Roman"/>
          <w:sz w:val="28"/>
          <w:szCs w:val="28"/>
        </w:rPr>
        <w:t>редства, полученные от продажи на аукционе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строительства, вносятся на счет Продавца единовременно</w:t>
      </w:r>
      <w:r w:rsidR="008F3366" w:rsidRPr="00A552D1">
        <w:rPr>
          <w:rFonts w:ascii="Times New Roman" w:hAnsi="Times New Roman" w:cs="Times New Roman"/>
          <w:sz w:val="28"/>
          <w:szCs w:val="28"/>
        </w:rPr>
        <w:t>,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F3366" w:rsidRPr="00A552D1">
        <w:rPr>
          <w:rFonts w:ascii="Times New Roman" w:hAnsi="Times New Roman" w:cs="Times New Roman"/>
          <w:sz w:val="28"/>
          <w:szCs w:val="28"/>
        </w:rPr>
        <w:t>10</w:t>
      </w:r>
      <w:r w:rsidRPr="00A552D1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3356E9" w:rsidRPr="00A552D1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3356E9" w:rsidRPr="00A552D1">
        <w:rPr>
          <w:rFonts w:ascii="Times New Roman" w:hAnsi="Times New Roman" w:cs="Times New Roman"/>
          <w:sz w:val="28"/>
          <w:szCs w:val="28"/>
        </w:rPr>
        <w:t xml:space="preserve"> протокола о результатах аукциона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Реквизиты для перечисления денежных средств по договору купли-продажи:</w:t>
      </w:r>
      <w:r w:rsidR="009940E4" w:rsidRPr="00A552D1">
        <w:rPr>
          <w:rFonts w:ascii="Times New Roman" w:hAnsi="Times New Roman" w:cs="Times New Roman"/>
          <w:sz w:val="28"/>
          <w:szCs w:val="28"/>
        </w:rPr>
        <w:t xml:space="preserve"> Департамент финансов Администрации города Архангельска (ДМИ, л/счет 05243004840), ИНН 2901078408, КПП 290101001, казначейский счет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032 326 431 170 100 02 400 в ОТДЕЛЕНИЕ АРХАНГЕЛЬСК БАНКА РОССИИ//УФК по Архангельской области и Ненецкому автономному округу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г. Архангельск, БИК 011117401, единый казначейский счет 40102810045370000016</w:t>
      </w:r>
      <w:r w:rsidR="008045E7" w:rsidRPr="00A552D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5E7" w:rsidRPr="00A552D1" w:rsidRDefault="008045E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_________ № ___".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Все налоги и сборы оплачиваются в соответствии с законодательством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Форма платежа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путем безналичного перечисления денежных средств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счет Продавца.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суммы просроченного платежа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календарный день просрочки с даты, следующей за датой наступления обязательства,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</w:t>
      </w:r>
      <w:r w:rsidR="00E8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извещению о проведении публичных торгов), включая дату погашения просроченной задолженности. </w:t>
      </w:r>
      <w:proofErr w:type="gramEnd"/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продажной цены объекта. Под отказом от оплаты понимается, как письменное уведомление об отказе оплатить объект в целом,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невнесение цены продажи Имущества в течение 10 дней после наступления срока оплаты,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</w:t>
      </w:r>
      <w:r w:rsidR="00E8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о проведении публичных торгов).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и пени перечисляются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реквизитам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Архангельской области и Ненецкому автономному округу (ДМИ),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2901078408, КПП 290101001, казначейский счет 03100643000000012400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ОТДЕЛЕНИЕ АРХАНГЕЛЬСК БАНКА РОССИИ//УФК по Архангельской области и Ненецкому автономному округу г. Архангельск, БИК 011117401, единый казначейский счет 40102810045370000016, КБК 813 1 16 07090 04 0000 140, ОКТМО 11701000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течение 10 дней после государственной регистрации права собственности победителя аукциона на указанный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объект средства переводятся Продавцом бывшему собственнику объекта незавершенного строительства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вычетом расходов на подготовку и проведение аукциона.</w:t>
      </w:r>
    </w:p>
    <w:p w:rsidR="00C37F37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Осуществление осмотра объектов </w:t>
      </w:r>
      <w:r w:rsidR="00A94C20" w:rsidRPr="00A552D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согласованию, телефон </w:t>
      </w:r>
      <w:r w:rsidR="009862FE" w:rsidRPr="00A552D1">
        <w:rPr>
          <w:rFonts w:ascii="Times New Roman" w:hAnsi="Times New Roman" w:cs="Times New Roman"/>
          <w:sz w:val="28"/>
          <w:szCs w:val="28"/>
        </w:rPr>
        <w:t>8</w:t>
      </w:r>
      <w:r w:rsidRPr="00A552D1">
        <w:rPr>
          <w:rFonts w:ascii="Times New Roman" w:hAnsi="Times New Roman" w:cs="Times New Roman"/>
          <w:sz w:val="28"/>
          <w:szCs w:val="28"/>
        </w:rPr>
        <w:t>(</w:t>
      </w:r>
      <w:r w:rsidR="009862FE" w:rsidRPr="00A552D1">
        <w:rPr>
          <w:rFonts w:ascii="Times New Roman" w:hAnsi="Times New Roman" w:cs="Times New Roman"/>
          <w:sz w:val="28"/>
          <w:szCs w:val="28"/>
        </w:rPr>
        <w:t>8182</w:t>
      </w:r>
      <w:r w:rsidRPr="00A552D1">
        <w:rPr>
          <w:rFonts w:ascii="Times New Roman" w:hAnsi="Times New Roman" w:cs="Times New Roman"/>
          <w:sz w:val="28"/>
          <w:szCs w:val="28"/>
        </w:rPr>
        <w:t xml:space="preserve">) </w:t>
      </w:r>
      <w:r w:rsidR="009862FE" w:rsidRPr="00A552D1">
        <w:rPr>
          <w:rFonts w:ascii="Times New Roman" w:hAnsi="Times New Roman" w:cs="Times New Roman"/>
          <w:sz w:val="28"/>
          <w:szCs w:val="28"/>
        </w:rPr>
        <w:t>607-290</w:t>
      </w:r>
      <w:r w:rsidR="0002700B" w:rsidRPr="00A552D1">
        <w:rPr>
          <w:rFonts w:ascii="Times New Roman" w:hAnsi="Times New Roman" w:cs="Times New Roman"/>
          <w:sz w:val="28"/>
          <w:szCs w:val="28"/>
        </w:rPr>
        <w:t>.</w:t>
      </w:r>
    </w:p>
    <w:p w:rsidR="008F50F8" w:rsidRDefault="008F50F8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A34" w:rsidRPr="00A552D1" w:rsidRDefault="00C27FAD" w:rsidP="00586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hAnsi="Times New Roman" w:cs="Times New Roman"/>
          <w:sz w:val="28"/>
          <w:szCs w:val="28"/>
        </w:rPr>
        <w:t>___________</w:t>
      </w:r>
    </w:p>
    <w:sectPr w:rsidR="000E7A34" w:rsidRPr="00A552D1" w:rsidSect="00EC14FE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25" w:rsidRDefault="00256325" w:rsidP="002B1581">
      <w:pPr>
        <w:spacing w:after="0" w:line="240" w:lineRule="auto"/>
      </w:pPr>
      <w:r>
        <w:separator/>
      </w:r>
    </w:p>
  </w:endnote>
  <w:endnote w:type="continuationSeparator" w:id="0">
    <w:p w:rsidR="00256325" w:rsidRDefault="00256325" w:rsidP="002B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25" w:rsidRDefault="00256325" w:rsidP="002B1581">
      <w:pPr>
        <w:spacing w:after="0" w:line="240" w:lineRule="auto"/>
      </w:pPr>
      <w:r>
        <w:separator/>
      </w:r>
    </w:p>
  </w:footnote>
  <w:footnote w:type="continuationSeparator" w:id="0">
    <w:p w:rsidR="00256325" w:rsidRDefault="00256325" w:rsidP="002B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18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581" w:rsidRPr="00A552D1" w:rsidRDefault="002B15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5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1EF5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581" w:rsidRDefault="002B15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6E09"/>
    <w:multiLevelType w:val="hybridMultilevel"/>
    <w:tmpl w:val="379CD8EA"/>
    <w:lvl w:ilvl="0" w:tplc="B0B45B70"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1"/>
    <w:rsid w:val="00004136"/>
    <w:rsid w:val="00011B21"/>
    <w:rsid w:val="00013AF9"/>
    <w:rsid w:val="00021260"/>
    <w:rsid w:val="000255C8"/>
    <w:rsid w:val="0002700B"/>
    <w:rsid w:val="00032199"/>
    <w:rsid w:val="00042079"/>
    <w:rsid w:val="00047FED"/>
    <w:rsid w:val="00052A9A"/>
    <w:rsid w:val="000611D5"/>
    <w:rsid w:val="00096135"/>
    <w:rsid w:val="000A63AA"/>
    <w:rsid w:val="000C074D"/>
    <w:rsid w:val="000C430A"/>
    <w:rsid w:val="000E7A34"/>
    <w:rsid w:val="001042BD"/>
    <w:rsid w:val="0010471E"/>
    <w:rsid w:val="0014114B"/>
    <w:rsid w:val="0016203D"/>
    <w:rsid w:val="001C39C9"/>
    <w:rsid w:val="001E7E12"/>
    <w:rsid w:val="001F487D"/>
    <w:rsid w:val="001F50B0"/>
    <w:rsid w:val="00202BF9"/>
    <w:rsid w:val="00214F2B"/>
    <w:rsid w:val="00217E63"/>
    <w:rsid w:val="00256325"/>
    <w:rsid w:val="0029761E"/>
    <w:rsid w:val="002A2E19"/>
    <w:rsid w:val="002A64A7"/>
    <w:rsid w:val="002B1581"/>
    <w:rsid w:val="002B74FF"/>
    <w:rsid w:val="002C6809"/>
    <w:rsid w:val="002C70DC"/>
    <w:rsid w:val="002E3B70"/>
    <w:rsid w:val="00304378"/>
    <w:rsid w:val="0031081E"/>
    <w:rsid w:val="00313AF4"/>
    <w:rsid w:val="003356E9"/>
    <w:rsid w:val="003402D4"/>
    <w:rsid w:val="00340ECA"/>
    <w:rsid w:val="003413A7"/>
    <w:rsid w:val="003507B7"/>
    <w:rsid w:val="003B346D"/>
    <w:rsid w:val="004048B6"/>
    <w:rsid w:val="00417424"/>
    <w:rsid w:val="00425F4E"/>
    <w:rsid w:val="00431297"/>
    <w:rsid w:val="004749D7"/>
    <w:rsid w:val="00487E0C"/>
    <w:rsid w:val="004E6F00"/>
    <w:rsid w:val="00526F97"/>
    <w:rsid w:val="00562F09"/>
    <w:rsid w:val="005839BF"/>
    <w:rsid w:val="00586977"/>
    <w:rsid w:val="005D2941"/>
    <w:rsid w:val="0060673A"/>
    <w:rsid w:val="0065607F"/>
    <w:rsid w:val="006E7969"/>
    <w:rsid w:val="00731DB5"/>
    <w:rsid w:val="0077215E"/>
    <w:rsid w:val="00782D22"/>
    <w:rsid w:val="00796745"/>
    <w:rsid w:val="007B0CFE"/>
    <w:rsid w:val="007C1EF5"/>
    <w:rsid w:val="007D2705"/>
    <w:rsid w:val="007D3E7D"/>
    <w:rsid w:val="007F4248"/>
    <w:rsid w:val="008045E7"/>
    <w:rsid w:val="0080664A"/>
    <w:rsid w:val="0082469F"/>
    <w:rsid w:val="00825C5E"/>
    <w:rsid w:val="00836885"/>
    <w:rsid w:val="008410B7"/>
    <w:rsid w:val="00885A01"/>
    <w:rsid w:val="008A0FE9"/>
    <w:rsid w:val="008B04BB"/>
    <w:rsid w:val="008C0C73"/>
    <w:rsid w:val="008D2D14"/>
    <w:rsid w:val="008D63F5"/>
    <w:rsid w:val="008F3366"/>
    <w:rsid w:val="008F50F8"/>
    <w:rsid w:val="009422E9"/>
    <w:rsid w:val="00974AD2"/>
    <w:rsid w:val="00983AC5"/>
    <w:rsid w:val="009862FE"/>
    <w:rsid w:val="009940E4"/>
    <w:rsid w:val="009A2E1F"/>
    <w:rsid w:val="009A7B0A"/>
    <w:rsid w:val="009C47A2"/>
    <w:rsid w:val="009C4E89"/>
    <w:rsid w:val="009C7418"/>
    <w:rsid w:val="00A05BE0"/>
    <w:rsid w:val="00A552D1"/>
    <w:rsid w:val="00A576EB"/>
    <w:rsid w:val="00A760E6"/>
    <w:rsid w:val="00A83B94"/>
    <w:rsid w:val="00A94C20"/>
    <w:rsid w:val="00A94C9A"/>
    <w:rsid w:val="00AA7F53"/>
    <w:rsid w:val="00B009FE"/>
    <w:rsid w:val="00B11010"/>
    <w:rsid w:val="00B63926"/>
    <w:rsid w:val="00B65F76"/>
    <w:rsid w:val="00B770C2"/>
    <w:rsid w:val="00B77C14"/>
    <w:rsid w:val="00BA345C"/>
    <w:rsid w:val="00BA79FF"/>
    <w:rsid w:val="00C27FAD"/>
    <w:rsid w:val="00C37F37"/>
    <w:rsid w:val="00C43CAD"/>
    <w:rsid w:val="00CB0762"/>
    <w:rsid w:val="00D01658"/>
    <w:rsid w:val="00D33FAD"/>
    <w:rsid w:val="00D7255F"/>
    <w:rsid w:val="00D8463E"/>
    <w:rsid w:val="00DB2D18"/>
    <w:rsid w:val="00DB3680"/>
    <w:rsid w:val="00DF6C34"/>
    <w:rsid w:val="00E10646"/>
    <w:rsid w:val="00E4090B"/>
    <w:rsid w:val="00E43187"/>
    <w:rsid w:val="00E50A51"/>
    <w:rsid w:val="00E76140"/>
    <w:rsid w:val="00E820A4"/>
    <w:rsid w:val="00EA176E"/>
    <w:rsid w:val="00EC14FE"/>
    <w:rsid w:val="00ED3342"/>
    <w:rsid w:val="00EF42C6"/>
    <w:rsid w:val="00F02E45"/>
    <w:rsid w:val="00F55455"/>
    <w:rsid w:val="00F61592"/>
    <w:rsid w:val="00F7760B"/>
    <w:rsid w:val="00F90B17"/>
    <w:rsid w:val="00FB0FF9"/>
    <w:rsid w:val="00FD5499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27D1-64B9-415F-94A1-6DD88415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4195</Words>
  <Characters>23914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5</cp:revision>
  <cp:lastPrinted>2022-09-19T07:34:00Z</cp:lastPrinted>
  <dcterms:created xsi:type="dcterms:W3CDTF">2022-09-19T13:28:00Z</dcterms:created>
  <dcterms:modified xsi:type="dcterms:W3CDTF">2022-10-12T09:00:00Z</dcterms:modified>
</cp:coreProperties>
</file>