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67" w:rsidRPr="00DE3DDC" w:rsidRDefault="00F76A67" w:rsidP="00DE3DDC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6A67" w:rsidRPr="00DE3DDC" w:rsidRDefault="00F76A67" w:rsidP="00DE3D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Зарегистрировано в Минюсте России 30 декабря 2015 г. N 40354</w:t>
      </w:r>
    </w:p>
    <w:p w:rsidR="00F76A67" w:rsidRPr="00DE3DDC" w:rsidRDefault="00F76A67" w:rsidP="00DE3DD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МИНИСТЕРСТВО ПРОМЫШЛЕННОСТИ И ТОРГОВЛИ РОССИЙСКОЙ ФЕДЕРАЦИИ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ПРИКАЗ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от 18 декабря 2015 г. N 4146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ОБЕСПЕЧЕНИЯ УСЛОВИЙ ДОСТУПНОСТИ ДЛЯ ИНВАЛИДОВ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ОБЪЕКТОВ И УСЛУГ, ПРЕДОСТАВЛЯЕМЫХ МИНИСТЕРСТВОМ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ПРОМЫШЛЕННОСТИ И ТОРГОВЛИ РОССИЙСКОЙ ФЕДЕРАЦИИ, ФЕДЕРАЛЬНЫМ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АГЕНТСТВОМ ПО ТЕХНИЧЕСКОМУ РЕГУЛИРОВАНИЮ И МЕТРОЛОГИИ,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ИХ ТЕРРИТОРИАЛЬНЫМИ ОРГАНАМИ, ПОДВЕДОМСТВЕННЫМИ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ОРГАНИЗАЦИЯМИ И УЧРЕЖДЕНИЯМИ, ОРГАНИЗАЦИЯМИ,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ПРЕДОСТАВЛЯЮЩИМИ УСЛУГИ НАСЕЛЕНИЮ В СФЕРАХ, ПРАВОВОЕ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РЕГУЛИРОВАНИЕ КОТОРЫХ ОСУЩЕСТВЛЯЕТСЯ МИНИСТЕРСТВОМ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ПРОМЫШЛЕННОСТИ И ТОРГОВЛИ РОССИЙСКОЙ ФЕДЕРАЦИИ, А ТАКЖЕ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ОКАЗАНИЯ ИНВАЛИДАМ ПРИ ЭТОМ НЕОБХОДИМОЙ ПОМОЩИ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2001, N 24, ст. 2410, N 33, ст. 3426, N 53, ст. 5024; 2002, N 1, ст. 2, N 22, ст. 2026; 2003, N 2, ст. 167, N 43, ст. 4108; 2004, N 35, ст. 3607; 2005, N 1, ст. 25; 2006, N 1, ст. 10; 2007, N 43, ст. 5084, N 49, ст. 6070; 2008, N 9, ст. 817, N 29, ст. 3410, N 30, ст. 3616, N 52, ст. 6224; 2009, N 18, ст. 2152, N 30, ст. 3739; 2010, N 50, ст. 6609; 2011, N 27, ст. 3880, N 30, ст. 4596, N 45, ст. 6329, N 47, ст. 6608, N 49, ст. 7033; 2012, N 29, ст. 3990, N 30, ст. 4175, N 53, ст. 7621; 2013, N 8, ст. 717, N 19, ст. 2331, N 27, ст. 3460, ст. 3475, ст. 3477, N 48, ст. 6160, N 52, ст. 6986; 2014, N 26, ст. 3406, N 30, ст. 4268, N 49, ст. 6928; 2015, N 14, ст. 2008, N 27, ст. 3967) приказываю: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hyperlink w:anchor="P35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обеспечения условий доступности для инвалидов объектов и услуг, предоставляемых Министерством промышленности и торговли Российской Федерации, Федеральным агентством по техническому регулированию и метрологии, их территориальными органами, подведомственными организациями и учреждениями, организациями, предоставляющими услуги населению в сферах, правовое регулирование которых осуществляется Министерством промышленности и торговли Российской Федерации, а также оказания инвалидам при этом необходимой помощи.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F76A67" w:rsidRPr="00DE3DDC" w:rsidRDefault="00F76A67" w:rsidP="00DE3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Г.М.КАДЫРОВА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3DDC" w:rsidRPr="00DE3DDC" w:rsidRDefault="00DE3DDC" w:rsidP="00DE3D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3DDC" w:rsidRPr="00DE3DDC" w:rsidRDefault="00DE3DDC" w:rsidP="00DE3D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3DDC" w:rsidRPr="00DE3DDC" w:rsidRDefault="00DE3DDC" w:rsidP="00DE3D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76A67" w:rsidRPr="00DE3DDC" w:rsidRDefault="00F76A67" w:rsidP="00DE3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F76A67" w:rsidRPr="00DE3DDC" w:rsidRDefault="00F76A67" w:rsidP="00DE3D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от 18 декабря 2015 г. N 4146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5"/>
      <w:bookmarkEnd w:id="1"/>
      <w:r w:rsidRPr="00DE3DDC">
        <w:rPr>
          <w:rFonts w:ascii="Times New Roman" w:hAnsi="Times New Roman" w:cs="Times New Roman"/>
          <w:sz w:val="24"/>
          <w:szCs w:val="24"/>
        </w:rPr>
        <w:t>ПОРЯДОК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ОБЕСПЕЧЕНИЯ УСЛОВИЙ ДОСТУПНОСТИ ДЛЯ ИНВАЛИДОВ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ОБЪЕКТОВ И УСЛУГ, ПРЕДОСТАВЛЯЕМЫХ МИНИСТЕРСТВОМ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ПРОМЫШЛЕННОСТИ И ТОРГОВЛИ РОССИЙСКОЙ ФЕДЕРАЦИИ, ФЕДЕРАЛЬНЫМ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АГЕНТСТВОМ ПО ТЕХНИЧЕСКОМУ РЕГУЛИРОВАНИЮ И МЕТРОЛОГИИ,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ИХ ТЕРРИТОРИАЛЬНЫМИ ОРГАНАМИ, ПОДВЕДОМСТВЕННЫМИ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ОРГАНИЗАЦИЯМИ И УЧРЕЖДЕНИЯМИ, ИНЫМИ ОРГАНИЗАЦИЯМИ,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ПРЕДОСТАВЛЯЮЩИМИ УСЛУГИ НАСЕЛЕНИЮ В СФЕРАХ, ПРАВОВОЕ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РЕГУЛИРОВАНИЕ КОТОРЫХ ОСУЩЕСТВЛЯЕТСЯ МИНИСТЕРСТВОМ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ПРОМЫШЛЕННОСТИ И ТОРГОВЛИ РОССИЙСКОЙ ФЕДЕРАЦИИ, А ТАКЖЕ</w:t>
      </w:r>
    </w:p>
    <w:p w:rsidR="00F76A67" w:rsidRPr="00DE3DDC" w:rsidRDefault="00F76A67" w:rsidP="00DE3D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ОКАЗАНИЯ ИНВАЛИДАМ ПРИ ЭТОМ НЕОБХОДИМОЙ ПОМОЩИ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со </w:t>
      </w:r>
      <w:hyperlink r:id="rId8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232, N 29, ст. 3693; 2001, N 24, ст. 2410, N 33, ст. 3426, N 53, ст. 5024; 2002, N 1, ст. 2, N 22, ст. 2026; 2003, N 2, ст. 167, N 43, ст. 4108; 2004, N 35, ст. 3607; 2005, N 1, ст. 25; 2006, N 1, ст. 10; 2007, N 43, ст. 5084, N 49, ст. 6070; 2008, N 9, ст. 817, N 29, ст. 3410, N 30, ст. 3616, N 52, ст. 6224; 2009, N 18, ст. 2152, N 30, ст. 3739; 2010, N 50, ст. 6609; 2011, N 27, ст. 3880, N 30, ст. 4596, N 45, ст. 6329, N 47, ст. 6608, N 49, ст. 7033; 2012, N 29, ст. 3990, N 30, ст. 4175, N 53, ст. 7621; 2013, N 8, ст. 717, N 19, ст. 2331, N 27, ст. 3460, ст. 3475, ст. 3477, N 48, ст. 6160, N 52, ст. 6986; 2014, N 26, ст. 3406, N 30, ст. 4268, N 49, ст. 6928; 2015, N 14, ст. 2008, N 27, ст. 3967) (далее - Федеральный закон о социальной защите инвалидов) и определяет правила обеспечения условий доступности для инвалидов объектов (зданий, строений, сооружений) и услуг, предоставляемых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, их территориальными органами, подведомственными организациями и учреждениями, иными организациями, предоставляющими услуги населению в сферах, правовое регулирование которых осуществляется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 (далее - органы, учреждения и организации, предоставляющие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России), а также оказания инвалидам при этом необходимой помощи в преодолении барьеров, препятствующих получению услуг (использованию объектов) наравне с другими лицами.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2. Руководителями органов, учреждений и организаций, предоставляющих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обеспечиваются условия доступности для инвалидов объектов и услуг, в которых они оказываются населению, в соответствии с требованиями, установленными законодательными и иными нормативными правовыми актами Российской Федерации, включая: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а) возможность самостоятельного передвижения по территории, на которой расположены объекты, беспрепятственного входа в объекты и выхода из них;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по объекту в целях доступа к месту предоставления услуги, передвижения с использованием помощи персонала, предоставляющего услуги,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DE3DDC">
        <w:rPr>
          <w:rFonts w:ascii="Times New Roman" w:hAnsi="Times New Roman" w:cs="Times New Roman"/>
          <w:sz w:val="24"/>
          <w:szCs w:val="24"/>
        </w:rPr>
        <w:t xml:space="preserve">в) оснащение объектов лифтами, обеспечение достаточный ширины дверных проемов в стенах, лестничных маршей и площадок для передвижения кресел-колясок в соответствии с положениями </w:t>
      </w:r>
      <w:hyperlink r:id="rId9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пункта 41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>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N 1521 (Собрание законодательства Российской Федерации, 2015, N 2, ст. 465; N 40, ст. 5568);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д) оборудование на прилегающих к зданию территориях мест для парковки автотранспортных средств инвалидов;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е) оказание инвалидам необходимой помощи в доступной для них форме в уяснении порядка предоставления и получения услуги, в оформлении установленных регламентом (порядком) ее предоставления документов, в совершении ими других необходимых для получения услуги действий;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ж) надлежащее размещение носителей информации о порядке предоставления услуги, ее оформлении в доступной для инвалидов форме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з) обеспечение допуска на объект, в котором предоставляются услуги или к месту предоставления услуги собаки-проводника при наличии документа, подтверждающего ее специальное обучение, выданного в </w:t>
      </w:r>
      <w:hyperlink r:id="rId10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DE3DDC">
        <w:rPr>
          <w:rFonts w:ascii="Times New Roman" w:hAnsi="Times New Roman" w:cs="Times New Roman"/>
          <w:sz w:val="24"/>
          <w:szCs w:val="24"/>
        </w:rPr>
        <w:t>, утвержденном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 (зарегистрирован в Минюсте России 21 июля 2015 г., регистрационный N 38115);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и) оказание работниками органа, учреждения и организации, предоставляющих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иной необходимой инвалидам помощи в преодолении барьеров, мешающих получению ими услуг наравне с другими лицами.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3. В соответствии с </w:t>
      </w:r>
      <w:hyperlink r:id="rId11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26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(Собрание законодательства Российской Федерации, 2014, N 49, ст. 6928) содержащиеся в </w:t>
      </w:r>
      <w:hyperlink w:anchor="P51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2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настоящего Порядка требования в части обеспечения доступности для инвалидов объектов связи, социальной, инженерной и транспортной инфраструктур, транспортных средств применяются с 1 июля 2016 г. исключительно к вновь вводимым в эксплуатацию или прошедшим реконструкцию, модернизацию указанным объектам и средствам.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4. Органами, учреждениями и организациями, предоставляющими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осуществляются меры по обеспечению приемки с 1 июля 2016 г. вновь вводимых в эксплуатацию, а также прошедших капитальный ремонт, реконструкцию, модернизацию зданий (помещений), в которых осуществляется предоставление гражданам услуг, при условии их соответствия требованиям доступности для инвалидов, установленным </w:t>
      </w:r>
      <w:hyperlink r:id="rId12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статьей 15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 социальной защите инвалидов, а также положениям </w:t>
      </w:r>
      <w:hyperlink r:id="rId13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пункта 41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N 1521 (Собрание законодательства Российской Федерации, 2015, N 2, ст. 465; N 40, ст. 5568).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5. Органы, учреждения и организации, предоставляющие услуги населению в сфере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собственники объектов, на которых предоставляются услуги, при невозможности полностью оборудовать объект, на котором предоставляются данные услуги, принимают (до реконструкции или капитального ремонта здания (помещения)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государственной услуги, либо, когда это возможно обеспечить, осуществляют предоставление необходимых услуг по месту жительства инвалидов или в дистанционном режиме.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6. Органы, учреждения и организации, предоставляющие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обеспечивают условия доступности для инвалидов объектов и услуг исходя из финансовых возможностей бюджетов бюджетной системы Российской Федерации, собственных финансовых возможностей.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7. Руководители органов, учреждений и организаций, предоставляющих услуги населению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в пределах установленных полномочий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8. Руководители органов, учреждений и организаций, предоставляющих услуги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обеспечивают инвалидам возможность заблаговременного информирования лиц, на которых возложено их оказание, о потребности в создании условий, необходимых инвалидам для их получения, с учетом имеющихся у них стойких расстройств функций организма.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и его территориальные органы, подведомственные им учреждения и организации, в целях определения мер по поэтапному повышению уровня доступности для инвалидов объектов и предоставляемых в них государственных услуг, проводят обследование данных объектов и порядков предоставления государственных услуг, по результатам которого составляется паспорт доступности объекта и предоставляемых на нем государственных услуг (далее - Паспорт доступности).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10. Для проведения обследования и паспортизации приказами руководителей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и его территориальных органов, подведомственных им учреждений и организаций создаются комиссии по проведению обследования и паспортизации объектов и предоставляемых на нем государственных услуг (далее - Комиссия), утверждаются их составы, планы-графики проведения обследования и паспортизации, а также организуется работа Комиссии.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11.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7"/>
      <w:bookmarkEnd w:id="3"/>
      <w:r w:rsidRPr="00DE3DDC">
        <w:rPr>
          <w:rFonts w:ascii="Times New Roman" w:hAnsi="Times New Roman" w:cs="Times New Roman"/>
          <w:sz w:val="24"/>
          <w:szCs w:val="24"/>
        </w:rPr>
        <w:t>12. Оценка соответствия уровня обеспечения доступности для инвалидов объектов и предоставляемых в них государственных услуг осуществляется Комиссией с использованием следующих показателей доступности: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а) удельный вес введенных с 1 июля 2016 г. в эксплуатацию объектов (зданий, помещений), в которых предоставляются государственные услуги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полностью соответствующих требованиям доступности для инвалидов объектов и государственных услуг (от общего количества вновь вводимых объектов);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б) удельный вес существующих объектов, которые в результате их капитального ремонта, реконструкции, модернизации после 1 июля 2016 г. полностью соответствуют требованиям доступности для инвалидов объектов и государственных услуг (от общего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>количества объектов, прошедших капитальный ремонт, реконструкцию, модернизацию);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в) удельный вес существующих объектов (от общего количества объектов, на которых в настоящее время невозможно полностью обеспечить доступность с учетом потребностей инвалидов), на которых до проведения капитального ремонта или реконструкции обеспечивается доступ инвалидов: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к месту предоставления государственной услуги;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предоставление им необходимых государственных услуг в дистанционном режиме;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предоставление, когда это возможно, необходимых государственных услуг по месту жительства инвалида;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г) удельный вес объектов от общего количества объектов, на которых обеспечиваются условия индивидуальной мобильности инвалидов и возможность для самостоятельного их передвижения по зданию (при необходимости - по территории объекта) и в том числе имеются: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выделенные стоянки автотранспортных средств для инвалидов;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сменные кресла-коляски;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адаптированные лифты;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поручни;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пандусы;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подъемные платформы (аппарели);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раздвижные двери;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доступные входные группы;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доступные санитарно-гигиенические помещения;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достаточная ширина дверных проемов в стенах, лестничных маршей, площадок;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д) удельный вес объектов от общего количества объектов, на которых для инвалидов по зрению обеспечиваются: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наличие оборудования и носителей информации, необходимых для обеспечения беспрепятственного доступа инвалидов по зрению к объектам;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наличие сотрудников, на которых возложено оказание помощи инвалидам по зрению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допуск собаки-проводника;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е) удельный вес объектов от общего количества объектов, на которых для инвалидов по слуху обеспечиваются: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допуск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>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наличие оборудования и носителей информации, необходимых для обеспечения беспрепятственного доступа инвалидов по слуху к объектам;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наличие сотрудников, на которых возложено оказание помощи инвалидам по слуху в преодолении барьеров, мешающих им получать государственные услуги, и которые подготовлены для исполнения этих функций;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ж) удельный вес объектов от общего количества объектов, на которых для инвалидов с нарушением опорно-двигательного аппарата обеспечиваются: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оснащенные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ассистивными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приспособлениями и адаптивными средствами в целях обеспечения возможности самостоятельного передвижения инвалида по территории объекта входа и выхода, в том числе с использованием кресла-коляски;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наличие оборудования и носителей информации, необходимых для обеспечения беспрепятственного доступа инвалидов с нарушением опорно-двигательного аппарата к объектам;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наличие сотрудников, на которых возложено оказание помощи инвалидам с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>нарушением опорно-двигательного аппарата в преодолении барьеров, мешающих им получать государственные услуги, включая сопровождение, и которые подготовлены для исполнения этих функций;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з) доля персонала, оказывающего государственные услуги населению и прошедшего обучение по вопросам, связанным с особенностями предоставления государственных услуг инвалидам в зависимости от стойких расстройств функций организма (зрения, слуха, опорно-двигательного аппарата), от общего числа специалистов, оказывающих государственные услуги населению;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и) доля работников организаций, на которых возложено оказание инвалидам помощи при предоставлении им государственных услуг (от общего количества сотрудников персонала, предоставляющих государственные услуги населению);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к) удельный вес объектов в сфере деятельности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имеющих утвержденные паспорта доступности объектов и предоставляемых в них государственных услуг (от их общего количества).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13. По результатам обследования объекта и предоставляемых на нем государственных услуг Комиссией для включения в Паспорт доступности разрабатываются (с учетом положений </w:t>
      </w:r>
      <w:hyperlink r:id="rId14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Конвенции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о правах инвалидов, ратифицированной Федеральным </w:t>
      </w:r>
      <w:hyperlink r:id="rId15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от 3 мая 2012 г. N 46-ФЗ (Собрание законодательства Российской Федерации, 2012, N 19, ст. 2280), об обеспечении "разумного приспособления" и "универсального дизайна"), предложения по принятию управленческих решений, в том числе: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по созданию (с учетом потребностей инвалидов) условий доступности существующего объекта и порядка предоставления на нем государственных услуг в соответствии с </w:t>
      </w:r>
      <w:hyperlink r:id="rId16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15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 социальной защите инвалидов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государственных услуг с учетом потребностей инвалидов;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по включению необходимых мероприятий в технические задания на разработку проектно-сметной документации по проектированию и строительству, по оснащению приспособлениями и оборудованием вновь вводимых в эксплуатацию объектов, на которых предоставляются государственные услуги населению, обеспечивающих их полное соответствие требованиям доступности для инвалидов с 1 июля 2016 г.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14. Паспорт доступности содержит следующие разделы: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краткая характеристика объекта и предоставляемых на нем государственных услуг населению;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- оценка состояния и имеющихся недостатков в обеспечении условий доступности для инвалидов объекта и государственных услуг с использованием показателей, предусмотренных </w:t>
      </w:r>
      <w:hyperlink w:anchor="P67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пунктом 12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>- предлагаемые решения по срокам и объемам работ, необходимых для приведения объекта и порядка предоставления на нем государственных услуг в соответствие с требованиями законодательства Российской Федерации об обеспечении условий их доступности для инвалидов.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15. Руководители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утверждают паспорт доступности своими приказами. Паспорт доступности утверждается руководителем подведомственных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Минпромторгу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 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Росстандарту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органов, учреждений или организаций, оказывающих государственные услуги населению, и представляется в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 или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(в соответствии с подведомственностью) для обобщения содержащейся в ней информации в целях осуществления планирования по </w:t>
      </w:r>
      <w:r w:rsidRPr="00DE3DDC">
        <w:rPr>
          <w:rFonts w:ascii="Times New Roman" w:hAnsi="Times New Roman" w:cs="Times New Roman"/>
          <w:sz w:val="24"/>
          <w:szCs w:val="24"/>
        </w:rPr>
        <w:lastRenderedPageBreak/>
        <w:t>повышению уровня их доступности для инвалидов.</w:t>
      </w:r>
    </w:p>
    <w:p w:rsidR="00F76A67" w:rsidRPr="00DE3DDC" w:rsidRDefault="00F76A67" w:rsidP="00DE3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3DDC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, в соответствии со </w:t>
      </w:r>
      <w:hyperlink r:id="rId17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статьей 26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Федерального закона от 1 декабря 2014 г.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инвалидов", с учетом информации, содержащейся в паспортах доступности, разрабатывается и утверждается план мероприятий ("дорожная карта") по повышению значений показателей доступности для инвалидов объектов и услуг, предоставляемых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Минпромторгом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 России, </w:t>
      </w:r>
      <w:proofErr w:type="spellStart"/>
      <w:r w:rsidRPr="00DE3DDC">
        <w:rPr>
          <w:rFonts w:ascii="Times New Roman" w:hAnsi="Times New Roman" w:cs="Times New Roman"/>
          <w:sz w:val="24"/>
          <w:szCs w:val="24"/>
        </w:rPr>
        <w:t>Росстандартом</w:t>
      </w:r>
      <w:proofErr w:type="spellEnd"/>
      <w:r w:rsidRPr="00DE3DDC">
        <w:rPr>
          <w:rFonts w:ascii="Times New Roman" w:hAnsi="Times New Roman" w:cs="Times New Roman"/>
          <w:sz w:val="24"/>
          <w:szCs w:val="24"/>
        </w:rPr>
        <w:t xml:space="preserve">, их территориальными органами, подведомственными организациями и учреждениями, в соответствии с </w:t>
      </w:r>
      <w:hyperlink r:id="rId18" w:history="1">
        <w:r w:rsidRPr="00DE3DDC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DE3DDC">
        <w:rPr>
          <w:rFonts w:ascii="Times New Roman" w:hAnsi="Times New Roman" w:cs="Times New Roman"/>
          <w:sz w:val="24"/>
          <w:szCs w:val="24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6A67" w:rsidRPr="00DE3DDC" w:rsidRDefault="00F76A67" w:rsidP="00DE3DDC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24303D" w:rsidRPr="00DE3DDC" w:rsidRDefault="0024303D" w:rsidP="00DE3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303D" w:rsidRPr="00DE3DDC" w:rsidSect="00DE3DDC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A0" w:rsidRDefault="00410FA0" w:rsidP="00DE3DDC">
      <w:pPr>
        <w:spacing w:after="0" w:line="240" w:lineRule="auto"/>
      </w:pPr>
      <w:r>
        <w:separator/>
      </w:r>
    </w:p>
  </w:endnote>
  <w:endnote w:type="continuationSeparator" w:id="0">
    <w:p w:rsidR="00410FA0" w:rsidRDefault="00410FA0" w:rsidP="00DE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A0" w:rsidRDefault="00410FA0" w:rsidP="00DE3DDC">
      <w:pPr>
        <w:spacing w:after="0" w:line="240" w:lineRule="auto"/>
      </w:pPr>
      <w:r>
        <w:separator/>
      </w:r>
    </w:p>
  </w:footnote>
  <w:footnote w:type="continuationSeparator" w:id="0">
    <w:p w:rsidR="00410FA0" w:rsidRDefault="00410FA0" w:rsidP="00DE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325706"/>
      <w:docPartObj>
        <w:docPartGallery w:val="Page Numbers (Top of Page)"/>
        <w:docPartUnique/>
      </w:docPartObj>
    </w:sdtPr>
    <w:sdtEndPr/>
    <w:sdtContent>
      <w:p w:rsidR="00DE3DDC" w:rsidRDefault="00DE3D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C5">
          <w:rPr>
            <w:noProof/>
          </w:rPr>
          <w:t>7</w:t>
        </w:r>
        <w:r>
          <w:fldChar w:fldCharType="end"/>
        </w:r>
      </w:p>
    </w:sdtContent>
  </w:sdt>
  <w:p w:rsidR="00DE3DDC" w:rsidRDefault="00DE3D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67"/>
    <w:rsid w:val="00152DC8"/>
    <w:rsid w:val="0024303D"/>
    <w:rsid w:val="00410FA0"/>
    <w:rsid w:val="006C005C"/>
    <w:rsid w:val="00BD4FC5"/>
    <w:rsid w:val="00DE3DDC"/>
    <w:rsid w:val="00EB15AB"/>
    <w:rsid w:val="00F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DDC"/>
  </w:style>
  <w:style w:type="paragraph" w:styleId="a5">
    <w:name w:val="footer"/>
    <w:basedOn w:val="a"/>
    <w:link w:val="a6"/>
    <w:uiPriority w:val="99"/>
    <w:unhideWhenUsed/>
    <w:rsid w:val="00DE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6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3DDC"/>
  </w:style>
  <w:style w:type="paragraph" w:styleId="a5">
    <w:name w:val="footer"/>
    <w:basedOn w:val="a"/>
    <w:link w:val="a6"/>
    <w:uiPriority w:val="99"/>
    <w:unhideWhenUsed/>
    <w:rsid w:val="00DE3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5E5D2D9F58A25E23FB939F68FA94CE63BBF0E262028F638907F913212B5FD8675C339F12XFK0N" TargetMode="External"/><Relationship Id="rId13" Type="http://schemas.openxmlformats.org/officeDocument/2006/relationships/hyperlink" Target="consultantplus://offline/ref=525E5D2D9F58A25E23FB939F68FA94CE63BAFFE1650B8F638907F913212B5FD8675C339C14F2841EXAKCN" TargetMode="External"/><Relationship Id="rId18" Type="http://schemas.openxmlformats.org/officeDocument/2006/relationships/hyperlink" Target="consultantplus://offline/ref=525E5D2D9F58A25E23FB939F68FA94CE60B2F6E765028F638907F913212B5FD8675C339C14F28416XAK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25E5D2D9F58A25E23FB939F68FA94CE63BBF0E262028F638907F913212B5FD8675C339F12XFK0N" TargetMode="External"/><Relationship Id="rId12" Type="http://schemas.openxmlformats.org/officeDocument/2006/relationships/hyperlink" Target="consultantplus://offline/ref=525E5D2D9F58A25E23FB939F68FA94CE63BBF0E262028F638907F913212B5FD8675C339F11XFK0N" TargetMode="External"/><Relationship Id="rId17" Type="http://schemas.openxmlformats.org/officeDocument/2006/relationships/hyperlink" Target="consultantplus://offline/ref=525E5D2D9F58A25E23FB939F68FA94CE60B3F6E0650A8F638907F913212B5FD8675C339C14F28610XAK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5E5D2D9F58A25E23FB939F68FA94CE63BBF0E262028F638907F913212B5FD8675C339F12XFK6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25E5D2D9F58A25E23FB939F68FA94CE60B3F6E0650A8F638907F913212B5FD8675C339C14F28610XAK2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25E5D2D9F58A25E23FB939F68FA94CE60B8FEE6600B8F638907F91321X2KBN" TargetMode="External"/><Relationship Id="rId10" Type="http://schemas.openxmlformats.org/officeDocument/2006/relationships/hyperlink" Target="consultantplus://offline/ref=525E5D2D9F58A25E23FB939F68FA94CE60B2F4E0690D8F638907F913212B5FD8675C339C14F28414XAKD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5E5D2D9F58A25E23FB939F68FA94CE63BAFFE1650B8F638907F913212B5FD8675C339C14F2841EXAKCN" TargetMode="External"/><Relationship Id="rId14" Type="http://schemas.openxmlformats.org/officeDocument/2006/relationships/hyperlink" Target="consultantplus://offline/ref=525E5D2D9F58A25E23FB96906BFA94CE62BDF2E56100D269815EF511X2K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Бочарова Наталья Александровна</dc:creator>
  <cp:lastModifiedBy>Вера Дмитриевна Завьялова</cp:lastModifiedBy>
  <cp:revision>2</cp:revision>
  <dcterms:created xsi:type="dcterms:W3CDTF">2018-01-12T11:53:00Z</dcterms:created>
  <dcterms:modified xsi:type="dcterms:W3CDTF">2018-01-12T11:53:00Z</dcterms:modified>
</cp:coreProperties>
</file>