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B51" w:rsidRPr="00040B51" w:rsidRDefault="00040B5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F42CF" w:rsidRPr="00FF42CF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</w:t>
      </w:r>
      <w:r w:rsidR="00777C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FF42CF" w:rsidRPr="00335C56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Правила)</w:t>
      </w:r>
      <w:r w:rsidR="00B17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FF42CF">
        <w:rPr>
          <w:rFonts w:ascii="Times New Roman" w:hAnsi="Times New Roman" w:cs="Times New Roman"/>
          <w:sz w:val="28"/>
          <w:szCs w:val="28"/>
        </w:rPr>
        <w:t>50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 ведомственной целевой программы</w:t>
      </w:r>
      <w:proofErr w:type="gramEnd"/>
      <w:r w:rsidRPr="00A605E1">
        <w:rPr>
          <w:rFonts w:ascii="Times New Roman" w:hAnsi="Times New Roman" w:cs="Times New Roman"/>
          <w:sz w:val="28"/>
          <w:szCs w:val="28"/>
        </w:rPr>
        <w:t xml:space="preserve"> «Развитие городского хозяйства на территории муниципального образования «Город Архангельск», утвержденного постановлением мэрии города Архангельска от 28.01.2014</w:t>
      </w:r>
      <w:r w:rsidR="002602B6">
        <w:rPr>
          <w:rFonts w:ascii="Times New Roman" w:hAnsi="Times New Roman" w:cs="Times New Roman"/>
          <w:sz w:val="28"/>
          <w:szCs w:val="28"/>
        </w:rPr>
        <w:t xml:space="preserve"> </w:t>
      </w:r>
      <w:r w:rsidRPr="00A605E1">
        <w:rPr>
          <w:rFonts w:ascii="Times New Roman" w:hAnsi="Times New Roman" w:cs="Times New Roman"/>
          <w:sz w:val="28"/>
          <w:szCs w:val="28"/>
        </w:rPr>
        <w:t>№ 44.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FF42CF" w:rsidRPr="00140DC4" w:rsidRDefault="00FF42CF" w:rsidP="00FF42C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перевозчикам за оказанные ими услуги по перевозке граждан, достигших возраста 70 лет и старше, и сопровождающих их лиц в автомобильном транспорте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2CF" w:rsidRPr="00FF42CF" w:rsidRDefault="00FF42CF" w:rsidP="00FF42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2CF">
        <w:rPr>
          <w:rFonts w:ascii="Times New Roman" w:hAnsi="Times New Roman" w:cs="Times New Roman"/>
          <w:color w:val="000000" w:themeColor="text1"/>
          <w:sz w:val="28"/>
          <w:szCs w:val="28"/>
        </w:rPr>
        <w:t>Правила определяют порядок организации предоставления в 2016 году бесплатного проезда гражданам, достигшим возраста 70 лет и старше, и сопровождающих их лицам в автомобильном транспорте общего пользования по маршрутам регулярных автобусных перевозок на территории муниципального образования "Город Архангельск", а также условия и порядок его оплаты.</w:t>
      </w:r>
    </w:p>
    <w:p w:rsidR="00FF42CF" w:rsidRPr="00FF42CF" w:rsidRDefault="00D52038" w:rsidP="00EF3A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FF42CF" w:rsidRPr="00EF3A9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устанавливается право </w:t>
      </w:r>
      <w:r w:rsidR="00FF42CF" w:rsidRPr="00EF3A93">
        <w:rPr>
          <w:rFonts w:ascii="Times New Roman" w:hAnsi="Times New Roman" w:cs="Times New Roman"/>
          <w:sz w:val="28"/>
          <w:szCs w:val="28"/>
        </w:rPr>
        <w:t>осуществля</w:t>
      </w:r>
      <w:r w:rsidR="00B65594">
        <w:rPr>
          <w:rFonts w:ascii="Times New Roman" w:hAnsi="Times New Roman" w:cs="Times New Roman"/>
          <w:sz w:val="28"/>
          <w:szCs w:val="28"/>
        </w:rPr>
        <w:t>ть</w:t>
      </w:r>
      <w:r w:rsidR="00FF42CF" w:rsidRPr="00EF3A93">
        <w:rPr>
          <w:rFonts w:ascii="Times New Roman" w:hAnsi="Times New Roman" w:cs="Times New Roman"/>
          <w:sz w:val="28"/>
          <w:szCs w:val="28"/>
        </w:rPr>
        <w:t xml:space="preserve"> контроль за соблюдение</w:t>
      </w:r>
      <w:bookmarkStart w:id="0" w:name="_GoBack"/>
      <w:bookmarkEnd w:id="0"/>
      <w:r w:rsidR="00FF42CF" w:rsidRPr="00EF3A93">
        <w:rPr>
          <w:rFonts w:ascii="Times New Roman" w:hAnsi="Times New Roman" w:cs="Times New Roman"/>
          <w:sz w:val="28"/>
          <w:szCs w:val="28"/>
        </w:rPr>
        <w:t>м МУП "АППП" требований, установленных Правил</w:t>
      </w:r>
      <w:r w:rsidR="00EF3A93" w:rsidRPr="00EF3A93">
        <w:rPr>
          <w:rFonts w:ascii="Times New Roman" w:hAnsi="Times New Roman" w:cs="Times New Roman"/>
          <w:sz w:val="28"/>
          <w:szCs w:val="28"/>
        </w:rPr>
        <w:t>ами</w:t>
      </w:r>
      <w:r w:rsidR="00FF42CF" w:rsidRPr="00EF3A93">
        <w:rPr>
          <w:rFonts w:ascii="Times New Roman" w:hAnsi="Times New Roman" w:cs="Times New Roman"/>
          <w:sz w:val="28"/>
          <w:szCs w:val="28"/>
        </w:rPr>
        <w:t xml:space="preserve">, целевым использованием МУП "АППП" средств на обеспечение бесплатного проезда граждан, достигших возраста 70 лет и старше, и сопровождающих их лиц в автомобильном транспорте, а также контроль за правильностью и обоснованностью определения суммы средств, </w:t>
      </w:r>
      <w:r w:rsidR="00FF42CF" w:rsidRPr="00EF3A93">
        <w:rPr>
          <w:rFonts w:ascii="Times New Roman" w:hAnsi="Times New Roman" w:cs="Times New Roman"/>
          <w:sz w:val="28"/>
          <w:szCs w:val="28"/>
        </w:rPr>
        <w:lastRenderedPageBreak/>
        <w:t>подлежащей уплате перевозчикам в связи с оказанием ими услуг по перевозке граждан, достигших возраста 70 лет и старше, и сопровождающих их лиц.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A605E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мероприятий и 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605E1">
        <w:rPr>
          <w:rFonts w:ascii="Times New Roman" w:hAnsi="Times New Roman" w:cs="Times New Roman"/>
          <w:sz w:val="28"/>
          <w:szCs w:val="28"/>
        </w:rPr>
        <w:t>реализации ведомственной целевой программы «Развитие городского хозяйства на территории муниципального образования «Город Архангельск»,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постановлением мэрии города Архангельска от 28.01.2014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05E1">
        <w:rPr>
          <w:rFonts w:ascii="Times New Roman" w:hAnsi="Times New Roman" w:cs="Times New Roman"/>
          <w:sz w:val="28"/>
          <w:szCs w:val="28"/>
        </w:rPr>
        <w:t>№ 44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5F3831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 xml:space="preserve">программного мероприятия в 2016 году в городском бюджете предусмотрено </w:t>
      </w:r>
      <w:r w:rsidR="00395CC5">
        <w:rPr>
          <w:rFonts w:ascii="Times New Roman" w:hAnsi="Times New Roman" w:cs="Times New Roman"/>
          <w:sz w:val="28"/>
          <w:szCs w:val="28"/>
        </w:rPr>
        <w:t>76 391,2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бюджета муниципального образования «Город Архангельск»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«Город Архангельск»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В.Н. Плюснин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shelaginanp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051FEC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410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60-75-71, тел. 60-75-52.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26B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172D2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laginanp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16</cp:revision>
  <cp:lastPrinted>2016-01-28T06:59:00Z</cp:lastPrinted>
  <dcterms:created xsi:type="dcterms:W3CDTF">2016-01-27T13:19:00Z</dcterms:created>
  <dcterms:modified xsi:type="dcterms:W3CDTF">2016-03-01T10:59:00Z</dcterms:modified>
</cp:coreProperties>
</file>