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46" w:rsidRDefault="005E694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E6946" w:rsidRDefault="005E6946">
      <w:pPr>
        <w:pStyle w:val="ConsPlusNormal"/>
        <w:ind w:firstLine="540"/>
        <w:jc w:val="both"/>
        <w:outlineLvl w:val="0"/>
      </w:pPr>
    </w:p>
    <w:p w:rsidR="005E6946" w:rsidRDefault="005E6946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5E6946" w:rsidRDefault="005E6946">
      <w:pPr>
        <w:pStyle w:val="ConsPlusNormal"/>
        <w:jc w:val="both"/>
      </w:pPr>
    </w:p>
    <w:p w:rsidR="005E6946" w:rsidRDefault="005E6946">
      <w:pPr>
        <w:pStyle w:val="ConsPlusTitle"/>
        <w:jc w:val="center"/>
      </w:pPr>
      <w:r>
        <w:t>КВОТИРОВАНИЕ ОТЕЧЕСТВЕННЫХ ТОВАРОВ И ДРУГИЕ ВАЖНЫЕ ИЗМЕНЕНИЯ В ЗАКУПКАХ:</w:t>
      </w:r>
    </w:p>
    <w:p w:rsidR="005E6946" w:rsidRDefault="005E6946">
      <w:pPr>
        <w:pStyle w:val="ConsPlusTitle"/>
        <w:jc w:val="center"/>
      </w:pPr>
      <w:r>
        <w:t>ЗАКОНЫ ОПУБЛИКОВАНЫ</w:t>
      </w:r>
    </w:p>
    <w:p w:rsidR="005E6946" w:rsidRDefault="005E6946">
      <w:pPr>
        <w:pStyle w:val="ConsPlusNormal"/>
        <w:jc w:val="center"/>
      </w:pPr>
    </w:p>
    <w:p w:rsidR="005E6946" w:rsidRDefault="005E6946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5E6946" w:rsidRDefault="005E6946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29.08.2020.</w:t>
      </w:r>
    </w:p>
    <w:p w:rsidR="005E6946" w:rsidRDefault="005E6946">
      <w:pPr>
        <w:pStyle w:val="ConsPlusNormal"/>
        <w:ind w:firstLine="540"/>
        <w:jc w:val="both"/>
      </w:pPr>
    </w:p>
    <w:p w:rsidR="005E6946" w:rsidRDefault="005E6946">
      <w:pPr>
        <w:pStyle w:val="ConsPlusNormal"/>
        <w:ind w:firstLine="540"/>
        <w:jc w:val="both"/>
      </w:pPr>
      <w:r>
        <w:t xml:space="preserve">11 августа вступила в силу часть поправок к Законам </w:t>
      </w:r>
      <w:hyperlink r:id="rId6" w:history="1">
        <w:r>
          <w:rPr>
            <w:color w:val="0000FF"/>
          </w:rPr>
          <w:t>N N 44-ФЗ</w:t>
        </w:r>
      </w:hyperlink>
      <w:r>
        <w:t xml:space="preserve"> и </w:t>
      </w:r>
      <w:hyperlink r:id="rId7" w:history="1">
        <w:r>
          <w:rPr>
            <w:color w:val="0000FF"/>
          </w:rPr>
          <w:t>223-ФЗ</w:t>
        </w:r>
      </w:hyperlink>
      <w:r>
        <w:t>. Они касаются, в частности, выполнения обязательной доли закупок отечественных товаров, в том числе поставляемых при выполнении работ, оказании услуг. Подробнее об этом и о других изменениях читайте в нашем обзоре.</w:t>
      </w:r>
    </w:p>
    <w:p w:rsidR="005E6946" w:rsidRDefault="005E6946">
      <w:pPr>
        <w:pStyle w:val="ConsPlusNormal"/>
        <w:ind w:firstLine="540"/>
        <w:jc w:val="both"/>
      </w:pPr>
    </w:p>
    <w:p w:rsidR="005E6946" w:rsidRDefault="005E6946">
      <w:pPr>
        <w:pStyle w:val="ConsPlusTitle"/>
        <w:ind w:firstLine="540"/>
        <w:jc w:val="both"/>
        <w:outlineLvl w:val="0"/>
      </w:pPr>
      <w:r>
        <w:t>Квотирование отечественных товаров</w:t>
      </w:r>
    </w:p>
    <w:p w:rsidR="005E6946" w:rsidRDefault="005E6946">
      <w:pPr>
        <w:pStyle w:val="ConsPlusNormal"/>
        <w:spacing w:before="220"/>
        <w:ind w:firstLine="540"/>
        <w:jc w:val="both"/>
      </w:pPr>
      <w:r>
        <w:t xml:space="preserve">Правительство </w:t>
      </w:r>
      <w:hyperlink r:id="rId8" w:history="1">
        <w:r>
          <w:rPr>
            <w:color w:val="0000FF"/>
          </w:rPr>
          <w:t>установит</w:t>
        </w:r>
      </w:hyperlink>
      <w:r>
        <w:t xml:space="preserve">, в частности, размер минимальной доли, перечень российской продукции и </w:t>
      </w:r>
      <w:hyperlink r:id="rId9" w:history="1">
        <w:r>
          <w:rPr>
            <w:color w:val="0000FF"/>
          </w:rPr>
          <w:t>особенности</w:t>
        </w:r>
      </w:hyperlink>
      <w:r>
        <w:t xml:space="preserve">  определения НМЦК по Закону N 44-ФЗ.</w:t>
      </w:r>
    </w:p>
    <w:p w:rsidR="005E6946" w:rsidRDefault="005E6946">
      <w:pPr>
        <w:pStyle w:val="ConsPlusNormal"/>
        <w:ind w:firstLine="540"/>
        <w:jc w:val="both"/>
      </w:pPr>
    </w:p>
    <w:p w:rsidR="005E6946" w:rsidRDefault="005E6946">
      <w:pPr>
        <w:pStyle w:val="ConsPlusNormal"/>
        <w:ind w:firstLine="540"/>
        <w:jc w:val="both"/>
        <w:outlineLvl w:val="1"/>
      </w:pPr>
      <w:r>
        <w:rPr>
          <w:b/>
        </w:rPr>
        <w:t>Когда не нужно будет соблюдать минимальную долю</w:t>
      </w:r>
    </w:p>
    <w:p w:rsidR="005E6946" w:rsidRDefault="005E6946">
      <w:pPr>
        <w:pStyle w:val="ConsPlusNormal"/>
        <w:spacing w:before="220"/>
        <w:ind w:firstLine="540"/>
        <w:jc w:val="both"/>
      </w:pPr>
      <w:r>
        <w:t xml:space="preserve">Определили </w:t>
      </w:r>
      <w:hyperlink r:id="rId10" w:history="1">
        <w:r>
          <w:rPr>
            <w:color w:val="0000FF"/>
          </w:rPr>
          <w:t>случаи</w:t>
        </w:r>
      </w:hyperlink>
      <w:r>
        <w:t xml:space="preserve">, когда не будут применяться положения о нацрежиме, в том числе о минимальной доле. Например, к ним отнесли </w:t>
      </w:r>
      <w:hyperlink r:id="rId11" w:history="1">
        <w:r>
          <w:rPr>
            <w:color w:val="0000FF"/>
          </w:rPr>
          <w:t>закупки</w:t>
        </w:r>
      </w:hyperlink>
      <w:r>
        <w:t xml:space="preserve"> для обеспечения нужд внешней разведки РФ средствами разведдеятельности.</w:t>
      </w:r>
    </w:p>
    <w:p w:rsidR="005E6946" w:rsidRDefault="005E6946">
      <w:pPr>
        <w:pStyle w:val="ConsPlusNormal"/>
        <w:spacing w:before="220"/>
        <w:ind w:firstLine="540"/>
        <w:jc w:val="both"/>
      </w:pPr>
      <w:r>
        <w:t xml:space="preserve">Заказчики, которые ведут деятельность на территории иностранного государства, при закупках на этой территории также вправе </w:t>
      </w:r>
      <w:hyperlink r:id="rId12" w:history="1">
        <w:r>
          <w:rPr>
            <w:color w:val="0000FF"/>
          </w:rPr>
          <w:t>не соблюдать</w:t>
        </w:r>
      </w:hyperlink>
      <w:r>
        <w:t xml:space="preserve"> минимальную долю.</w:t>
      </w:r>
    </w:p>
    <w:p w:rsidR="005E6946" w:rsidRDefault="005E6946">
      <w:pPr>
        <w:pStyle w:val="ConsPlusNormal"/>
        <w:ind w:firstLine="540"/>
        <w:jc w:val="both"/>
      </w:pPr>
    </w:p>
    <w:p w:rsidR="005E6946" w:rsidRDefault="005E6946">
      <w:pPr>
        <w:pStyle w:val="ConsPlusNormal"/>
        <w:ind w:firstLine="540"/>
        <w:jc w:val="both"/>
        <w:outlineLvl w:val="1"/>
      </w:pPr>
      <w:r>
        <w:rPr>
          <w:b/>
        </w:rPr>
        <w:t>Как описать объект закупки</w:t>
      </w:r>
    </w:p>
    <w:p w:rsidR="005E6946" w:rsidRDefault="005E6946">
      <w:pPr>
        <w:pStyle w:val="ConsPlusNormal"/>
        <w:spacing w:before="220"/>
        <w:ind w:firstLine="540"/>
        <w:jc w:val="both"/>
      </w:pPr>
      <w:r>
        <w:t xml:space="preserve">При описании объекта закупки </w:t>
      </w:r>
      <w:hyperlink r:id="rId13" w:history="1">
        <w:r>
          <w:rPr>
            <w:color w:val="0000FF"/>
          </w:rPr>
          <w:t>заказчики обязаны будут указывать</w:t>
        </w:r>
      </w:hyperlink>
      <w:r>
        <w:t xml:space="preserve"> характеристики российских товаров, в том числе содержащиеся в КТРУ.</w:t>
      </w:r>
    </w:p>
    <w:p w:rsidR="005E6946" w:rsidRDefault="005E6946">
      <w:pPr>
        <w:pStyle w:val="ConsPlusNormal"/>
        <w:ind w:firstLine="540"/>
        <w:jc w:val="both"/>
      </w:pPr>
    </w:p>
    <w:p w:rsidR="005E6946" w:rsidRDefault="005E6946">
      <w:pPr>
        <w:pStyle w:val="ConsPlusNormal"/>
        <w:ind w:firstLine="540"/>
        <w:jc w:val="both"/>
        <w:outlineLvl w:val="1"/>
      </w:pPr>
      <w:r>
        <w:rPr>
          <w:b/>
        </w:rPr>
        <w:t>Как составить отчет</w:t>
      </w:r>
    </w:p>
    <w:p w:rsidR="005E6946" w:rsidRDefault="005E6946">
      <w:pPr>
        <w:pStyle w:val="ConsPlusNormal"/>
        <w:spacing w:before="220"/>
        <w:ind w:firstLine="540"/>
        <w:jc w:val="both"/>
      </w:pPr>
      <w:r>
        <w:t>По итогам года заказчик составит следующие документы:</w:t>
      </w:r>
    </w:p>
    <w:p w:rsidR="005E6946" w:rsidRDefault="005E6946">
      <w:pPr>
        <w:pStyle w:val="ConsPlusNormal"/>
        <w:spacing w:before="220"/>
        <w:ind w:firstLine="540"/>
        <w:jc w:val="both"/>
      </w:pPr>
      <w:r>
        <w:t xml:space="preserve">- </w:t>
      </w:r>
      <w:hyperlink r:id="rId14" w:history="1">
        <w:r>
          <w:rPr>
            <w:color w:val="0000FF"/>
          </w:rPr>
          <w:t>отчет</w:t>
        </w:r>
      </w:hyperlink>
      <w:r>
        <w:t xml:space="preserve"> об объеме закупок российских товаров;</w:t>
      </w:r>
    </w:p>
    <w:p w:rsidR="005E6946" w:rsidRDefault="005E6946">
      <w:pPr>
        <w:pStyle w:val="ConsPlusNormal"/>
        <w:spacing w:before="220"/>
        <w:ind w:firstLine="540"/>
        <w:jc w:val="both"/>
      </w:pPr>
      <w:r>
        <w:t xml:space="preserve">- </w:t>
      </w:r>
      <w:hyperlink r:id="rId15" w:history="1">
        <w:r>
          <w:rPr>
            <w:color w:val="0000FF"/>
          </w:rPr>
          <w:t>обоснование</w:t>
        </w:r>
      </w:hyperlink>
      <w:r>
        <w:t xml:space="preserve"> невозможности соблюсти минимальную долю, если она не достигнута.</w:t>
      </w:r>
    </w:p>
    <w:p w:rsidR="005E6946" w:rsidRDefault="005E6946">
      <w:pPr>
        <w:pStyle w:val="ConsPlusNormal"/>
        <w:spacing w:before="220"/>
        <w:ind w:firstLine="540"/>
        <w:jc w:val="both"/>
      </w:pPr>
      <w:r>
        <w:t xml:space="preserve">Их содержание и форму </w:t>
      </w:r>
      <w:hyperlink r:id="rId16" w:history="1">
        <w:r>
          <w:rPr>
            <w:color w:val="0000FF"/>
          </w:rPr>
          <w:t>определит</w:t>
        </w:r>
      </w:hyperlink>
      <w:r>
        <w:t xml:space="preserve"> правительство.</w:t>
      </w:r>
    </w:p>
    <w:p w:rsidR="005E6946" w:rsidRDefault="005E6946">
      <w:pPr>
        <w:pStyle w:val="ConsPlusNormal"/>
        <w:spacing w:before="220"/>
        <w:ind w:firstLine="540"/>
        <w:jc w:val="both"/>
      </w:pPr>
      <w:r>
        <w:t xml:space="preserve">Документы потребуется разместить в ЕИС </w:t>
      </w:r>
      <w:hyperlink r:id="rId17" w:history="1">
        <w:r>
          <w:rPr>
            <w:color w:val="0000FF"/>
          </w:rPr>
          <w:t>до 1 апреля года</w:t>
        </w:r>
      </w:hyperlink>
      <w:r>
        <w:t xml:space="preserve">, следующего за </w:t>
      </w:r>
      <w:proofErr w:type="gramStart"/>
      <w:r>
        <w:t>отчетным</w:t>
      </w:r>
      <w:proofErr w:type="gramEnd"/>
      <w:r>
        <w:t>.</w:t>
      </w:r>
    </w:p>
    <w:p w:rsidR="005E6946" w:rsidRDefault="005E6946">
      <w:pPr>
        <w:pStyle w:val="ConsPlusNormal"/>
        <w:spacing w:before="220"/>
        <w:ind w:firstLine="540"/>
        <w:jc w:val="both"/>
      </w:pPr>
      <w:r>
        <w:t xml:space="preserve">Если сведения о закупке </w:t>
      </w:r>
      <w:hyperlink r:id="rId18" w:history="1">
        <w:r>
          <w:rPr>
            <w:color w:val="0000FF"/>
          </w:rPr>
          <w:t>не подлежат</w:t>
        </w:r>
      </w:hyperlink>
      <w:r>
        <w:t xml:space="preserve"> размещению в системе, </w:t>
      </w:r>
      <w:hyperlink r:id="rId19" w:history="1">
        <w:r>
          <w:rPr>
            <w:color w:val="0000FF"/>
          </w:rPr>
          <w:t>отчет</w:t>
        </w:r>
      </w:hyperlink>
      <w:r>
        <w:t xml:space="preserve"> и </w:t>
      </w:r>
      <w:hyperlink r:id="rId20" w:history="1">
        <w:r>
          <w:rPr>
            <w:color w:val="0000FF"/>
          </w:rPr>
          <w:t>обоснование</w:t>
        </w:r>
      </w:hyperlink>
      <w:r>
        <w:t xml:space="preserve"> нужно будет направить в уполномоченный правительством федеральный орган исполнительной власти, который отвечает за оценку выполнения заказчиком минимальной доли.</w:t>
      </w:r>
    </w:p>
    <w:p w:rsidR="005E6946" w:rsidRDefault="005E6946">
      <w:pPr>
        <w:pStyle w:val="ConsPlusNormal"/>
        <w:spacing w:before="220"/>
        <w:ind w:firstLine="540"/>
        <w:jc w:val="both"/>
      </w:pPr>
      <w:r>
        <w:t xml:space="preserve">Возможно, предусмотрят и другие случаи закупок, когда отчетные документы </w:t>
      </w:r>
      <w:hyperlink r:id="rId21" w:history="1">
        <w:r>
          <w:rPr>
            <w:color w:val="0000FF"/>
          </w:rPr>
          <w:t>не надо</w:t>
        </w:r>
      </w:hyperlink>
      <w:r>
        <w:t xml:space="preserve"> размещать в ЕИС.</w:t>
      </w:r>
    </w:p>
    <w:p w:rsidR="005E6946" w:rsidRDefault="005E6946">
      <w:pPr>
        <w:pStyle w:val="ConsPlusNormal"/>
        <w:spacing w:before="220"/>
        <w:ind w:firstLine="540"/>
        <w:jc w:val="both"/>
      </w:pPr>
      <w:r>
        <w:t xml:space="preserve">Для заказчиков по Закону N 223-ФЗ правительство также </w:t>
      </w:r>
      <w:hyperlink r:id="rId22" w:history="1">
        <w:r>
          <w:rPr>
            <w:color w:val="0000FF"/>
          </w:rPr>
          <w:t>определит</w:t>
        </w:r>
      </w:hyperlink>
      <w:r>
        <w:t xml:space="preserve"> размер минимальной </w:t>
      </w:r>
      <w:r>
        <w:lastRenderedPageBreak/>
        <w:t>доли. Положения об отчетности не установлены.</w:t>
      </w:r>
    </w:p>
    <w:p w:rsidR="005E6946" w:rsidRDefault="005E6946">
      <w:pPr>
        <w:pStyle w:val="ConsPlusNormal"/>
        <w:spacing w:before="220"/>
        <w:ind w:firstLine="540"/>
        <w:jc w:val="both"/>
      </w:pPr>
      <w:r>
        <w:t>Изменения вступили в силу 11 августа.</w:t>
      </w:r>
    </w:p>
    <w:p w:rsidR="005E6946" w:rsidRDefault="005E6946">
      <w:pPr>
        <w:pStyle w:val="ConsPlusNormal"/>
        <w:ind w:firstLine="540"/>
        <w:jc w:val="both"/>
      </w:pPr>
    </w:p>
    <w:p w:rsidR="005E6946" w:rsidRDefault="005E6946">
      <w:pPr>
        <w:pStyle w:val="ConsPlusTitle"/>
        <w:ind w:firstLine="540"/>
        <w:jc w:val="both"/>
        <w:outlineLvl w:val="0"/>
      </w:pPr>
      <w:r>
        <w:t>Что еще изменяется в закупках</w:t>
      </w:r>
    </w:p>
    <w:p w:rsidR="005E6946" w:rsidRDefault="005E6946">
      <w:pPr>
        <w:pStyle w:val="ConsPlusNormal"/>
        <w:ind w:firstLine="540"/>
        <w:jc w:val="both"/>
      </w:pPr>
    </w:p>
    <w:p w:rsidR="005E6946" w:rsidRDefault="005E6946">
      <w:pPr>
        <w:pStyle w:val="ConsPlusNormal"/>
        <w:ind w:firstLine="540"/>
        <w:jc w:val="both"/>
        <w:outlineLvl w:val="1"/>
      </w:pPr>
      <w:r>
        <w:rPr>
          <w:b/>
        </w:rPr>
        <w:t>Проводить конкурс на госзакупку строительных работ нужно будет с учетом особенностей</w:t>
      </w:r>
    </w:p>
    <w:p w:rsidR="005E6946" w:rsidRDefault="005E6946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>Установили</w:t>
        </w:r>
      </w:hyperlink>
      <w:r>
        <w:t xml:space="preserve"> особенности проведения открытого конкурса в электронной форме на закупку работ по строительству, реконструкции, капремонту, сносу объектов капстроительства.</w:t>
      </w:r>
    </w:p>
    <w:p w:rsidR="005E6946" w:rsidRDefault="005E6946">
      <w:pPr>
        <w:pStyle w:val="ConsPlusNormal"/>
        <w:spacing w:before="220"/>
        <w:ind w:firstLine="540"/>
        <w:jc w:val="both"/>
      </w:pPr>
      <w:r>
        <w:t xml:space="preserve">Они будут действовать для закупок с </w:t>
      </w:r>
      <w:hyperlink r:id="rId24" w:history="1">
        <w:r>
          <w:rPr>
            <w:color w:val="0000FF"/>
          </w:rPr>
          <w:t>проектной документацией</w:t>
        </w:r>
      </w:hyperlink>
      <w:r>
        <w:t xml:space="preserve">.  Подробнее об особенностях читайте в нашем </w:t>
      </w:r>
      <w:hyperlink r:id="rId25" w:history="1">
        <w:r>
          <w:rPr>
            <w:color w:val="0000FF"/>
          </w:rPr>
          <w:t>обзоре</w:t>
        </w:r>
      </w:hyperlink>
      <w:r>
        <w:t>.</w:t>
      </w:r>
    </w:p>
    <w:p w:rsidR="005E6946" w:rsidRDefault="005E6946">
      <w:pPr>
        <w:pStyle w:val="ConsPlusNormal"/>
        <w:spacing w:before="220"/>
        <w:ind w:firstLine="540"/>
        <w:jc w:val="both"/>
      </w:pPr>
      <w:r>
        <w:t xml:space="preserve">Новшества заработают </w:t>
      </w:r>
      <w:hyperlink r:id="rId26" w:history="1">
        <w:r>
          <w:rPr>
            <w:color w:val="0000FF"/>
          </w:rPr>
          <w:t>с 1 сентября 2020 года</w:t>
        </w:r>
      </w:hyperlink>
      <w:r>
        <w:t xml:space="preserve"> и будут действовать </w:t>
      </w:r>
      <w:hyperlink r:id="rId27" w:history="1">
        <w:r>
          <w:rPr>
            <w:color w:val="0000FF"/>
          </w:rPr>
          <w:t>до 1 января 2024 года</w:t>
        </w:r>
      </w:hyperlink>
      <w:r>
        <w:t>.</w:t>
      </w:r>
    </w:p>
    <w:p w:rsidR="005E6946" w:rsidRDefault="005E6946">
      <w:pPr>
        <w:pStyle w:val="ConsPlusNormal"/>
        <w:spacing w:before="220"/>
        <w:ind w:firstLine="540"/>
        <w:jc w:val="both"/>
      </w:pPr>
      <w:r>
        <w:t xml:space="preserve">Напомним, </w:t>
      </w:r>
      <w:hyperlink r:id="rId28" w:history="1">
        <w:r>
          <w:rPr>
            <w:color w:val="0000FF"/>
          </w:rPr>
          <w:t>с 1 сентября 2020 года</w:t>
        </w:r>
      </w:hyperlink>
      <w:r>
        <w:t xml:space="preserve"> из обязательного аукционного </w:t>
      </w:r>
      <w:hyperlink r:id="rId29" w:history="1">
        <w:r>
          <w:rPr>
            <w:color w:val="0000FF"/>
          </w:rPr>
          <w:t>перечня</w:t>
        </w:r>
      </w:hyperlink>
      <w:r>
        <w:t xml:space="preserve"> исключаются </w:t>
      </w:r>
      <w:hyperlink r:id="rId30" w:history="1">
        <w:r>
          <w:rPr>
            <w:color w:val="0000FF"/>
          </w:rPr>
          <w:t>строительные закупки</w:t>
        </w:r>
      </w:hyperlink>
      <w:r>
        <w:t>. С этой даты заказчики смогут проводить их как с помощью аукциона, так и посредством конкурса.</w:t>
      </w:r>
    </w:p>
    <w:p w:rsidR="005E6946" w:rsidRDefault="005E6946">
      <w:pPr>
        <w:pStyle w:val="ConsPlusNormal"/>
        <w:spacing w:before="220"/>
        <w:ind w:firstLine="540"/>
        <w:jc w:val="both"/>
      </w:pPr>
      <w:r>
        <w:t xml:space="preserve">О том, что еще поменялось в правилах проведения строительных закупок, читайте в нашем </w:t>
      </w:r>
      <w:hyperlink r:id="rId31" w:history="1">
        <w:r>
          <w:rPr>
            <w:color w:val="0000FF"/>
          </w:rPr>
          <w:t>обзоре</w:t>
        </w:r>
      </w:hyperlink>
      <w:r>
        <w:t>.</w:t>
      </w:r>
    </w:p>
    <w:p w:rsidR="005E6946" w:rsidRDefault="005E6946">
      <w:pPr>
        <w:pStyle w:val="ConsPlusNormal"/>
        <w:ind w:firstLine="540"/>
        <w:jc w:val="both"/>
      </w:pPr>
    </w:p>
    <w:p w:rsidR="005E6946" w:rsidRDefault="005E6946">
      <w:pPr>
        <w:pStyle w:val="ConsPlusNormal"/>
        <w:ind w:firstLine="540"/>
        <w:jc w:val="both"/>
        <w:outlineLvl w:val="1"/>
      </w:pPr>
      <w:r>
        <w:rPr>
          <w:b/>
        </w:rPr>
        <w:t>Вступление в силу ранее принятых поправок к Закону N 44-ФЗ перенесли</w:t>
      </w:r>
    </w:p>
    <w:p w:rsidR="005E6946" w:rsidRDefault="005E6946">
      <w:pPr>
        <w:pStyle w:val="ConsPlusNormal"/>
        <w:spacing w:before="220"/>
        <w:ind w:firstLine="540"/>
        <w:jc w:val="both"/>
      </w:pPr>
      <w:r>
        <w:t xml:space="preserve">Речь идет о ряде поправок, которые должны были вступить в силу </w:t>
      </w:r>
      <w:hyperlink r:id="rId32" w:history="1">
        <w:r>
          <w:rPr>
            <w:color w:val="0000FF"/>
          </w:rPr>
          <w:t>с 1 октября 2020 года</w:t>
        </w:r>
      </w:hyperlink>
      <w:r>
        <w:t xml:space="preserve">. Некоторые из них касаются новых правил проведения </w:t>
      </w:r>
      <w:hyperlink r:id="rId33" w:history="1">
        <w:r>
          <w:rPr>
            <w:color w:val="0000FF"/>
          </w:rPr>
          <w:t>электронного запроса котировок</w:t>
        </w:r>
      </w:hyperlink>
      <w:r>
        <w:t xml:space="preserve">, а также </w:t>
      </w:r>
      <w:hyperlink r:id="rId34" w:history="1">
        <w:r>
          <w:rPr>
            <w:color w:val="0000FF"/>
          </w:rPr>
          <w:t>электронных малых закупок</w:t>
        </w:r>
      </w:hyperlink>
      <w:r>
        <w:t xml:space="preserve">. Начало действия изменений отложено </w:t>
      </w:r>
      <w:hyperlink r:id="rId35" w:history="1">
        <w:r>
          <w:rPr>
            <w:color w:val="0000FF"/>
          </w:rPr>
          <w:t>до 1 апреля 2021 года</w:t>
        </w:r>
      </w:hyperlink>
      <w:r>
        <w:t>.</w:t>
      </w:r>
    </w:p>
    <w:p w:rsidR="005E6946" w:rsidRDefault="005E6946">
      <w:pPr>
        <w:pStyle w:val="ConsPlusNormal"/>
        <w:spacing w:before="220"/>
        <w:ind w:firstLine="540"/>
        <w:jc w:val="both"/>
      </w:pPr>
      <w:r>
        <w:t xml:space="preserve">Кроме того, </w:t>
      </w:r>
      <w:hyperlink r:id="rId36" w:history="1">
        <w:r>
          <w:rPr>
            <w:color w:val="0000FF"/>
          </w:rPr>
          <w:t>взаимодействие</w:t>
        </w:r>
      </w:hyperlink>
      <w:r>
        <w:t xml:space="preserve"> с ЕИС относительно электронных малых закупок обеспечат к </w:t>
      </w:r>
      <w:hyperlink r:id="rId37" w:history="1">
        <w:r>
          <w:rPr>
            <w:color w:val="0000FF"/>
          </w:rPr>
          <w:t>1 октября 2021 года</w:t>
        </w:r>
      </w:hyperlink>
      <w:r>
        <w:t>.</w:t>
      </w:r>
    </w:p>
    <w:p w:rsidR="005E6946" w:rsidRDefault="005E6946">
      <w:pPr>
        <w:pStyle w:val="ConsPlusNormal"/>
        <w:ind w:firstLine="540"/>
        <w:jc w:val="both"/>
      </w:pPr>
    </w:p>
    <w:p w:rsidR="005E6946" w:rsidRDefault="005E6946">
      <w:pPr>
        <w:pStyle w:val="ConsPlusNormal"/>
        <w:ind w:firstLine="540"/>
        <w:jc w:val="both"/>
        <w:outlineLvl w:val="1"/>
      </w:pPr>
      <w:r>
        <w:rPr>
          <w:b/>
        </w:rPr>
        <w:t>Определили сведения, которые нужно указывать при заключении договора по Закону N 223-ФЗ</w:t>
      </w:r>
    </w:p>
    <w:p w:rsidR="005E6946" w:rsidRDefault="005E6946">
      <w:pPr>
        <w:pStyle w:val="ConsPlusNormal"/>
        <w:spacing w:before="220"/>
        <w:ind w:firstLine="540"/>
        <w:jc w:val="both"/>
      </w:pPr>
      <w:r>
        <w:t xml:space="preserve">В договор </w:t>
      </w:r>
      <w:hyperlink r:id="rId38" w:history="1">
        <w:r>
          <w:rPr>
            <w:color w:val="0000FF"/>
          </w:rPr>
          <w:t>нужно включать</w:t>
        </w:r>
      </w:hyperlink>
      <w:r>
        <w:t xml:space="preserve"> информацию о стране происхождения товара. Сведения потребуется указать и в отношении товаров, поставляемых при выполнении работ, оказании услуг.</w:t>
      </w:r>
    </w:p>
    <w:p w:rsidR="005E6946" w:rsidRDefault="005E6946">
      <w:pPr>
        <w:pStyle w:val="ConsPlusNormal"/>
        <w:spacing w:before="220"/>
        <w:ind w:firstLine="540"/>
        <w:jc w:val="both"/>
      </w:pPr>
      <w:r>
        <w:t xml:space="preserve">Эти изменения вступили в силу 31 августа 2020 года. Они </w:t>
      </w:r>
      <w:hyperlink r:id="rId39" w:history="1">
        <w:r>
          <w:rPr>
            <w:color w:val="0000FF"/>
          </w:rPr>
          <w:t>не применяются</w:t>
        </w:r>
      </w:hyperlink>
      <w:r>
        <w:t xml:space="preserve"> к закупкам, объявленным до даты вступления поправок в силу.</w:t>
      </w:r>
    </w:p>
    <w:p w:rsidR="005E6946" w:rsidRDefault="005E6946">
      <w:pPr>
        <w:pStyle w:val="ConsPlusNormal"/>
        <w:ind w:firstLine="540"/>
        <w:jc w:val="both"/>
      </w:pPr>
    </w:p>
    <w:p w:rsidR="005E6946" w:rsidRDefault="005E6946">
      <w:pPr>
        <w:pStyle w:val="ConsPlusNormal"/>
        <w:ind w:firstLine="540"/>
        <w:jc w:val="both"/>
      </w:pPr>
      <w:r>
        <w:rPr>
          <w:i/>
        </w:rPr>
        <w:t xml:space="preserve">Документы: Федеральный </w:t>
      </w:r>
      <w:hyperlink r:id="rId40" w:history="1">
        <w:r>
          <w:rPr>
            <w:i/>
            <w:color w:val="0000FF"/>
          </w:rPr>
          <w:t>закон</w:t>
        </w:r>
      </w:hyperlink>
      <w:r>
        <w:rPr>
          <w:i/>
        </w:rPr>
        <w:t xml:space="preserve"> от 31.07.2020 N 249-ФЗ</w:t>
      </w:r>
    </w:p>
    <w:p w:rsidR="005E6946" w:rsidRDefault="005E6946">
      <w:pPr>
        <w:pStyle w:val="ConsPlusNormal"/>
        <w:spacing w:before="220"/>
        <w:ind w:firstLine="540"/>
        <w:jc w:val="both"/>
      </w:pPr>
      <w:r>
        <w:rPr>
          <w:i/>
        </w:rPr>
        <w:t xml:space="preserve">Федеральный </w:t>
      </w:r>
      <w:hyperlink r:id="rId41" w:history="1">
        <w:r>
          <w:rPr>
            <w:i/>
            <w:color w:val="0000FF"/>
          </w:rPr>
          <w:t>закон</w:t>
        </w:r>
      </w:hyperlink>
      <w:r>
        <w:rPr>
          <w:i/>
        </w:rPr>
        <w:t xml:space="preserve"> от 31.07.2020 N 250-ФЗ</w:t>
      </w:r>
    </w:p>
    <w:p w:rsidR="005E6946" w:rsidRDefault="005E6946">
      <w:pPr>
        <w:pStyle w:val="ConsPlusNormal"/>
        <w:ind w:firstLine="540"/>
        <w:jc w:val="both"/>
      </w:pPr>
    </w:p>
    <w:p w:rsidR="005E6946" w:rsidRDefault="005E6946">
      <w:pPr>
        <w:pStyle w:val="ConsPlusNormal"/>
        <w:ind w:firstLine="540"/>
        <w:jc w:val="both"/>
      </w:pPr>
    </w:p>
    <w:p w:rsidR="005E6946" w:rsidRDefault="005E69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425F" w:rsidRDefault="0082425F">
      <w:bookmarkStart w:id="0" w:name="_GoBack"/>
      <w:bookmarkEnd w:id="0"/>
    </w:p>
    <w:sectPr w:rsidR="0082425F" w:rsidSect="006E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46"/>
    <w:rsid w:val="005E6946"/>
    <w:rsid w:val="0082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69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69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69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69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69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69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07F9757B356AB251FDFBA1E33014FAB7C420FB5DEB975AFE690D7F5FFD480A29B34DDBD7D8EBD77D50D269B80E0411166233F963DC4E94ZDJ9I" TargetMode="External"/><Relationship Id="rId13" Type="http://schemas.openxmlformats.org/officeDocument/2006/relationships/hyperlink" Target="consultantplus://offline/ref=EF07F9757B356AB251FDFBA1E33014FAB7C420FB5DEB975AFE690D7F5FFD480A29B34DDBD7D8EBD57950D269B80E0411166233F963DC4E94ZDJ9I" TargetMode="External"/><Relationship Id="rId18" Type="http://schemas.openxmlformats.org/officeDocument/2006/relationships/hyperlink" Target="consultantplus://offline/ref=EF07F9757B356AB251FDFBA1E33014FAB7C420FB5DEB975AFE690D7F5FFD480A29B34DDBD7D8EBD57F50D269B80E0411166233F963DC4E94ZDJ9I" TargetMode="External"/><Relationship Id="rId26" Type="http://schemas.openxmlformats.org/officeDocument/2006/relationships/hyperlink" Target="consultantplus://offline/ref=EF07F9757B356AB251FDFBA1E33014FAB7C420FB5DEB975AFE690D7F5FFD480A29B34DDBD7D8EBD37550D269B80E0411166233F963DC4E94ZDJ9I" TargetMode="External"/><Relationship Id="rId39" Type="http://schemas.openxmlformats.org/officeDocument/2006/relationships/hyperlink" Target="consultantplus://offline/ref=EF07F9757B356AB251FDFBA1E33014FAB7C420FA5AE8975AFE690D7F5FFD480A29B34DDBD7D8EBD77A50D269B80E0411166233F963DC4E94ZDJ9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F07F9757B356AB251FDFBA1E33014FAB7C420FB5DEB975AFE690D7F5FFD480A29B34DDBD7D8EBD57F50D269B80E0411166233F963DC4E94ZDJ9I" TargetMode="External"/><Relationship Id="rId34" Type="http://schemas.openxmlformats.org/officeDocument/2006/relationships/hyperlink" Target="consultantplus://offline/ref=EF07F9757B356AB251FDFBA1E33014FAB7C421FC5DEB975AFE690D7F5FFD480A29B34DDBD7D8EAD07A50D269B80E0411166233F963DC4E94ZDJ9I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EF07F9757B356AB251FDFBA1E33014FAB7C420F555EB975AFE690D7F5FFD480A3BB315D7D7D1F5D77E458438FEZ5JBI" TargetMode="External"/><Relationship Id="rId12" Type="http://schemas.openxmlformats.org/officeDocument/2006/relationships/hyperlink" Target="consultantplus://offline/ref=EF07F9757B356AB251FDFBA1E33014FAB7C420FB5DEB975AFE690D7F5FFD480A29B34DDBD7D8EBD57A50D269B80E0411166233F963DC4E94ZDJ9I" TargetMode="External"/><Relationship Id="rId17" Type="http://schemas.openxmlformats.org/officeDocument/2006/relationships/hyperlink" Target="consultantplus://offline/ref=EF07F9757B356AB251FDFBA1E33014FAB7C420FB5DEB975AFE690D7F5FFD480A29B34DDBD7D8EBD47E50D269B80E0411166233F963DC4E94ZDJ9I" TargetMode="External"/><Relationship Id="rId25" Type="http://schemas.openxmlformats.org/officeDocument/2006/relationships/hyperlink" Target="consultantplus://offline/ref=EF07F9757B356AB251FDFBA1E33014FAB7C420F85CED975AFE690D7F5FFD480A3BB315D7D7D1F5D77E458438FEZ5JBI" TargetMode="External"/><Relationship Id="rId33" Type="http://schemas.openxmlformats.org/officeDocument/2006/relationships/hyperlink" Target="consultantplus://offline/ref=EF07F9757B356AB251FDFBA1E33014FAB7C421FC5DEB975AFE690D7F5FFD480A29B34DDBD7D8EBD37A50D269B80E0411166233F963DC4E94ZDJ9I" TargetMode="External"/><Relationship Id="rId38" Type="http://schemas.openxmlformats.org/officeDocument/2006/relationships/hyperlink" Target="consultantplus://offline/ref=EF07F9757B356AB251FDFBA1E33014FAB7C420FA5AE8975AFE690D7F5FFD480A29B34DDBD7D8EBD77D50D269B80E0411166233F963DC4E94ZDJ9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F07F9757B356AB251FDFBA1E33014FAB7C420FB5DEB975AFE690D7F5FFD480A29B34DDBD7D8EBD47450D269B80E0411166233F963DC4E94ZDJ9I" TargetMode="External"/><Relationship Id="rId20" Type="http://schemas.openxmlformats.org/officeDocument/2006/relationships/hyperlink" Target="consultantplus://offline/ref=EF07F9757B356AB251FDFBA1E33014FAB7C420FB5DEB975AFE690D7F5FFD480A29B34DDBD7D8EBD47B50D269B80E0411166233F963DC4E94ZDJ9I" TargetMode="External"/><Relationship Id="rId29" Type="http://schemas.openxmlformats.org/officeDocument/2006/relationships/hyperlink" Target="consultantplus://offline/ref=EF07F9757B356AB251FDFBA1E33014FAB7C42DF45AE1975AFE690D7F5FFD480A29B34DDBD7D8EBD67550D269B80E0411166233F963DC4E94ZDJ9I" TargetMode="External"/><Relationship Id="rId41" Type="http://schemas.openxmlformats.org/officeDocument/2006/relationships/hyperlink" Target="consultantplus://offline/ref=EF07F9757B356AB251FDFBA1E33014FAB7C420FA5AE8975AFE690D7F5FFD480A3BB315D7D7D1F5D77E458438FEZ5J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F07F9757B356AB251FDFBA1E33014FAB7C429F854E9975AFE690D7F5FFD480A3BB315D7D7D1F5D77E458438FEZ5JBI" TargetMode="External"/><Relationship Id="rId11" Type="http://schemas.openxmlformats.org/officeDocument/2006/relationships/hyperlink" Target="consultantplus://offline/ref=EF07F9757B356AB251FDFBA1E33014FAB7C420FB5DEB975AFE690D7F5FFD480A29B34DDBD7D8EBD77850D269B80E0411166233F963DC4E94ZDJ9I" TargetMode="External"/><Relationship Id="rId24" Type="http://schemas.openxmlformats.org/officeDocument/2006/relationships/hyperlink" Target="consultantplus://offline/ref=EF07F9757B356AB251FDFBA1E33014FAB7C429F854E9975AFE690D7F5FFD480A29B34DDBD5D8EEDD280AC26DF15B000F1E7E2CF97DDCZ4JEI" TargetMode="External"/><Relationship Id="rId32" Type="http://schemas.openxmlformats.org/officeDocument/2006/relationships/hyperlink" Target="consultantplus://offline/ref=EF07F9757B356AB251FDFBA1E33014FAB7C429FE58EE975AFE690D7F5FFD480A29B34DDBD7D8E9D17C50D269B80E0411166233F963DC4E94ZDJ9I" TargetMode="External"/><Relationship Id="rId37" Type="http://schemas.openxmlformats.org/officeDocument/2006/relationships/hyperlink" Target="consultantplus://offline/ref=EF07F9757B356AB251FDFBA1E33014FAB7C420FB5DEB975AFE690D7F5FFD480A29B34DDBD7D8EBD37A50D269B80E0411166233F963DC4E94ZDJ9I" TargetMode="External"/><Relationship Id="rId40" Type="http://schemas.openxmlformats.org/officeDocument/2006/relationships/hyperlink" Target="consultantplus://offline/ref=EF07F9757B356AB251FDFBA1E33014FAB7C420FB5DEB975AFE690D7F5FFD480A3BB315D7D7D1F5D77E458438FEZ5JB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F07F9757B356AB251FDFBA1E33014FAB7C420FB5DEB975AFE690D7F5FFD480A29B34DDBD7D8EBD47A50D269B80E0411166233F963DC4E94ZDJ9I" TargetMode="External"/><Relationship Id="rId23" Type="http://schemas.openxmlformats.org/officeDocument/2006/relationships/hyperlink" Target="consultantplus://offline/ref=EF07F9757B356AB251FDFBA1E33014FAB7C420FB5DEB975AFE690D7F5FFD480A29B34DDBD7D8EBD27D50D269B80E0411166233F963DC4E94ZDJ9I" TargetMode="External"/><Relationship Id="rId28" Type="http://schemas.openxmlformats.org/officeDocument/2006/relationships/hyperlink" Target="consultantplus://offline/ref=EF07F9757B356AB251FDFBA1E33014FAB7C42DF458E8975AFE690D7F5FFD480A29B34DDBD7D8EBD67B50D269B80E0411166233F963DC4E94ZDJ9I" TargetMode="External"/><Relationship Id="rId36" Type="http://schemas.openxmlformats.org/officeDocument/2006/relationships/hyperlink" Target="consultantplus://offline/ref=EF07F9757B356AB251FDFBA1E33014FAB7C429F854E9975AFE690D7F5FFD480A29B34DDBDFDAE2DD280AC26DF15B000F1E7E2CF97DDCZ4JEI" TargetMode="External"/><Relationship Id="rId10" Type="http://schemas.openxmlformats.org/officeDocument/2006/relationships/hyperlink" Target="consultantplus://offline/ref=EF07F9757B356AB251FDFBA1E33014FAB7C420FB5DEB975AFE690D7F5FFD480A29B34DDBD7D8EBD77F50D269B80E0411166233F963DC4E94ZDJ9I" TargetMode="External"/><Relationship Id="rId19" Type="http://schemas.openxmlformats.org/officeDocument/2006/relationships/hyperlink" Target="consultantplus://offline/ref=EF07F9757B356AB251FDFBA1E33014FAB7C420FB5DEB975AFE690D7F5FFD480A29B34DDBD7D8EBD47850D269B80E0411166233F963DC4E94ZDJ9I" TargetMode="External"/><Relationship Id="rId31" Type="http://schemas.openxmlformats.org/officeDocument/2006/relationships/hyperlink" Target="consultantplus://offline/ref=EF07F9757B356AB251FDFBA1E33014FAB7C42AFB5DEB975AFE690D7F5FFD480A3BB315D7D7D1F5D77E458438FEZ5J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07F9757B356AB251FDFBA1E33014FAB7C420FB5DEB975AFE690D7F5FFD480A29B34DDBD7D8EBD77450D269B80E0411166233F963DC4E94ZDJ9I" TargetMode="External"/><Relationship Id="rId14" Type="http://schemas.openxmlformats.org/officeDocument/2006/relationships/hyperlink" Target="consultantplus://offline/ref=EF07F9757B356AB251FDFBA1E33014FAB7C420FB5DEB975AFE690D7F5FFD480A29B34DDBD7D8EBD47F50D269B80E0411166233F963DC4E94ZDJ9I" TargetMode="External"/><Relationship Id="rId22" Type="http://schemas.openxmlformats.org/officeDocument/2006/relationships/hyperlink" Target="consultantplus://offline/ref=EF07F9757B356AB251FDFBA1E33014FAB7C420FA5AE8975AFE690D7F5FFD480A29B34DDBD7D8EBD77E50D269B80E0411166233F963DC4E94ZDJ9I" TargetMode="External"/><Relationship Id="rId27" Type="http://schemas.openxmlformats.org/officeDocument/2006/relationships/hyperlink" Target="consultantplus://offline/ref=EF07F9757B356AB251FDFBA1E33014FAB7C420FB5DEB975AFE690D7F5FFD480A29B34DDBD7D8EBD27D50D269B80E0411166233F963DC4E94ZDJ9I" TargetMode="External"/><Relationship Id="rId30" Type="http://schemas.openxmlformats.org/officeDocument/2006/relationships/hyperlink" Target="consultantplus://offline/ref=EF07F9757B356AB251FDFBA1E33014FAB7C42DF458E8975AFE690D7F5FFD480A29B34DDBD7D8EBDE7950D269B80E0411166233F963DC4E94ZDJ9I" TargetMode="External"/><Relationship Id="rId35" Type="http://schemas.openxmlformats.org/officeDocument/2006/relationships/hyperlink" Target="consultantplus://offline/ref=EF07F9757B356AB251FDFBA1E33014FAB7C420FB5DEB975AFE690D7F5FFD480A29B34DDBD7D8EBD37950D269B80E0411166233F963DC4E94ZDJ9I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2020-12-09T08:09:00Z</dcterms:created>
  <dcterms:modified xsi:type="dcterms:W3CDTF">2020-12-09T08:09:00Z</dcterms:modified>
</cp:coreProperties>
</file>