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52A" w:rsidRDefault="0068552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8552A" w:rsidRDefault="0068552A">
      <w:pPr>
        <w:pStyle w:val="ConsPlusNormal"/>
        <w:jc w:val="both"/>
        <w:outlineLvl w:val="0"/>
      </w:pPr>
    </w:p>
    <w:p w:rsidR="0068552A" w:rsidRDefault="0068552A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68552A" w:rsidRDefault="0068552A">
      <w:pPr>
        <w:pStyle w:val="ConsPlusNormal"/>
        <w:ind w:firstLine="540"/>
        <w:jc w:val="both"/>
      </w:pPr>
    </w:p>
    <w:p w:rsidR="0068552A" w:rsidRDefault="0068552A">
      <w:pPr>
        <w:pStyle w:val="ConsPlusTitle"/>
        <w:jc w:val="center"/>
      </w:pPr>
      <w:r>
        <w:t>МИНФИН РАЗЪЯСНИЛ, КАК В 2020 ГОДУ УВЕЛИЧИТЬ АВАНС</w:t>
      </w:r>
    </w:p>
    <w:p w:rsidR="0068552A" w:rsidRDefault="0068552A">
      <w:pPr>
        <w:pStyle w:val="ConsPlusTitle"/>
        <w:jc w:val="center"/>
      </w:pPr>
      <w:r>
        <w:t>ПО МУНИЦИПАЛЬНОМУ КОНТРАКТУ И ДРУГИЕ ВОПРОСЫ</w:t>
      </w:r>
    </w:p>
    <w:p w:rsidR="0068552A" w:rsidRDefault="0068552A">
      <w:pPr>
        <w:pStyle w:val="ConsPlusNormal"/>
        <w:ind w:firstLine="540"/>
        <w:jc w:val="both"/>
      </w:pPr>
    </w:p>
    <w:p w:rsidR="0068552A" w:rsidRDefault="0068552A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68552A" w:rsidRDefault="0068552A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25.09.2020.</w:t>
      </w:r>
    </w:p>
    <w:p w:rsidR="0068552A" w:rsidRDefault="0068552A">
      <w:pPr>
        <w:pStyle w:val="ConsPlusNormal"/>
        <w:ind w:firstLine="540"/>
        <w:jc w:val="both"/>
      </w:pPr>
    </w:p>
    <w:p w:rsidR="0068552A" w:rsidRDefault="0068552A">
      <w:pPr>
        <w:pStyle w:val="ConsPlusNormal"/>
        <w:ind w:firstLine="540"/>
        <w:jc w:val="both"/>
      </w:pPr>
      <w:r>
        <w:t xml:space="preserve">Ведомство разъяснило вопросы по </w:t>
      </w:r>
      <w:hyperlink r:id="rId6" w:history="1">
        <w:r>
          <w:rPr>
            <w:color w:val="0000FF"/>
          </w:rPr>
          <w:t>Закону</w:t>
        </w:r>
      </w:hyperlink>
      <w:r>
        <w:t xml:space="preserve"> N 44-ФЗ: что учесть при изменении в 2020 году в связи с коронавирусом аванса по муниципальным контрактам, которые заключены ранее, как рассчитать обеспечение исполнения контракта с едпоставщиком, как подтвердить страну происхождения лекарств. Подробнее в нашем обзоре.</w:t>
      </w:r>
    </w:p>
    <w:p w:rsidR="0068552A" w:rsidRDefault="0068552A">
      <w:pPr>
        <w:pStyle w:val="ConsPlusNormal"/>
        <w:ind w:firstLine="540"/>
        <w:jc w:val="both"/>
      </w:pPr>
    </w:p>
    <w:p w:rsidR="0068552A" w:rsidRDefault="0068552A">
      <w:pPr>
        <w:pStyle w:val="ConsPlusTitle"/>
        <w:ind w:firstLine="540"/>
        <w:jc w:val="both"/>
        <w:outlineLvl w:val="0"/>
      </w:pPr>
      <w:r>
        <w:t>Что учесть при увеличении в 2020 году аванса по муниципальным контрактам, которые заключены ранее</w:t>
      </w:r>
    </w:p>
    <w:p w:rsidR="0068552A" w:rsidRDefault="0068552A">
      <w:pPr>
        <w:pStyle w:val="ConsPlusNormal"/>
        <w:spacing w:before="220"/>
        <w:ind w:firstLine="540"/>
        <w:jc w:val="both"/>
      </w:pPr>
      <w:r>
        <w:t xml:space="preserve">Если контракт нельзя исполнить из-за коронавируса, то в 2020 году по соглашению сторон </w:t>
      </w:r>
      <w:hyperlink r:id="rId7" w:history="1">
        <w:r>
          <w:rPr>
            <w:color w:val="0000FF"/>
          </w:rPr>
          <w:t>можно изменить</w:t>
        </w:r>
      </w:hyperlink>
      <w:r>
        <w:t xml:space="preserve"> его существенные условия, в том числе в части аванса. Для этого нужно соблюсти </w:t>
      </w:r>
      <w:hyperlink r:id="rId8" w:history="1">
        <w:r>
          <w:rPr>
            <w:color w:val="0000FF"/>
          </w:rPr>
          <w:t>определенные условия</w:t>
        </w:r>
      </w:hyperlink>
      <w:r>
        <w:t>.</w:t>
      </w:r>
    </w:p>
    <w:p w:rsidR="0068552A" w:rsidRDefault="0068552A">
      <w:pPr>
        <w:pStyle w:val="ConsPlusNormal"/>
        <w:spacing w:before="220"/>
        <w:ind w:firstLine="540"/>
        <w:jc w:val="both"/>
      </w:pPr>
      <w:r>
        <w:t>При корректировке размера аванса надо учесть, из какого бюджета финансируется контракт.</w:t>
      </w:r>
    </w:p>
    <w:p w:rsidR="0068552A" w:rsidRDefault="0068552A">
      <w:pPr>
        <w:pStyle w:val="ConsPlusNormal"/>
        <w:spacing w:before="220"/>
        <w:ind w:firstLine="540"/>
        <w:jc w:val="both"/>
      </w:pPr>
      <w:r>
        <w:t xml:space="preserve">Так, если заключенный контракт финансируется из муниципальных средств, то увеличить аванс, который в нем предусмотрен, можно в пределах, который </w:t>
      </w:r>
      <w:hyperlink r:id="rId9" w:history="1">
        <w:r>
          <w:rPr>
            <w:color w:val="0000FF"/>
          </w:rPr>
          <w:t>определен муниципальным актом</w:t>
        </w:r>
      </w:hyperlink>
      <w:r>
        <w:t>.</w:t>
      </w:r>
    </w:p>
    <w:p w:rsidR="0068552A" w:rsidRDefault="0068552A">
      <w:pPr>
        <w:pStyle w:val="ConsPlusNormal"/>
        <w:spacing w:before="220"/>
        <w:ind w:firstLine="540"/>
        <w:jc w:val="both"/>
      </w:pPr>
      <w:r>
        <w:t xml:space="preserve">Контракт также </w:t>
      </w:r>
      <w:hyperlink r:id="rId10" w:history="1">
        <w:r>
          <w:rPr>
            <w:color w:val="0000FF"/>
          </w:rPr>
          <w:t>может финансироваться</w:t>
        </w:r>
      </w:hyperlink>
      <w:r>
        <w:t xml:space="preserve"> за счет субсидий, которые выделены из регионального бюджета местному. Например, контракт на строительство муниципальных объектов. В этом случае новый аванс </w:t>
      </w:r>
      <w:hyperlink r:id="rId11" w:history="1">
        <w:r>
          <w:rPr>
            <w:color w:val="0000FF"/>
          </w:rPr>
          <w:t>не может быть</w:t>
        </w:r>
      </w:hyperlink>
      <w:r>
        <w:t xml:space="preserve"> больше 50% его суммы, если иное не установлено правительством.</w:t>
      </w:r>
    </w:p>
    <w:p w:rsidR="0068552A" w:rsidRDefault="0068552A">
      <w:pPr>
        <w:pStyle w:val="ConsPlusNormal"/>
        <w:ind w:firstLine="540"/>
        <w:jc w:val="both"/>
      </w:pPr>
    </w:p>
    <w:p w:rsidR="0068552A" w:rsidRDefault="0068552A">
      <w:pPr>
        <w:pStyle w:val="ConsPlusTitle"/>
        <w:ind w:firstLine="540"/>
        <w:jc w:val="both"/>
        <w:outlineLvl w:val="0"/>
      </w:pPr>
      <w:r>
        <w:t>Когда направлять сведения для включения в реестр контрактов после приемки</w:t>
      </w:r>
    </w:p>
    <w:p w:rsidR="0068552A" w:rsidRDefault="0068552A">
      <w:pPr>
        <w:pStyle w:val="ConsPlusNormal"/>
        <w:spacing w:before="220"/>
        <w:ind w:firstLine="540"/>
        <w:jc w:val="both"/>
      </w:pPr>
      <w:r>
        <w:t xml:space="preserve">Минфин </w:t>
      </w:r>
      <w:hyperlink r:id="rId12" w:history="1">
        <w:r>
          <w:rPr>
            <w:color w:val="0000FF"/>
          </w:rPr>
          <w:t>напомнил</w:t>
        </w:r>
      </w:hyperlink>
      <w:r>
        <w:t xml:space="preserve">: в течение 5 рабочих дней </w:t>
      </w:r>
      <w:proofErr w:type="gramStart"/>
      <w:r>
        <w:t>с даты приемки</w:t>
      </w:r>
      <w:proofErr w:type="gramEnd"/>
      <w:r>
        <w:t xml:space="preserve"> товара (работы, услуги) заказчик должен направить сведения об исполнении для включения в реестр контрактов.</w:t>
      </w:r>
    </w:p>
    <w:p w:rsidR="0068552A" w:rsidRDefault="0068552A">
      <w:pPr>
        <w:pStyle w:val="ConsPlusNormal"/>
        <w:spacing w:before="220"/>
        <w:ind w:firstLine="540"/>
        <w:jc w:val="both"/>
      </w:pPr>
      <w:r>
        <w:t xml:space="preserve">Для оплаты контрактов установлены императивные сроки. Оплатить контракт вовремя </w:t>
      </w:r>
      <w:hyperlink r:id="rId13" w:history="1">
        <w:r>
          <w:rPr>
            <w:color w:val="0000FF"/>
          </w:rPr>
          <w:t>не получится</w:t>
        </w:r>
      </w:hyperlink>
      <w:r>
        <w:t>, если сведений не будет в реестре контрактов.</w:t>
      </w:r>
    </w:p>
    <w:p w:rsidR="0068552A" w:rsidRDefault="0068552A">
      <w:pPr>
        <w:pStyle w:val="ConsPlusNormal"/>
        <w:ind w:firstLine="540"/>
        <w:jc w:val="both"/>
      </w:pPr>
    </w:p>
    <w:p w:rsidR="0068552A" w:rsidRDefault="0068552A">
      <w:pPr>
        <w:pStyle w:val="ConsPlusTitle"/>
        <w:ind w:firstLine="540"/>
        <w:jc w:val="both"/>
        <w:outlineLvl w:val="0"/>
      </w:pPr>
      <w:r>
        <w:t>Как рассчитывать обеспечение контракта с едпоставщиком</w:t>
      </w:r>
    </w:p>
    <w:p w:rsidR="0068552A" w:rsidRDefault="0068552A">
      <w:pPr>
        <w:pStyle w:val="ConsPlusNormal"/>
        <w:spacing w:before="220"/>
        <w:ind w:firstLine="540"/>
        <w:jc w:val="both"/>
      </w:pPr>
      <w:r>
        <w:t xml:space="preserve">В </w:t>
      </w:r>
      <w:hyperlink r:id="rId14" w:history="1">
        <w:r>
          <w:rPr>
            <w:color w:val="0000FF"/>
          </w:rPr>
          <w:t>некоторых случаях</w:t>
        </w:r>
      </w:hyperlink>
      <w:r>
        <w:t xml:space="preserve"> условие об обеспечении исполнения контракта с едпоставщиком можно не устанавливать.</w:t>
      </w:r>
    </w:p>
    <w:p w:rsidR="0068552A" w:rsidRDefault="0068552A">
      <w:pPr>
        <w:pStyle w:val="ConsPlusNormal"/>
        <w:spacing w:before="220"/>
        <w:ind w:firstLine="540"/>
        <w:jc w:val="both"/>
      </w:pPr>
      <w:r>
        <w:t xml:space="preserve">Ведомство </w:t>
      </w:r>
      <w:hyperlink r:id="rId15" w:history="1">
        <w:r>
          <w:rPr>
            <w:color w:val="0000FF"/>
          </w:rPr>
          <w:t>указало</w:t>
        </w:r>
      </w:hyperlink>
      <w:r>
        <w:t xml:space="preserve">: если заказчик решил требовать обеспечение, то оно предоставляется </w:t>
      </w:r>
      <w:hyperlink r:id="rId16" w:history="1">
        <w:r>
          <w:rPr>
            <w:color w:val="0000FF"/>
          </w:rPr>
          <w:t>в том же порядке</w:t>
        </w:r>
      </w:hyperlink>
      <w:r>
        <w:t xml:space="preserve">, что предусмотрен и для других способов закупки. Рассчитывать его </w:t>
      </w:r>
      <w:hyperlink r:id="rId17" w:history="1">
        <w:r>
          <w:rPr>
            <w:color w:val="0000FF"/>
          </w:rPr>
          <w:t>нужно</w:t>
        </w:r>
      </w:hyperlink>
      <w:r>
        <w:t xml:space="preserve"> от цены контракта.</w:t>
      </w:r>
    </w:p>
    <w:p w:rsidR="0068552A" w:rsidRDefault="0068552A">
      <w:pPr>
        <w:pStyle w:val="ConsPlusNormal"/>
        <w:ind w:firstLine="540"/>
        <w:jc w:val="both"/>
      </w:pPr>
    </w:p>
    <w:p w:rsidR="0068552A" w:rsidRDefault="0068552A">
      <w:pPr>
        <w:pStyle w:val="ConsPlusTitle"/>
        <w:ind w:firstLine="540"/>
        <w:jc w:val="both"/>
        <w:outlineLvl w:val="0"/>
      </w:pPr>
      <w:r>
        <w:t>Как подтвердить страну происхождения лекарств, если есть ограничения допуска</w:t>
      </w:r>
    </w:p>
    <w:p w:rsidR="0068552A" w:rsidRDefault="0068552A">
      <w:pPr>
        <w:pStyle w:val="ConsPlusNormal"/>
        <w:spacing w:before="220"/>
        <w:ind w:firstLine="540"/>
        <w:jc w:val="both"/>
      </w:pPr>
      <w:r>
        <w:t xml:space="preserve">Минфин </w:t>
      </w:r>
      <w:hyperlink r:id="rId18" w:history="1">
        <w:r>
          <w:rPr>
            <w:color w:val="0000FF"/>
          </w:rPr>
          <w:t>напомнил</w:t>
        </w:r>
      </w:hyperlink>
      <w:r>
        <w:t xml:space="preserve">: если заказчик установил </w:t>
      </w:r>
      <w:hyperlink r:id="rId19" w:history="1">
        <w:r>
          <w:rPr>
            <w:color w:val="0000FF"/>
          </w:rPr>
          <w:t>ограничение</w:t>
        </w:r>
      </w:hyperlink>
      <w:r>
        <w:t xml:space="preserve"> допуска иностранных лекарств из </w:t>
      </w:r>
      <w:hyperlink r:id="rId20" w:history="1">
        <w:r>
          <w:rPr>
            <w:color w:val="0000FF"/>
          </w:rPr>
          <w:t>перечня</w:t>
        </w:r>
      </w:hyperlink>
      <w:r>
        <w:t xml:space="preserve"> ЖНВЛП, то участники в заявке подтверждают страну происхождения товара </w:t>
      </w:r>
      <w:hyperlink r:id="rId21" w:history="1">
        <w:r>
          <w:rPr>
            <w:color w:val="0000FF"/>
          </w:rPr>
          <w:t xml:space="preserve">одним из </w:t>
        </w:r>
        <w:r>
          <w:rPr>
            <w:color w:val="0000FF"/>
          </w:rPr>
          <w:lastRenderedPageBreak/>
          <w:t>документов</w:t>
        </w:r>
      </w:hyperlink>
      <w:r>
        <w:t xml:space="preserve">. Например, сертификатом </w:t>
      </w:r>
      <w:hyperlink r:id="rId22" w:history="1">
        <w:r>
          <w:rPr>
            <w:color w:val="0000FF"/>
          </w:rPr>
          <w:t>СТ-1</w:t>
        </w:r>
      </w:hyperlink>
      <w:r>
        <w:t>.</w:t>
      </w:r>
    </w:p>
    <w:p w:rsidR="0068552A" w:rsidRDefault="0068552A">
      <w:pPr>
        <w:pStyle w:val="ConsPlusNormal"/>
        <w:spacing w:before="220"/>
        <w:ind w:firstLine="540"/>
        <w:jc w:val="both"/>
      </w:pPr>
      <w:r>
        <w:t xml:space="preserve">Законодательством не предусмотрено, что можно требовать такие документы при приемке лекарств. Заказчик сам </w:t>
      </w:r>
      <w:hyperlink r:id="rId23" w:history="1">
        <w:r>
          <w:rPr>
            <w:color w:val="0000FF"/>
          </w:rPr>
          <w:t>определяет</w:t>
        </w:r>
      </w:hyperlink>
      <w:r>
        <w:t xml:space="preserve"> в контракте порядок приемки, а также оформления ее результатов. Этот порядок должен обеспечивать приемку такого товара, который отвечает условиям закупки, в том числе и требованию о стране происхождения товара.</w:t>
      </w:r>
    </w:p>
    <w:p w:rsidR="0068552A" w:rsidRDefault="0068552A">
      <w:pPr>
        <w:pStyle w:val="ConsPlusNormal"/>
        <w:ind w:firstLine="540"/>
        <w:jc w:val="both"/>
      </w:pPr>
    </w:p>
    <w:p w:rsidR="0068552A" w:rsidRDefault="0068552A">
      <w:pPr>
        <w:pStyle w:val="ConsPlusNormal"/>
        <w:ind w:firstLine="540"/>
        <w:jc w:val="both"/>
      </w:pPr>
      <w:r>
        <w:rPr>
          <w:i/>
        </w:rPr>
        <w:t xml:space="preserve">Документы: </w:t>
      </w:r>
      <w:hyperlink r:id="rId24" w:history="1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России от 06.08.2020 N 24-03-08/68963</w:t>
      </w:r>
    </w:p>
    <w:p w:rsidR="0068552A" w:rsidRDefault="0068552A">
      <w:pPr>
        <w:pStyle w:val="ConsPlusNormal"/>
        <w:spacing w:before="220"/>
        <w:ind w:firstLine="540"/>
        <w:jc w:val="both"/>
      </w:pPr>
      <w:hyperlink r:id="rId25" w:history="1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России от 06.08.2020 N 24-03-08/68859</w:t>
      </w:r>
    </w:p>
    <w:p w:rsidR="0068552A" w:rsidRDefault="0068552A">
      <w:pPr>
        <w:pStyle w:val="ConsPlusNormal"/>
        <w:spacing w:before="220"/>
        <w:ind w:firstLine="540"/>
        <w:jc w:val="both"/>
      </w:pPr>
      <w:hyperlink r:id="rId26" w:history="1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России от 03.08.2020 N 24-03-08/67731</w:t>
      </w:r>
    </w:p>
    <w:p w:rsidR="0068552A" w:rsidRDefault="0068552A">
      <w:pPr>
        <w:pStyle w:val="ConsPlusNormal"/>
        <w:spacing w:before="220"/>
        <w:ind w:firstLine="540"/>
        <w:jc w:val="both"/>
      </w:pPr>
      <w:hyperlink r:id="rId27" w:history="1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России от 05.08.2020 N 24-03-07/68598</w:t>
      </w:r>
    </w:p>
    <w:p w:rsidR="0068552A" w:rsidRDefault="0068552A">
      <w:pPr>
        <w:pStyle w:val="ConsPlusNormal"/>
        <w:jc w:val="both"/>
      </w:pPr>
    </w:p>
    <w:p w:rsidR="0068552A" w:rsidRDefault="0068552A">
      <w:pPr>
        <w:pStyle w:val="ConsPlusNormal"/>
        <w:jc w:val="both"/>
      </w:pPr>
    </w:p>
    <w:p w:rsidR="0068552A" w:rsidRDefault="0068552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16D2" w:rsidRDefault="00BF16D2">
      <w:bookmarkStart w:id="0" w:name="_GoBack"/>
      <w:bookmarkEnd w:id="0"/>
    </w:p>
    <w:sectPr w:rsidR="00BF16D2" w:rsidSect="00016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52A"/>
    <w:rsid w:val="0068552A"/>
    <w:rsid w:val="00B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5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55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55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5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55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55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CDE1C5C3C2D0E108F25DA7EBD875E7825A55AFBC027C09C8A64B35E0A78EF1A790AED1D5CB6008E14DE81D87D8C2B42E381A0263009F64E395s2SEI" TargetMode="External"/><Relationship Id="rId13" Type="http://schemas.openxmlformats.org/officeDocument/2006/relationships/hyperlink" Target="consultantplus://offline/ref=14CDE1C5C3C2D0E108F25DA7EBD875E7825A55AFBC027C08C8A64B35E0A78EF1A790AED1D5CB6008E14DEF1D87D8C2B42E381A0263009F64E395s2SEI" TargetMode="External"/><Relationship Id="rId18" Type="http://schemas.openxmlformats.org/officeDocument/2006/relationships/hyperlink" Target="consultantplus://offline/ref=14CDE1C5C3C2D0E108F25DA7EBD875E7825A55AFBC027C0BC8A64B35E0A78EF1A790AED1D5CB6008E14DEC1D87D8C2B42E381A0263009F64E395s2SEI" TargetMode="External"/><Relationship Id="rId26" Type="http://schemas.openxmlformats.org/officeDocument/2006/relationships/hyperlink" Target="consultantplus://offline/ref=14CDE1C5C3C2D0E108F25DA7EBD875E7825A55AFBC027E08C8A64B35E0A78EF1A790AED1D5CB6008E14DED1D87D8C2B42E381A0263009F64E395s2SE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4CDE1C5C3C2D0E108F25DA7EBD875E7825A55AFBC027C0BC8A64B35E0A78EF1A790AED1D5CB6008E14DEB1D87D8C2B42E381A0263009F64E395s2SEI" TargetMode="External"/><Relationship Id="rId7" Type="http://schemas.openxmlformats.org/officeDocument/2006/relationships/hyperlink" Target="consultantplus://offline/ref=14CDE1C5C3C2D0E108F25DA7EBD875E7825A55AFBC027C09C8A64B35E0A78EF1A790AED1D5CB6008E14DEB1D87D8C2B42E381A0263009F64E395s2SEI" TargetMode="External"/><Relationship Id="rId12" Type="http://schemas.openxmlformats.org/officeDocument/2006/relationships/hyperlink" Target="consultantplus://offline/ref=14CDE1C5C3C2D0E108F25DA7EBD875E7825A55AFBC027C08C8A64B35E0A78EF1A790AED1D5CB6008E14DE91D87D8C2B42E381A0263009F64E395s2SEI" TargetMode="External"/><Relationship Id="rId17" Type="http://schemas.openxmlformats.org/officeDocument/2006/relationships/hyperlink" Target="consultantplus://offline/ref=14CDE1C5C3C2D0E108F25DA7EBD875E7825A55AFBC027E08C8A64B35E0A78EF1A790AED1D5CB6008E14DED1D87D8C2B42E381A0263009F64E395s2SEI" TargetMode="External"/><Relationship Id="rId25" Type="http://schemas.openxmlformats.org/officeDocument/2006/relationships/hyperlink" Target="consultantplus://offline/ref=14CDE1C5C3C2D0E108F25DA7EBD875E7825A55AFBC027C08C8A64B35E0A78EF1A790AED1D5CB6008E14DE91D87D8C2B42E381A0263009F64E395s2SE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4CDE1C5C3C2D0E108F25CB9ECC41AB2D15456A0BE0F76589FA41A60EEA286A1EF80E094D8CA6008E647BE4797DC8BE12A26121E7C008164sES3I" TargetMode="External"/><Relationship Id="rId20" Type="http://schemas.openxmlformats.org/officeDocument/2006/relationships/hyperlink" Target="consultantplus://offline/ref=14CDE1C5C3C2D0E108F240B3F9B04FE1DF5255A2BD0F76589FA41A60EEA286A1EF80E094D8CA6009E347BE4797DC8BE12A26121E7C008164sES3I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4CDE1C5C3C2D0E108F240B3F9B04FE1DF5255A2B20A76589FA41A60EEA286A1FD80B898D8C37E09E352E816D1s8S9I" TargetMode="External"/><Relationship Id="rId11" Type="http://schemas.openxmlformats.org/officeDocument/2006/relationships/hyperlink" Target="consultantplus://offline/ref=14CDE1C5C3C2D0E108F240B3F9B04FE1DF5255AEB90D76589FA41A60EEA286A1EF80E094D8CA6008E647BE4797DC8BE12A26121E7C008164sES3I" TargetMode="External"/><Relationship Id="rId24" Type="http://schemas.openxmlformats.org/officeDocument/2006/relationships/hyperlink" Target="consultantplus://offline/ref=14CDE1C5C3C2D0E108F25DA7EBD875E7825A55AFBC027C09C8A64B35E0A78EF1A790AED1D5CB6008E14DEC1D87D8C2B42E381A0263009F64E395s2SE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4CDE1C5C3C2D0E108F25DA7EBD875E7825A55AFBC027E08C8A64B35E0A78EF1A790AED1D5CB6008E14DEC1D87D8C2B42E381A0263009F64E395s2SEI" TargetMode="External"/><Relationship Id="rId23" Type="http://schemas.openxmlformats.org/officeDocument/2006/relationships/hyperlink" Target="consultantplus://offline/ref=14CDE1C5C3C2D0E108F25DA7EBD875E7825A55AFBC027C0BC8A64B35E0A78EF1A790AED1D5CB6008E14DE31D87D8C2B42E381A0263009F64E395s2SEI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14CDE1C5C3C2D0E108F25DA7EBD875E7825A55AFBC027C09C8A64B35E0A78EF1A790AED1D5CB6008E14DE91D87D8C2B42E381A0263009F64E395s2SEI" TargetMode="External"/><Relationship Id="rId19" Type="http://schemas.openxmlformats.org/officeDocument/2006/relationships/hyperlink" Target="consultantplus://offline/ref=14CDE1C5C3C2D0E108F240B3F9B04FE1DF525DA3BD0976589FA41A60EEA286A1EF80E094D8CA6008E247BE4797DC8BE12A26121E7C008164sES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4CDE1C5C3C2D0E108F25DA7EBD875E7825A55AFBC027C09C8A64B35E0A78EF1A790AED1D5CB6008E14DEF1D87D8C2B42E381A0263009F64E395s2SEI" TargetMode="External"/><Relationship Id="rId14" Type="http://schemas.openxmlformats.org/officeDocument/2006/relationships/hyperlink" Target="consultantplus://offline/ref=14CDE1C5C3C2D0E108F25DA7EBD875E7825A55AFBC027E08C8A64B35E0A78EF1A790AED1D5CB6008E14DEF1D87D8C2B42E381A0263009F64E395s2SEI" TargetMode="External"/><Relationship Id="rId22" Type="http://schemas.openxmlformats.org/officeDocument/2006/relationships/hyperlink" Target="consultantplus://offline/ref=14CDE1C5C3C2D0E108F25DA7EBD875E7825A55AFBC027C0BC8A64B35E0A78EF1A790AED1D5CB6008E14DE81D87D8C2B42E381A0263009F64E395s2SEI" TargetMode="External"/><Relationship Id="rId27" Type="http://schemas.openxmlformats.org/officeDocument/2006/relationships/hyperlink" Target="consultantplus://offline/ref=14CDE1C5C3C2D0E108F25DA7EBD875E7825A55AFBC027C0BC8A64B35E0A78EF1A790AED1D5CB6008E14DEC1D87D8C2B42E381A0263009F64E395s2S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2020-12-09T08:18:00Z</dcterms:created>
  <dcterms:modified xsi:type="dcterms:W3CDTF">2020-12-09T08:18:00Z</dcterms:modified>
</cp:coreProperties>
</file>