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ABC" w:rsidRDefault="00FC2AB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C2ABC" w:rsidRDefault="00FC2ABC">
      <w:pPr>
        <w:pStyle w:val="ConsPlusNormal"/>
        <w:jc w:val="both"/>
        <w:outlineLvl w:val="0"/>
      </w:pPr>
    </w:p>
    <w:p w:rsidR="00FC2ABC" w:rsidRDefault="00FC2ABC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FC2ABC" w:rsidRDefault="00FC2ABC">
      <w:pPr>
        <w:pStyle w:val="ConsPlusNormal"/>
        <w:jc w:val="both"/>
      </w:pPr>
    </w:p>
    <w:p w:rsidR="00FC2ABC" w:rsidRDefault="00FC2ABC">
      <w:pPr>
        <w:pStyle w:val="ConsPlusTitle"/>
        <w:jc w:val="center"/>
      </w:pPr>
      <w:r>
        <w:t>УЧАСТНИКИ ЗАКУПОК БУДУТ ИНАЧЕ ОБЖАЛОВАТЬ НАРУШЕНИЯ</w:t>
      </w:r>
    </w:p>
    <w:p w:rsidR="00FC2ABC" w:rsidRDefault="00FC2ABC">
      <w:pPr>
        <w:pStyle w:val="ConsPlusTitle"/>
        <w:jc w:val="center"/>
      </w:pPr>
      <w:r>
        <w:t>ПО ЗАКОНУ N 44-ФЗ: ОБЗОР ПРОЕКТА</w:t>
      </w:r>
    </w:p>
    <w:p w:rsidR="00FC2ABC" w:rsidRDefault="00FC2ABC">
      <w:pPr>
        <w:pStyle w:val="ConsPlusNormal"/>
        <w:ind w:firstLine="540"/>
        <w:jc w:val="both"/>
      </w:pPr>
    </w:p>
    <w:p w:rsidR="00FC2ABC" w:rsidRDefault="00FC2ABC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FC2ABC" w:rsidRDefault="00FC2ABC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18.12.2019.</w:t>
      </w:r>
    </w:p>
    <w:p w:rsidR="00FC2ABC" w:rsidRDefault="00FC2ABC">
      <w:pPr>
        <w:pStyle w:val="ConsPlusNormal"/>
        <w:ind w:firstLine="540"/>
        <w:jc w:val="both"/>
      </w:pPr>
    </w:p>
    <w:p w:rsidR="00FC2ABC" w:rsidRDefault="00FC2ABC">
      <w:pPr>
        <w:pStyle w:val="ConsPlusNormal"/>
        <w:ind w:firstLine="540"/>
        <w:jc w:val="both"/>
      </w:pPr>
      <w:hyperlink r:id="rId6" w:history="1">
        <w:r>
          <w:rPr>
            <w:color w:val="0000FF"/>
          </w:rPr>
          <w:t>С 1 января 2020 года</w:t>
        </w:r>
      </w:hyperlink>
      <w:r>
        <w:t xml:space="preserve"> участвовать во всех электронных процедурах можно будет только после регистрации в ЕИС. С учетом этого Минфин разработал проект, которым планируется изменить порядок подачи жалоб на действия (бездействие) субъектов контроля.</w:t>
      </w:r>
    </w:p>
    <w:p w:rsidR="00FC2ABC" w:rsidRDefault="00FC2ABC">
      <w:pPr>
        <w:pStyle w:val="ConsPlusNormal"/>
        <w:ind w:firstLine="540"/>
        <w:jc w:val="both"/>
      </w:pPr>
    </w:p>
    <w:p w:rsidR="00FC2ABC" w:rsidRDefault="00FC2ABC">
      <w:pPr>
        <w:pStyle w:val="ConsPlusTitle"/>
        <w:ind w:firstLine="540"/>
        <w:jc w:val="both"/>
        <w:outlineLvl w:val="0"/>
      </w:pPr>
      <w:r>
        <w:t>В какой форме будет подаваться жалоба</w:t>
      </w:r>
    </w:p>
    <w:p w:rsidR="00FC2ABC" w:rsidRDefault="00FC2ABC">
      <w:pPr>
        <w:pStyle w:val="ConsPlusNormal"/>
        <w:ind w:firstLine="540"/>
        <w:jc w:val="both"/>
      </w:pPr>
    </w:p>
    <w:p w:rsidR="00FC2ABC" w:rsidRDefault="00FC2ABC">
      <w:pPr>
        <w:pStyle w:val="ConsPlusNormal"/>
        <w:ind w:firstLine="540"/>
        <w:jc w:val="both"/>
      </w:pPr>
      <w:r>
        <w:t>Если проводится конкурентная электронная процедура, жалобу нужно будет формировать в электронной форме в ЕИС, чтобы затем она была включена в реестр жалоб (стр. 3, 7 проекта).</w:t>
      </w:r>
    </w:p>
    <w:p w:rsidR="00FC2ABC" w:rsidRDefault="00FC2ABC">
      <w:pPr>
        <w:pStyle w:val="ConsPlusNormal"/>
        <w:spacing w:before="220"/>
        <w:ind w:firstLine="540"/>
        <w:jc w:val="both"/>
      </w:pPr>
      <w:r>
        <w:t xml:space="preserve">В исключительных случаях ее будут подавать на бумаге без использования ЕИС и без регистрации в ней (стр. 13 проекта). Это потребуется сделать при </w:t>
      </w:r>
      <w:hyperlink r:id="rId7" w:history="1">
        <w:r>
          <w:rPr>
            <w:color w:val="0000FF"/>
          </w:rPr>
          <w:t>закрытых способах</w:t>
        </w:r>
      </w:hyperlink>
      <w:r>
        <w:t xml:space="preserve"> закупки и при закупках по </w:t>
      </w:r>
      <w:hyperlink r:id="rId8" w:history="1">
        <w:r>
          <w:rPr>
            <w:color w:val="0000FF"/>
          </w:rPr>
          <w:t>ст. ст. 75</w:t>
        </w:r>
      </w:hyperlink>
      <w:r>
        <w:t xml:space="preserve">, </w:t>
      </w:r>
      <w:hyperlink r:id="rId9" w:history="1">
        <w:r>
          <w:rPr>
            <w:color w:val="0000FF"/>
          </w:rPr>
          <w:t>80</w:t>
        </w:r>
      </w:hyperlink>
      <w:r>
        <w:t xml:space="preserve">, </w:t>
      </w:r>
      <w:hyperlink r:id="rId10" w:history="1">
        <w:r>
          <w:rPr>
            <w:color w:val="0000FF"/>
          </w:rPr>
          <w:t>81</w:t>
        </w:r>
      </w:hyperlink>
      <w:r>
        <w:t xml:space="preserve">, </w:t>
      </w:r>
      <w:hyperlink r:id="rId11" w:history="1">
        <w:r>
          <w:rPr>
            <w:color w:val="0000FF"/>
          </w:rPr>
          <w:t>82</w:t>
        </w:r>
      </w:hyperlink>
      <w:r>
        <w:t xml:space="preserve"> Закона N 44-ФЗ. Для подачи жалобы нельзя будет использовать факс и электронную почту (стр. 13 проекта).</w:t>
      </w:r>
    </w:p>
    <w:p w:rsidR="00FC2ABC" w:rsidRDefault="00FC2ABC">
      <w:pPr>
        <w:pStyle w:val="ConsPlusNormal"/>
        <w:ind w:firstLine="540"/>
        <w:jc w:val="both"/>
      </w:pPr>
    </w:p>
    <w:p w:rsidR="00FC2ABC" w:rsidRDefault="00FC2ABC">
      <w:pPr>
        <w:pStyle w:val="ConsPlusTitle"/>
        <w:ind w:firstLine="540"/>
        <w:jc w:val="both"/>
        <w:outlineLvl w:val="0"/>
      </w:pPr>
      <w:r>
        <w:t>В какой срок можно будет подать жалобу</w:t>
      </w:r>
    </w:p>
    <w:p w:rsidR="00FC2ABC" w:rsidRDefault="00FC2ABC">
      <w:pPr>
        <w:pStyle w:val="ConsPlusNormal"/>
        <w:ind w:firstLine="540"/>
        <w:jc w:val="both"/>
      </w:pPr>
    </w:p>
    <w:p w:rsidR="00FC2ABC" w:rsidRDefault="00FC2ABC">
      <w:pPr>
        <w:pStyle w:val="ConsPlusNormal"/>
        <w:ind w:firstLine="540"/>
        <w:jc w:val="both"/>
      </w:pPr>
      <w:r>
        <w:t>Сроки подачи жалобы по-прежнему будут зависеть от того, какие действия обжалуются (стр. 4 проекта). Некоторые сроки в проекте значительно сокращены.</w:t>
      </w:r>
    </w:p>
    <w:p w:rsidR="00FC2ABC" w:rsidRDefault="00FC2ABC">
      <w:pPr>
        <w:pStyle w:val="ConsPlusNormal"/>
        <w:spacing w:before="220"/>
        <w:ind w:firstLine="540"/>
        <w:jc w:val="both"/>
      </w:pPr>
      <w:r>
        <w:t xml:space="preserve">Обжаловать </w:t>
      </w:r>
      <w:r>
        <w:rPr>
          <w:b/>
        </w:rPr>
        <w:t>положения извещения или документации</w:t>
      </w:r>
      <w:r>
        <w:t xml:space="preserve"> можно будет до дня </w:t>
      </w:r>
      <w:proofErr w:type="gramStart"/>
      <w:r>
        <w:t>истечения половины срока подачи заявок</w:t>
      </w:r>
      <w:proofErr w:type="gramEnd"/>
      <w:r>
        <w:t xml:space="preserve"> на участие в закупке.</w:t>
      </w:r>
    </w:p>
    <w:p w:rsidR="00FC2ABC" w:rsidRDefault="00FC2ABC">
      <w:pPr>
        <w:pStyle w:val="ConsPlusNormal"/>
        <w:spacing w:before="220"/>
        <w:ind w:firstLine="540"/>
        <w:jc w:val="both"/>
      </w:pPr>
      <w:r>
        <w:t xml:space="preserve">Если проводится электронный аукцион с НМЦК до 300 </w:t>
      </w:r>
      <w:proofErr w:type="gramStart"/>
      <w:r>
        <w:t>млн</w:t>
      </w:r>
      <w:proofErr w:type="gramEnd"/>
      <w:r>
        <w:t xml:space="preserve"> руб. или электронный аукцион на строительные работы с НМЦК до 2 млрд руб., обжаловать положения извещения или документации нужно будет не позднее чем за три дня до даты окончания срока подачи заявок.</w:t>
      </w:r>
    </w:p>
    <w:p w:rsidR="00FC2ABC" w:rsidRDefault="00FC2ABC">
      <w:pPr>
        <w:pStyle w:val="ConsPlusNormal"/>
        <w:spacing w:before="220"/>
        <w:ind w:firstLine="540"/>
        <w:jc w:val="both"/>
      </w:pPr>
      <w:r>
        <w:t>Подать можно будет только одну жалобу. Однако участник сможет сделать это еще раз, если заказчик внесет изменения в положения извещения или документации. Срок обжалования будет исчисляться в днях в соответствии с часовой зоной, в которой находится заказчик.</w:t>
      </w:r>
    </w:p>
    <w:p w:rsidR="00FC2ABC" w:rsidRDefault="00FC2ABC">
      <w:pPr>
        <w:pStyle w:val="ConsPlusNormal"/>
        <w:spacing w:before="220"/>
        <w:ind w:firstLine="540"/>
        <w:jc w:val="both"/>
      </w:pPr>
      <w:r>
        <w:rPr>
          <w:b/>
        </w:rPr>
        <w:t>Нарушения после окончания срока подачи заявок</w:t>
      </w:r>
      <w:r>
        <w:t xml:space="preserve"> можно будет обжаловать не позднее пяти дней после размещения в ЕИС протокола подведения итогов закупки или его подписания (при закрытых конкурентных способах). Участник сможет пожаловаться на действия (бездействие) субъекта контроля только в отношении своей заявки (стр. 5 проекта).</w:t>
      </w:r>
    </w:p>
    <w:p w:rsidR="00FC2ABC" w:rsidRDefault="00FC2ABC">
      <w:pPr>
        <w:pStyle w:val="ConsPlusNormal"/>
        <w:spacing w:before="220"/>
        <w:ind w:firstLine="540"/>
        <w:jc w:val="both"/>
      </w:pPr>
      <w:r>
        <w:t xml:space="preserve">Если оспариваются </w:t>
      </w:r>
      <w:r>
        <w:rPr>
          <w:b/>
        </w:rPr>
        <w:t>нарушения, допущенные оператором электронной площадки (ЭП) при аккредитации,</w:t>
      </w:r>
      <w:r>
        <w:t xml:space="preserve"> подать жалобу можно будет не позднее пяти дней со дня совершения нарушения (стр. 5 проекта).</w:t>
      </w:r>
    </w:p>
    <w:p w:rsidR="00FC2ABC" w:rsidRDefault="00FC2ABC">
      <w:pPr>
        <w:pStyle w:val="ConsPlusNormal"/>
        <w:ind w:firstLine="540"/>
        <w:jc w:val="both"/>
      </w:pPr>
    </w:p>
    <w:p w:rsidR="00FC2ABC" w:rsidRDefault="00FC2ABC">
      <w:pPr>
        <w:pStyle w:val="ConsPlusTitle"/>
        <w:ind w:firstLine="540"/>
        <w:jc w:val="both"/>
        <w:outlineLvl w:val="0"/>
      </w:pPr>
      <w:r>
        <w:t>Какие сведения нужно будет отразить в жалобе</w:t>
      </w:r>
    </w:p>
    <w:p w:rsidR="00FC2ABC" w:rsidRDefault="00FC2ABC">
      <w:pPr>
        <w:pStyle w:val="ConsPlusNormal"/>
        <w:ind w:firstLine="540"/>
        <w:jc w:val="both"/>
      </w:pPr>
    </w:p>
    <w:p w:rsidR="00FC2ABC" w:rsidRDefault="00FC2ABC">
      <w:pPr>
        <w:pStyle w:val="ConsPlusNormal"/>
        <w:ind w:firstLine="540"/>
        <w:jc w:val="both"/>
      </w:pPr>
      <w:r>
        <w:t xml:space="preserve">Перечень сведений, которые указываются в жалобе, скорректировали (стр. 7, 8 проекта). Среди прочего нужно будет отразить ИКЗ. При совместном конкурсе (аукционе) и </w:t>
      </w:r>
      <w:r>
        <w:lastRenderedPageBreak/>
        <w:t>централизованных закупках можно будет привести несколько кодов. ИКЗ не указывается, если жалоба подается на действия (бездействие) оператора (специализированной) ЭП при аккредитации участника закупки.</w:t>
      </w:r>
    </w:p>
    <w:p w:rsidR="00FC2ABC" w:rsidRDefault="00FC2ABC">
      <w:pPr>
        <w:pStyle w:val="ConsPlusNormal"/>
        <w:spacing w:before="220"/>
        <w:ind w:firstLine="540"/>
        <w:jc w:val="both"/>
      </w:pPr>
      <w:r>
        <w:t xml:space="preserve">В определенных случаях необходима будет дополнительная информация. Если проводится конкурентная закупка с НМЦК от 20 </w:t>
      </w:r>
      <w:proofErr w:type="gramStart"/>
      <w:r>
        <w:t>млн</w:t>
      </w:r>
      <w:proofErr w:type="gramEnd"/>
      <w:r>
        <w:t xml:space="preserve"> руб., заказчик сможет потребовать от участника, чтобы тот имел успешный опыт исполнения контракта по </w:t>
      </w:r>
      <w:hyperlink r:id="rId12" w:history="1">
        <w:r>
          <w:rPr>
            <w:color w:val="0000FF"/>
          </w:rPr>
          <w:t>Закону</w:t>
        </w:r>
      </w:hyperlink>
      <w:r>
        <w:t xml:space="preserve"> N 44-ФЗ. Его цена должна быть не менее 20% НМЦК. Предмет не будет иметь значения. Можно будет установить это положение, если заказчик не применял </w:t>
      </w:r>
      <w:hyperlink r:id="rId13" w:history="1">
        <w:r>
          <w:rPr>
            <w:color w:val="0000FF"/>
          </w:rPr>
          <w:t>доптребования к участникам</w:t>
        </w:r>
      </w:hyperlink>
      <w:r>
        <w:t xml:space="preserve"> закупки (стр. 2 проекта). Если требование к опыту будет предусмотрено, при подаче жалобы понадобится указать номер реестровой записи контракта (стр. 8 проекта).</w:t>
      </w:r>
    </w:p>
    <w:p w:rsidR="00FC2ABC" w:rsidRDefault="00FC2ABC">
      <w:pPr>
        <w:pStyle w:val="ConsPlusNormal"/>
        <w:ind w:firstLine="540"/>
        <w:jc w:val="both"/>
      </w:pPr>
    </w:p>
    <w:p w:rsidR="00FC2ABC" w:rsidRDefault="00FC2ABC">
      <w:pPr>
        <w:pStyle w:val="ConsPlusTitle"/>
        <w:ind w:firstLine="540"/>
        <w:jc w:val="both"/>
        <w:outlineLvl w:val="0"/>
      </w:pPr>
      <w:r>
        <w:t>Когда сведения будут считаться поданными</w:t>
      </w:r>
    </w:p>
    <w:p w:rsidR="00FC2ABC" w:rsidRDefault="00FC2ABC">
      <w:pPr>
        <w:pStyle w:val="ConsPlusNormal"/>
        <w:ind w:firstLine="540"/>
        <w:jc w:val="both"/>
      </w:pPr>
    </w:p>
    <w:p w:rsidR="00FC2ABC" w:rsidRDefault="00FC2ABC">
      <w:pPr>
        <w:pStyle w:val="ConsPlusNormal"/>
        <w:ind w:firstLine="540"/>
        <w:jc w:val="both"/>
      </w:pPr>
      <w:r>
        <w:t>Сведения будут считаться поданными с момента, когда они будут размещены в реестре жалоб (стр. 9 проекта).</w:t>
      </w:r>
    </w:p>
    <w:p w:rsidR="00FC2ABC" w:rsidRDefault="00FC2ABC">
      <w:pPr>
        <w:pStyle w:val="ConsPlusNormal"/>
        <w:spacing w:before="220"/>
        <w:ind w:firstLine="540"/>
        <w:jc w:val="both"/>
      </w:pPr>
      <w:r>
        <w:t>Их не включат в реестр, если:</w:t>
      </w:r>
    </w:p>
    <w:p w:rsidR="00FC2ABC" w:rsidRDefault="00FC2ABC">
      <w:pPr>
        <w:pStyle w:val="ConsPlusNormal"/>
        <w:spacing w:before="220"/>
        <w:ind w:firstLine="540"/>
        <w:jc w:val="both"/>
      </w:pPr>
      <w:r>
        <w:t>- заявитель не зарегистрирован в ЕИС;</w:t>
      </w:r>
    </w:p>
    <w:p w:rsidR="00FC2ABC" w:rsidRDefault="00FC2ABC">
      <w:pPr>
        <w:pStyle w:val="ConsPlusNormal"/>
        <w:spacing w:before="220"/>
        <w:ind w:firstLine="540"/>
        <w:jc w:val="both"/>
      </w:pPr>
      <w:r>
        <w:t>- жалоба не отвечает требованиям;</w:t>
      </w:r>
    </w:p>
    <w:p w:rsidR="00FC2ABC" w:rsidRDefault="00FC2ABC">
      <w:pPr>
        <w:pStyle w:val="ConsPlusNormal"/>
        <w:spacing w:before="220"/>
        <w:ind w:firstLine="540"/>
        <w:jc w:val="both"/>
      </w:pPr>
      <w:r>
        <w:t>- сведения о заявителе содержатся в РНП.</w:t>
      </w:r>
    </w:p>
    <w:p w:rsidR="00FC2ABC" w:rsidRDefault="00FC2ABC">
      <w:pPr>
        <w:pStyle w:val="ConsPlusNormal"/>
        <w:ind w:firstLine="540"/>
        <w:jc w:val="both"/>
      </w:pPr>
    </w:p>
    <w:p w:rsidR="00FC2ABC" w:rsidRDefault="00FC2ABC">
      <w:pPr>
        <w:pStyle w:val="ConsPlusTitle"/>
        <w:ind w:firstLine="540"/>
        <w:jc w:val="both"/>
        <w:outlineLvl w:val="0"/>
      </w:pPr>
      <w:r>
        <w:t>Когда можно будет отозвать жалобу</w:t>
      </w:r>
    </w:p>
    <w:p w:rsidR="00FC2ABC" w:rsidRDefault="00FC2ABC">
      <w:pPr>
        <w:pStyle w:val="ConsPlusNormal"/>
        <w:ind w:firstLine="540"/>
        <w:jc w:val="both"/>
      </w:pPr>
    </w:p>
    <w:p w:rsidR="00FC2ABC" w:rsidRDefault="00FC2ABC">
      <w:pPr>
        <w:pStyle w:val="ConsPlusNormal"/>
        <w:ind w:firstLine="540"/>
        <w:jc w:val="both"/>
      </w:pPr>
      <w:r>
        <w:t xml:space="preserve">Участник закупки вправе отозвать жалобу до даты ее рассмотрения контрольным органом по существу. Сведения об этом необходимо сформировать в реестре жалоб в ЕИС. Повторно подать жалобу </w:t>
      </w:r>
      <w:proofErr w:type="gramStart"/>
      <w:r>
        <w:t>на те</w:t>
      </w:r>
      <w:proofErr w:type="gramEnd"/>
      <w:r>
        <w:t xml:space="preserve"> же действия (бездействие) субъекта контроля нельзя (стр. 10 проекта).</w:t>
      </w:r>
    </w:p>
    <w:p w:rsidR="00FC2ABC" w:rsidRDefault="00FC2ABC">
      <w:pPr>
        <w:pStyle w:val="ConsPlusNormal"/>
        <w:ind w:firstLine="540"/>
        <w:jc w:val="both"/>
      </w:pPr>
    </w:p>
    <w:p w:rsidR="00FC2ABC" w:rsidRDefault="00FC2ABC">
      <w:pPr>
        <w:pStyle w:val="ConsPlusTitle"/>
        <w:ind w:firstLine="540"/>
        <w:jc w:val="both"/>
        <w:outlineLvl w:val="0"/>
      </w:pPr>
      <w:r>
        <w:t>Когда должен заработать новый порядок</w:t>
      </w:r>
    </w:p>
    <w:p w:rsidR="00FC2ABC" w:rsidRDefault="00FC2ABC">
      <w:pPr>
        <w:pStyle w:val="ConsPlusNormal"/>
        <w:ind w:firstLine="540"/>
        <w:jc w:val="both"/>
      </w:pPr>
    </w:p>
    <w:p w:rsidR="00FC2ABC" w:rsidRDefault="00FC2ABC">
      <w:pPr>
        <w:pStyle w:val="ConsPlusNormal"/>
        <w:ind w:firstLine="540"/>
        <w:jc w:val="both"/>
      </w:pPr>
      <w:r>
        <w:t>Планируется, что новый порядок обжалования начнет действовать с 1 июля 2020 года, но не ранее чем по истечении 180 дней после опубликования (стр. 18 проекта). Общественное обсуждение проекта продлится до 27 декабря 2019 года.</w:t>
      </w:r>
    </w:p>
    <w:p w:rsidR="00FC2ABC" w:rsidRDefault="00FC2ABC">
      <w:pPr>
        <w:pStyle w:val="ConsPlusNormal"/>
        <w:ind w:firstLine="540"/>
        <w:jc w:val="both"/>
      </w:pPr>
    </w:p>
    <w:p w:rsidR="00FC2ABC" w:rsidRDefault="00FC2ABC">
      <w:pPr>
        <w:pStyle w:val="ConsPlusNormal"/>
        <w:ind w:firstLine="540"/>
        <w:jc w:val="both"/>
      </w:pPr>
      <w:r>
        <w:t xml:space="preserve">Документ: </w:t>
      </w:r>
      <w:r>
        <w:rPr>
          <w:i/>
        </w:rPr>
        <w:t>Проект федерального закона</w:t>
      </w:r>
    </w:p>
    <w:p w:rsidR="00FC2ABC" w:rsidRDefault="00FC2ABC">
      <w:pPr>
        <w:pStyle w:val="ConsPlusNormal"/>
        <w:jc w:val="both"/>
      </w:pPr>
    </w:p>
    <w:p w:rsidR="00FC2ABC" w:rsidRDefault="00FC2ABC">
      <w:pPr>
        <w:pStyle w:val="ConsPlusNormal"/>
        <w:jc w:val="both"/>
      </w:pPr>
    </w:p>
    <w:p w:rsidR="00FC2ABC" w:rsidRDefault="00FC2AB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F0B42" w:rsidRDefault="00CF0B42">
      <w:bookmarkStart w:id="0" w:name="_GoBack"/>
      <w:bookmarkEnd w:id="0"/>
    </w:p>
    <w:sectPr w:rsidR="00CF0B42" w:rsidSect="00D25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ABC"/>
    <w:rsid w:val="00CF0B42"/>
    <w:rsid w:val="00FC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2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2A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C2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C2A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C2AB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BD75415C7218A8E89CC661BD777AFA4C20A7094F9D3933FD1C8EE80D19266AB9C10A4254664E99E09DD9AE0821AEB493BA656E8E441AC52Fb0M" TargetMode="External"/><Relationship Id="rId13" Type="http://schemas.openxmlformats.org/officeDocument/2006/relationships/hyperlink" Target="consultantplus://offline/ref=0EBD75415C7218A8E89CC661BD777AFA4C21A60D4F9D3933FD1C8EE80D19266AB9C10A425467479BE39DD9AE0821AEB493BA656E8E441AC52Fb0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EBD75415C7218A8E89CC661BD777AFA4C20A7094F9D3933FD1C8EE80D19266AB9C10A4254664698E79DD9AE0821AEB493BA656E8E441AC52Fb0M" TargetMode="External"/><Relationship Id="rId12" Type="http://schemas.openxmlformats.org/officeDocument/2006/relationships/hyperlink" Target="consultantplus://offline/ref=0EBD75415C7218A8E89CC661BD777AFA4C20A7094F9D3933FD1C8EE80D19266AABC1524E5667599BE5888FFF4E27b4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BD75415C7218A8E89CC661BD777AFA4C20A7094F9D3933FD1C8EE80D19266AB9C10A4254614390B5C7C9AA4176A3A893A07B68904421bAM" TargetMode="External"/><Relationship Id="rId11" Type="http://schemas.openxmlformats.org/officeDocument/2006/relationships/hyperlink" Target="consultantplus://offline/ref=0EBD75415C7218A8E89CC661BD777AFA4C20A7094F9D3933FD1C8EE80D19266AB9C10A425466479CE59DD9AE0821AEB493BA656E8E441AC52Fb0M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0EBD75415C7218A8E89CC661BD777AFA4C20A7094F9D3933FD1C8EE80D19266AB9C10A425466479DE39DD9AE0821AEB493BA656E8E441AC52Fb0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BD75415C7218A8E89CC661BD777AFA4C20A7094F9D3933FD1C8EE80D19266AB9C10A425466479FE79DD9AE0821AEB493BA656E8E441AC52Fb0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2020-04-20T12:27:00Z</dcterms:created>
  <dcterms:modified xsi:type="dcterms:W3CDTF">2020-04-20T12:27:00Z</dcterms:modified>
</cp:coreProperties>
</file>