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4BB" w:rsidRDefault="000624B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0624BB" w:rsidRDefault="000624B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0624BB" w:rsidRDefault="000624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Вопрос:</w:t>
      </w:r>
      <w:r>
        <w:rPr>
          <w:rFonts w:ascii="Calibri" w:hAnsi="Calibri" w:cs="Calibri"/>
        </w:rPr>
        <w:t xml:space="preserve"> О предоставлении преимущества в отношении цены контракта, заключаемого с организацией инвалидов, при определении поставщика (подрядчика, исполнителя).</w:t>
      </w:r>
    </w:p>
    <w:p w:rsidR="000624BB" w:rsidRDefault="00062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24BB" w:rsidRDefault="000624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Ответ:</w:t>
      </w:r>
    </w:p>
    <w:p w:rsidR="000624BB" w:rsidRDefault="000624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ЭКОНОМИЧЕСКОГО РАЗВИТИЯ РОССИЙСКОЙ ФЕДЕРАЦИИ</w:t>
      </w:r>
    </w:p>
    <w:p w:rsidR="000624BB" w:rsidRDefault="000624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624BB" w:rsidRDefault="000624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0624BB" w:rsidRDefault="000624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31 декабря 2014 г. N Д28и-2920</w:t>
      </w:r>
    </w:p>
    <w:p w:rsidR="000624BB" w:rsidRDefault="00062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24BB" w:rsidRDefault="000624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Департамент развития контрактной системы Минэкономразвития России рассмотрел обращение по вопросу о разъяснении положений Федерального </w:t>
      </w:r>
      <w:hyperlink r:id="rId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0624BB" w:rsidRDefault="000624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7" w:history="1">
        <w:r>
          <w:rPr>
            <w:rFonts w:ascii="Calibri" w:hAnsi="Calibri" w:cs="Calibri"/>
            <w:color w:val="0000FF"/>
          </w:rPr>
          <w:t>Статьей 29</w:t>
        </w:r>
      </w:hyperlink>
      <w:r>
        <w:rPr>
          <w:rFonts w:ascii="Calibri" w:hAnsi="Calibri" w:cs="Calibri"/>
        </w:rPr>
        <w:t xml:space="preserve"> Закона N 44-ФЗ предусмотрено, что организациям инвалидов, являющимся участниками закупок, предоставляются преимущества.</w:t>
      </w:r>
    </w:p>
    <w:p w:rsidR="000624BB" w:rsidRDefault="000624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8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предоставления преимуществ организациям инвалидов при определении поставщика (подрядчика, исполнителя) в отношении предлагаемой ими цены контракта установлены постановлением Правительства Российской Федерации от 15 апреля 2014 г. N 341 (далее - Правила).</w:t>
      </w:r>
    </w:p>
    <w:p w:rsidR="000624BB" w:rsidRDefault="000624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Согласно </w:t>
      </w:r>
      <w:hyperlink r:id="rId9" w:history="1">
        <w:r>
          <w:rPr>
            <w:rFonts w:ascii="Calibri" w:hAnsi="Calibri" w:cs="Calibri"/>
            <w:color w:val="0000FF"/>
          </w:rPr>
          <w:t>пункту 5</w:t>
        </w:r>
      </w:hyperlink>
      <w:r>
        <w:rPr>
          <w:rFonts w:ascii="Calibri" w:hAnsi="Calibri" w:cs="Calibri"/>
        </w:rPr>
        <w:t xml:space="preserve"> Правил контракт с организацией инвалидов, признанной победителем определения поставщика (подрядчика, исполнителя), заключается по цене, предложенной этой организацией, увеличенной до пятнадцати процентов от такой цены, но не выше начальной (максимальной) цены контракта, указанной в извещении об осуществлении закупки.</w:t>
      </w:r>
      <w:proofErr w:type="gramEnd"/>
    </w:p>
    <w:p w:rsidR="000624BB" w:rsidRDefault="000624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Таким образом, в случае если победителем определения поставщика (подрядчика, исполнителя) признана организация инвалидов, контракт заключается по цене, предложенной победителем закупки, увеличенной на пятнадцать процентов, но не выше начальной (максимальной) цены контракта, указанной в извещении об осуществлении закупки.</w:t>
      </w:r>
    </w:p>
    <w:p w:rsidR="000624BB" w:rsidRDefault="000624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rPr>
          <w:rFonts w:ascii="Calibri" w:hAnsi="Calibri" w:cs="Calibri"/>
        </w:rPr>
        <w:t>издавать</w:t>
      </w:r>
      <w:proofErr w:type="gramEnd"/>
      <w:r>
        <w:rPr>
          <w:rFonts w:ascii="Calibri" w:hAnsi="Calibri" w:cs="Calibri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 действующим законодательством Российской Федерации, в том числе </w:t>
      </w:r>
      <w:hyperlink r:id="rId10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наделено компетенцией по разъяснению законодательства Российской Федерации.</w:t>
      </w:r>
    </w:p>
    <w:p w:rsidR="000624BB" w:rsidRDefault="00062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24BB" w:rsidRDefault="000624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Директор Департамента</w:t>
      </w:r>
    </w:p>
    <w:p w:rsidR="000624BB" w:rsidRDefault="000624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развития контрактной системы</w:t>
      </w:r>
    </w:p>
    <w:p w:rsidR="000624BB" w:rsidRDefault="000624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М.В.ЧЕМЕРИСОВ</w:t>
      </w:r>
    </w:p>
    <w:p w:rsidR="000624BB" w:rsidRDefault="000624B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31.12.2014</w:t>
      </w:r>
    </w:p>
    <w:p w:rsidR="000624BB" w:rsidRDefault="000624B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624BB" w:rsidRDefault="000624B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624BB" w:rsidRDefault="000624B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6A3DE3" w:rsidRDefault="006A3DE3">
      <w:bookmarkStart w:id="0" w:name="_GoBack"/>
      <w:bookmarkEnd w:id="0"/>
    </w:p>
    <w:sectPr w:rsidR="006A3DE3" w:rsidSect="009D5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4BB"/>
    <w:rsid w:val="000624BB"/>
    <w:rsid w:val="006A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3D50B9E46B73CBCAC9AFEE40B915357D5339540CECA2E0C1BECFA386C88833508A4C974B180D10K9T6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13D50B9E46B73CBCAC9AFEE40B915357D523B5F0AEDA2E0C1BECFA386C88833508A4C974B180E12K9TC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13D50B9E46B73CBCAC9AFEE40B915357D523B5F0AEDA2E0C1BECFA386KCT8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313D50B9E46B73CBCAC9AFEE40B915357D523A5E0CE5A2E0C1BECFA386C88833508A4C974B180D12K9T9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13D50B9E46B73CBCAC9AFEE40B915357D5339540CECA2E0C1BECFA386C88833508A4C974B180D11K9T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2015-02-27T06:19:00Z</dcterms:created>
  <dcterms:modified xsi:type="dcterms:W3CDTF">2015-02-27T06:19:00Z</dcterms:modified>
</cp:coreProperties>
</file>