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09" w:rsidRDefault="00983C0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83C09" w:rsidRDefault="00983C09">
      <w:pPr>
        <w:pStyle w:val="ConsPlusNormal"/>
        <w:jc w:val="both"/>
      </w:pPr>
    </w:p>
    <w:p w:rsidR="00983C09" w:rsidRDefault="00983C09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подаче запроса о разъяснении положений документации об электронном аукционе, если последний день срока подачи приходится на выходной день, и о размещении заказчиком разъяснений в ЕИС.</w:t>
      </w:r>
    </w:p>
    <w:p w:rsidR="00983C09" w:rsidRDefault="00983C09">
      <w:pPr>
        <w:pStyle w:val="ConsPlusNormal"/>
        <w:jc w:val="both"/>
      </w:pPr>
    </w:p>
    <w:p w:rsidR="00983C09" w:rsidRDefault="00983C09">
      <w:pPr>
        <w:pStyle w:val="ConsPlusNormal"/>
        <w:ind w:firstLine="540"/>
        <w:jc w:val="both"/>
      </w:pPr>
      <w:r>
        <w:rPr>
          <w:b/>
        </w:rPr>
        <w:t>Ответ:</w:t>
      </w:r>
    </w:p>
    <w:p w:rsidR="00983C09" w:rsidRDefault="00983C0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83C09" w:rsidRDefault="00983C09">
      <w:pPr>
        <w:pStyle w:val="ConsPlusTitle"/>
        <w:jc w:val="center"/>
      </w:pPr>
    </w:p>
    <w:p w:rsidR="00983C09" w:rsidRDefault="00983C09">
      <w:pPr>
        <w:pStyle w:val="ConsPlusTitle"/>
        <w:jc w:val="center"/>
      </w:pPr>
      <w:r>
        <w:t>ПИСЬМО</w:t>
      </w:r>
    </w:p>
    <w:p w:rsidR="00983C09" w:rsidRDefault="00983C09">
      <w:pPr>
        <w:pStyle w:val="ConsPlusTitle"/>
        <w:jc w:val="center"/>
      </w:pPr>
      <w:r>
        <w:t>от 22 января 2016 г. N Д28и-88</w:t>
      </w:r>
    </w:p>
    <w:p w:rsidR="00983C09" w:rsidRDefault="00983C09">
      <w:pPr>
        <w:pStyle w:val="ConsPlusNormal"/>
        <w:jc w:val="both"/>
      </w:pPr>
    </w:p>
    <w:p w:rsidR="00983C09" w:rsidRDefault="00983C09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83C09" w:rsidRDefault="00983C0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11 части 1 статьи 64</w:t>
        </w:r>
      </w:hyperlink>
      <w:r>
        <w:t xml:space="preserve"> Закона N 44-ФЗ документация об электронном аукционе должна содержать даты начала и окончания срока предоставления участникам такого аукциона разъяснений положений документации о таком аукционе.</w:t>
      </w:r>
    </w:p>
    <w:p w:rsidR="00983C09" w:rsidRDefault="00983C09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4 статьи 65</w:t>
        </w:r>
      </w:hyperlink>
      <w:r>
        <w:t xml:space="preserve"> Закона N 44-ФЗ запрос о даче разъяснений положений документации об электронном аукционе должен поступить заказчику не </w:t>
      </w:r>
      <w:proofErr w:type="gramStart"/>
      <w:r>
        <w:t>позднее</w:t>
      </w:r>
      <w:proofErr w:type="gramEnd"/>
      <w:r>
        <w:t xml:space="preserve"> чем за три дня до даты окончания срока подачи заявок на участие в таком аукционе.</w:t>
      </w:r>
    </w:p>
    <w:p w:rsidR="00983C09" w:rsidRDefault="00983C09">
      <w:pPr>
        <w:pStyle w:val="ConsPlusNormal"/>
        <w:ind w:firstLine="540"/>
        <w:jc w:val="both"/>
      </w:pPr>
      <w:r>
        <w:t xml:space="preserve">Положениями </w:t>
      </w:r>
      <w:hyperlink r:id="rId9" w:history="1">
        <w:r>
          <w:rPr>
            <w:color w:val="0000FF"/>
          </w:rPr>
          <w:t>части 1 статьи 2</w:t>
        </w:r>
      </w:hyperlink>
      <w:r>
        <w:t xml:space="preserve"> Закона N 44-ФЗ предусмотрено,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РФ).</w:t>
      </w:r>
    </w:p>
    <w:p w:rsidR="00983C09" w:rsidRDefault="00983C09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статье 191</w:t>
        </w:r>
      </w:hyperlink>
      <w:r>
        <w:t xml:space="preserve"> ГК РФ течение срока, определенного периодом времени, начинается на следующий день после календарной даты или наступления события, которым определено его начало.</w:t>
      </w:r>
    </w:p>
    <w:p w:rsidR="00983C09" w:rsidRDefault="00983C09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193</w:t>
        </w:r>
      </w:hyperlink>
      <w:r>
        <w:t xml:space="preserve"> ГК РФ,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983C09" w:rsidRDefault="00983C09">
      <w:pPr>
        <w:pStyle w:val="ConsPlusNormal"/>
        <w:ind w:firstLine="540"/>
        <w:jc w:val="both"/>
      </w:pPr>
      <w:r>
        <w:t>Таким образом, в случае если последний день срока поступления заказчику запроса о даче разъяснений положений документации об аукционе приходится на выходной день, то днем окончания срока поступления такого запроса является следующий за ним рабочий день и заказчик обязан предоставить разъяснения документации об аукционе.</w:t>
      </w:r>
    </w:p>
    <w:p w:rsidR="00983C09" w:rsidRDefault="00983C09">
      <w:pPr>
        <w:pStyle w:val="ConsPlusNormal"/>
        <w:ind w:firstLine="540"/>
        <w:jc w:val="both"/>
      </w:pPr>
      <w:proofErr w:type="gramStart"/>
      <w:r>
        <w:t>При этом заказчику в течение двух дней с даты поступления от оператора электронной площадки запроса о даче</w:t>
      </w:r>
      <w:proofErr w:type="gramEnd"/>
      <w:r>
        <w:t xml:space="preserve"> разъяснений положений документации об аукционе необходимо разместить в единой информационной системе разъяснения положений документации об электронном аукционе.</w:t>
      </w:r>
    </w:p>
    <w:p w:rsidR="00983C09" w:rsidRDefault="00983C09">
      <w:pPr>
        <w:pStyle w:val="ConsPlusNormal"/>
        <w:ind w:firstLine="540"/>
        <w:jc w:val="both"/>
      </w:pPr>
      <w: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983C09" w:rsidRDefault="00983C09">
      <w:pPr>
        <w:pStyle w:val="ConsPlusNormal"/>
        <w:ind w:firstLine="540"/>
        <w:jc w:val="both"/>
      </w:pPr>
      <w:r>
        <w:t xml:space="preserve">В соответствии с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не наделено компетенцией по рассмотрению жалоб на действия заказчиков.</w:t>
      </w:r>
    </w:p>
    <w:p w:rsidR="00983C09" w:rsidRDefault="00983C09">
      <w:pPr>
        <w:pStyle w:val="ConsPlusNormal"/>
        <w:jc w:val="both"/>
      </w:pPr>
    </w:p>
    <w:p w:rsidR="00983C09" w:rsidRDefault="00983C09">
      <w:pPr>
        <w:pStyle w:val="ConsPlusNormal"/>
        <w:jc w:val="right"/>
      </w:pPr>
      <w:r>
        <w:t>Директор Департамента</w:t>
      </w:r>
    </w:p>
    <w:p w:rsidR="00983C09" w:rsidRDefault="00983C09">
      <w:pPr>
        <w:pStyle w:val="ConsPlusNormal"/>
        <w:jc w:val="right"/>
      </w:pPr>
      <w:r>
        <w:t>развития контрактной системы</w:t>
      </w:r>
    </w:p>
    <w:p w:rsidR="00983C09" w:rsidRDefault="00983C09">
      <w:pPr>
        <w:pStyle w:val="ConsPlusNormal"/>
        <w:jc w:val="right"/>
      </w:pPr>
      <w:r>
        <w:t>М.В.ЧЕМЕРИСОВ</w:t>
      </w:r>
    </w:p>
    <w:p w:rsidR="00983C09" w:rsidRDefault="00983C09">
      <w:pPr>
        <w:pStyle w:val="ConsPlusNormal"/>
      </w:pPr>
      <w:r>
        <w:t>22.01.2016</w:t>
      </w:r>
    </w:p>
    <w:p w:rsidR="00983C09" w:rsidRDefault="00983C09">
      <w:pPr>
        <w:pStyle w:val="ConsPlusNormal"/>
      </w:pPr>
    </w:p>
    <w:p w:rsidR="00983C09" w:rsidRDefault="00983C09">
      <w:pPr>
        <w:pStyle w:val="ConsPlusNormal"/>
      </w:pPr>
    </w:p>
    <w:p w:rsidR="00983C09" w:rsidRDefault="00983C0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091A" w:rsidRDefault="0076091A">
      <w:bookmarkStart w:id="0" w:name="_GoBack"/>
      <w:bookmarkEnd w:id="0"/>
    </w:p>
    <w:sectPr w:rsidR="0076091A" w:rsidSect="0064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09"/>
    <w:rsid w:val="0076091A"/>
    <w:rsid w:val="0098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C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3C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C7B10BB2B899CAD25134A42969C0E1BC9890CEAB9669796BE3A5A0D9CAE56E87587FCBEF01573W4n8N" TargetMode="External"/><Relationship Id="rId13" Type="http://schemas.openxmlformats.org/officeDocument/2006/relationships/hyperlink" Target="consultantplus://offline/ref=1FFC7B10BB2B899CAD25134A42969C0E1BC88F0BEBBB669796BE3A5A0D9CAE56E87587FCBEF01D75W4n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FC7B10BB2B899CAD25134A42969C0E1BC9890CEAB9669796BE3A5A0D9CAE56E87587FCBEF01574W4nBN" TargetMode="External"/><Relationship Id="rId12" Type="http://schemas.openxmlformats.org/officeDocument/2006/relationships/hyperlink" Target="consultantplus://offline/ref=1FFC7B10BB2B899CAD25134A42969C0E1BC9890DEBBE669796BE3A5A0D9CAE56E87587FCBEF11D71W4n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FC7B10BB2B899CAD25134A42969C0E1BC9890CEAB9669796BE3A5A0DW9nCN" TargetMode="External"/><Relationship Id="rId11" Type="http://schemas.openxmlformats.org/officeDocument/2006/relationships/hyperlink" Target="consultantplus://offline/ref=1FFC7B10BB2B899CAD25134A42969C0E1BC9890DEBBE669796BE3A5A0D9CAE56E87587FCBEF11D72W4n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FFC7B10BB2B899CAD25134A42969C0E1BC9890DEBBE669796BE3A5A0DW9n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FC7B10BB2B899CAD25134A42969C0E1BC9890CEAB9669796BE3A5A0D9CAE56E87587FCBEF01D75W4n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2016-02-17T13:39:00Z</dcterms:created>
  <dcterms:modified xsi:type="dcterms:W3CDTF">2016-02-17T13:39:00Z</dcterms:modified>
</cp:coreProperties>
</file>