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096" w:rsidRDefault="004A709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A7096" w:rsidRDefault="004A7096">
      <w:pPr>
        <w:pStyle w:val="ConsPlusNormal"/>
        <w:jc w:val="both"/>
      </w:pPr>
    </w:p>
    <w:p w:rsidR="004A7096" w:rsidRDefault="004A7096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участии офшорной компании в электронном аукционе.</w:t>
      </w:r>
    </w:p>
    <w:p w:rsidR="004A7096" w:rsidRDefault="004A7096">
      <w:pPr>
        <w:pStyle w:val="ConsPlusNormal"/>
        <w:jc w:val="both"/>
      </w:pPr>
    </w:p>
    <w:p w:rsidR="004A7096" w:rsidRDefault="004A7096">
      <w:pPr>
        <w:pStyle w:val="ConsPlusNormal"/>
        <w:ind w:firstLine="540"/>
        <w:jc w:val="both"/>
      </w:pPr>
      <w:r>
        <w:rPr>
          <w:b/>
        </w:rPr>
        <w:t>Ответ:</w:t>
      </w:r>
    </w:p>
    <w:p w:rsidR="004A7096" w:rsidRDefault="004A7096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4A7096" w:rsidRDefault="004A7096">
      <w:pPr>
        <w:pStyle w:val="ConsPlusTitle"/>
        <w:jc w:val="center"/>
      </w:pPr>
    </w:p>
    <w:p w:rsidR="004A7096" w:rsidRDefault="004A7096">
      <w:pPr>
        <w:pStyle w:val="ConsPlusTitle"/>
        <w:jc w:val="center"/>
      </w:pPr>
      <w:r>
        <w:t>ПИСЬМО</w:t>
      </w:r>
    </w:p>
    <w:p w:rsidR="004A7096" w:rsidRDefault="004A7096">
      <w:pPr>
        <w:pStyle w:val="ConsPlusTitle"/>
        <w:jc w:val="center"/>
      </w:pPr>
      <w:r>
        <w:t>от 8 февраля 2016 г. N Д28и-224</w:t>
      </w:r>
    </w:p>
    <w:p w:rsidR="004A7096" w:rsidRDefault="004A7096">
      <w:pPr>
        <w:pStyle w:val="ConsPlusNormal"/>
        <w:jc w:val="both"/>
      </w:pPr>
    </w:p>
    <w:p w:rsidR="004A7096" w:rsidRDefault="004A7096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обращения по вопросу о реализации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4A7096" w:rsidRDefault="004A7096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10 части 1 статьи 31</w:t>
        </w:r>
      </w:hyperlink>
      <w:r>
        <w:t xml:space="preserve"> Закона N 44-ФЗ при осуществлении закупки заказчик устанавливает единые требования, в том числе в соответствии с которыми участник закупки не должен являться офшорной компанией.</w:t>
      </w:r>
    </w:p>
    <w:p w:rsidR="004A7096" w:rsidRDefault="004A7096">
      <w:pPr>
        <w:pStyle w:val="ConsPlusNormal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части 8.1 статьи 31</w:t>
        </w:r>
      </w:hyperlink>
      <w:r>
        <w:t xml:space="preserve"> Закона N 44-ФЗ оператор электронной площадки проверяет соответствие участника электронного аукциона вышеуказанному требованию при его аккредитации на электронной площадке.</w:t>
      </w:r>
    </w:p>
    <w:p w:rsidR="004A7096" w:rsidRDefault="004A7096">
      <w:pPr>
        <w:pStyle w:val="ConsPlusNormal"/>
        <w:ind w:firstLine="540"/>
        <w:jc w:val="both"/>
      </w:pPr>
      <w:r>
        <w:t xml:space="preserve">Таким образом, оператор электронной площадки осуществляет проверку участника электронного аукциона на предмет соответствия требованию, установленному </w:t>
      </w:r>
      <w:hyperlink r:id="rId9" w:history="1">
        <w:r>
          <w:rPr>
            <w:color w:val="0000FF"/>
          </w:rPr>
          <w:t>пунктом 10 части 1 статьи 31</w:t>
        </w:r>
      </w:hyperlink>
      <w:r>
        <w:t xml:space="preserve"> Закона N 44-ФЗ.</w:t>
      </w:r>
    </w:p>
    <w:p w:rsidR="004A7096" w:rsidRDefault="004A7096">
      <w:pPr>
        <w:pStyle w:val="ConsPlusNormal"/>
        <w:ind w:firstLine="540"/>
        <w:jc w:val="both"/>
      </w:pPr>
      <w:r>
        <w:t xml:space="preserve">При этом комиссия по осуществлению закупок в случае проведения электронного аукциона не проверяет соответствие участников закупок требованию, указанному в </w:t>
      </w:r>
      <w:hyperlink r:id="rId10" w:history="1">
        <w:r>
          <w:rPr>
            <w:color w:val="0000FF"/>
          </w:rPr>
          <w:t>пункте 10 части 1 статьи 31</w:t>
        </w:r>
      </w:hyperlink>
      <w:r>
        <w:t xml:space="preserve"> Закона N 44-ФЗ (</w:t>
      </w:r>
      <w:hyperlink r:id="rId11" w:history="1">
        <w:r>
          <w:rPr>
            <w:color w:val="0000FF"/>
          </w:rPr>
          <w:t>часть 8 статьи 31</w:t>
        </w:r>
      </w:hyperlink>
      <w:r>
        <w:t xml:space="preserve"> Закона N 44-ФЗ).</w:t>
      </w:r>
    </w:p>
    <w:p w:rsidR="004A7096" w:rsidRDefault="004A7096">
      <w:pPr>
        <w:pStyle w:val="ConsPlusNormal"/>
        <w:ind w:firstLine="540"/>
        <w:jc w:val="both"/>
      </w:pPr>
      <w:r>
        <w:t xml:space="preserve">Вместе с тем в случае обнаружения факта, свидетельствующего о том, что участник закупки является офшорной компанией, заказчик отклоняет такую заявку как не соответствующую требованиям </w:t>
      </w:r>
      <w:hyperlink r:id="rId12" w:history="1">
        <w:r>
          <w:rPr>
            <w:color w:val="0000FF"/>
          </w:rPr>
          <w:t>пункта 10 части 1 статьи 31</w:t>
        </w:r>
      </w:hyperlink>
      <w:r>
        <w:t xml:space="preserve"> Закона N 44-ФЗ (</w:t>
      </w:r>
      <w:hyperlink r:id="rId13" w:history="1">
        <w:r>
          <w:rPr>
            <w:color w:val="0000FF"/>
          </w:rPr>
          <w:t>пункт 2 части 6 статьи 69</w:t>
        </w:r>
      </w:hyperlink>
      <w:r>
        <w:t xml:space="preserve"> Закона N 44-ФЗ).</w:t>
      </w:r>
    </w:p>
    <w:p w:rsidR="004A7096" w:rsidRDefault="004A7096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4A7096" w:rsidRDefault="004A7096">
      <w:pPr>
        <w:pStyle w:val="ConsPlusNormal"/>
        <w:ind w:firstLine="540"/>
        <w:jc w:val="both"/>
      </w:pPr>
      <w:r>
        <w:t xml:space="preserve">В соответствии с </w:t>
      </w:r>
      <w:hyperlink r:id="rId14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4A7096" w:rsidRDefault="004A7096">
      <w:pPr>
        <w:pStyle w:val="ConsPlusNormal"/>
        <w:jc w:val="both"/>
      </w:pPr>
    </w:p>
    <w:p w:rsidR="004A7096" w:rsidRDefault="004A7096">
      <w:pPr>
        <w:pStyle w:val="ConsPlusNormal"/>
        <w:jc w:val="right"/>
      </w:pPr>
      <w:r>
        <w:t>Директор Департамента</w:t>
      </w:r>
    </w:p>
    <w:p w:rsidR="004A7096" w:rsidRDefault="004A7096">
      <w:pPr>
        <w:pStyle w:val="ConsPlusNormal"/>
        <w:jc w:val="right"/>
      </w:pPr>
      <w:r>
        <w:t>развития контрактной системы</w:t>
      </w:r>
    </w:p>
    <w:p w:rsidR="004A7096" w:rsidRDefault="004A7096">
      <w:pPr>
        <w:pStyle w:val="ConsPlusNormal"/>
        <w:jc w:val="right"/>
      </w:pPr>
      <w:r>
        <w:t>М.В.ЧЕМЕРИСОВ</w:t>
      </w:r>
    </w:p>
    <w:p w:rsidR="004A7096" w:rsidRDefault="004A7096">
      <w:pPr>
        <w:pStyle w:val="ConsPlusNormal"/>
      </w:pPr>
      <w:r>
        <w:t>08.02.2016</w:t>
      </w:r>
    </w:p>
    <w:p w:rsidR="004A7096" w:rsidRDefault="004A7096">
      <w:pPr>
        <w:pStyle w:val="ConsPlusNormal"/>
      </w:pPr>
    </w:p>
    <w:p w:rsidR="004A7096" w:rsidRDefault="004A7096">
      <w:pPr>
        <w:pStyle w:val="ConsPlusNormal"/>
      </w:pPr>
    </w:p>
    <w:p w:rsidR="004A7096" w:rsidRDefault="004A70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3563" w:rsidRDefault="008D3563">
      <w:bookmarkStart w:id="0" w:name="_GoBack"/>
      <w:bookmarkEnd w:id="0"/>
    </w:p>
    <w:sectPr w:rsidR="008D3563" w:rsidSect="0013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96"/>
    <w:rsid w:val="004A7096"/>
    <w:rsid w:val="008D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0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70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70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0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70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70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EBB390E4CE416C21BED53F5BF5330807536B0EB9452C85DA02C51D346076CD6D749B9E86M947K" TargetMode="External"/><Relationship Id="rId13" Type="http://schemas.openxmlformats.org/officeDocument/2006/relationships/hyperlink" Target="consultantplus://offline/ref=BCEBB390E4CE416C21BED53F5BF5330807536B0EB9452C85DA02C51D346076CD6D749B97M844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EBB390E4CE416C21BED53F5BF5330807536B0EB9452C85DA02C51D346076CD6D749B9E87M94FK" TargetMode="External"/><Relationship Id="rId12" Type="http://schemas.openxmlformats.org/officeDocument/2006/relationships/hyperlink" Target="consultantplus://offline/ref=BCEBB390E4CE416C21BED53F5BF5330807536B0EB9452C85DA02C51D346076CD6D749B9E87M94F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EBB390E4CE416C21BED53F5BF5330807536B0EB9452C85DA02C51D34M640K" TargetMode="External"/><Relationship Id="rId11" Type="http://schemas.openxmlformats.org/officeDocument/2006/relationships/hyperlink" Target="consultantplus://offline/ref=BCEBB390E4CE416C21BED53F5BF5330807536B0EB9452C85DA02C51D346076CD6D749B9E86M946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CEBB390E4CE416C21BED53F5BF5330807536B0EB9452C85DA02C51D346076CD6D749B9E87M94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EBB390E4CE416C21BED53F5BF5330807536B0EB9452C85DA02C51D346076CD6D749B9E87M94FK" TargetMode="External"/><Relationship Id="rId14" Type="http://schemas.openxmlformats.org/officeDocument/2006/relationships/hyperlink" Target="consultantplus://offline/ref=BCEBB390E4CE416C21BED53F5BF5330807536800BE442C85DA02C51D346076CD6D749B9E879609D3M74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2016-03-11T10:56:00Z</dcterms:created>
  <dcterms:modified xsi:type="dcterms:W3CDTF">2016-03-11T10:56:00Z</dcterms:modified>
</cp:coreProperties>
</file>