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0B" w:rsidRDefault="00D5630B">
      <w:pPr>
        <w:widowControl w:val="0"/>
        <w:autoSpaceDE w:val="0"/>
        <w:autoSpaceDN w:val="0"/>
        <w:adjustRightInd w:val="0"/>
        <w:spacing w:after="0" w:line="240" w:lineRule="auto"/>
        <w:ind w:firstLine="540"/>
        <w:jc w:val="both"/>
        <w:outlineLvl w:val="0"/>
        <w:rPr>
          <w:rFonts w:ascii="Calibri" w:hAnsi="Calibri" w:cs="Calibri"/>
        </w:rPr>
      </w:pPr>
    </w:p>
    <w:p w:rsidR="00D5630B" w:rsidRDefault="00D5630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D5630B" w:rsidRDefault="00D5630B">
      <w:pPr>
        <w:widowControl w:val="0"/>
        <w:autoSpaceDE w:val="0"/>
        <w:autoSpaceDN w:val="0"/>
        <w:adjustRightInd w:val="0"/>
        <w:spacing w:after="0" w:line="240" w:lineRule="auto"/>
        <w:jc w:val="center"/>
        <w:rPr>
          <w:rFonts w:ascii="Calibri" w:hAnsi="Calibri" w:cs="Calibri"/>
          <w:b/>
          <w:bCs/>
        </w:rPr>
      </w:pP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 октября 2013 г. N 859</w:t>
      </w:r>
    </w:p>
    <w:p w:rsidR="00D5630B" w:rsidRDefault="00D5630B">
      <w:pPr>
        <w:widowControl w:val="0"/>
        <w:autoSpaceDE w:val="0"/>
        <w:autoSpaceDN w:val="0"/>
        <w:adjustRightInd w:val="0"/>
        <w:spacing w:after="0" w:line="240" w:lineRule="auto"/>
        <w:jc w:val="center"/>
        <w:rPr>
          <w:rFonts w:ascii="Calibri" w:hAnsi="Calibri" w:cs="Calibri"/>
          <w:b/>
          <w:bCs/>
        </w:rPr>
      </w:pP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ПРАВИТЕЛЬСТВА РОССИЙСКОЙ ФЕДЕРАЦИИ</w:t>
      </w: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АВГУСТА 2010 Г. N 636</w:t>
      </w:r>
    </w:p>
    <w:p w:rsidR="00D5630B" w:rsidRDefault="00D5630B">
      <w:pPr>
        <w:widowControl w:val="0"/>
        <w:autoSpaceDE w:val="0"/>
        <w:autoSpaceDN w:val="0"/>
        <w:adjustRightInd w:val="0"/>
        <w:spacing w:after="0" w:line="240" w:lineRule="auto"/>
        <w:jc w:val="center"/>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1" w:history="1">
        <w:r>
          <w:rPr>
            <w:rFonts w:ascii="Calibri" w:hAnsi="Calibri" w:cs="Calibri"/>
            <w:color w:val="0000FF"/>
          </w:rPr>
          <w:t>изменения</w:t>
        </w:r>
      </w:hyperlink>
      <w:r>
        <w:rPr>
          <w:rFonts w:ascii="Calibri" w:hAnsi="Calibri" w:cs="Calibri"/>
        </w:rPr>
        <w:t xml:space="preserve">, которые вносятся в </w:t>
      </w:r>
      <w:hyperlink r:id="rId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18 августа 2010 г. N 636 "О требованиях к условиям контракта на энергосервис и об особенностях определения начальной (максимальной) цены контракта (цены лота) на энергосервис" (Собрание законодательства Российской Федерации, 2010, N 34, ст. 4488).</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Министерству энергетики Российской Федерации с участием Министерства экономического развития Российской Федерации и Министерства финансов Российской Федерации утвердить в 6-месячный срок методику определения расчетно-измерительным способом объема потребления энергетического ресурса в натуральном выражении для реализации следующих мероприятий, направленных на энергосбережение и повышение энергетической эффективности: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повышению энергетической эффективности систем внутреннего и наружного освещения;</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повышению энергетической эффективности использования электродвигателей, в том числе в составе технологических комплексов (насосных, компрессорных и прочих);</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повышению энергетической эффективности систем теплоснабжения зданий, строений и сооружений.</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2014 г.</w:t>
      </w: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5630B" w:rsidRDefault="00D5630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5630B" w:rsidRDefault="00D5630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jc w:val="right"/>
        <w:outlineLvl w:val="0"/>
        <w:rPr>
          <w:rFonts w:ascii="Calibri" w:hAnsi="Calibri" w:cs="Calibri"/>
        </w:rPr>
      </w:pPr>
      <w:bookmarkStart w:id="1" w:name="Par26"/>
      <w:bookmarkEnd w:id="1"/>
      <w:r>
        <w:rPr>
          <w:rFonts w:ascii="Calibri" w:hAnsi="Calibri" w:cs="Calibri"/>
        </w:rPr>
        <w:t>Утверждены</w:t>
      </w:r>
    </w:p>
    <w:p w:rsidR="00D5630B" w:rsidRDefault="00D5630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5630B" w:rsidRDefault="00D5630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5630B" w:rsidRDefault="00D5630B">
      <w:pPr>
        <w:widowControl w:val="0"/>
        <w:autoSpaceDE w:val="0"/>
        <w:autoSpaceDN w:val="0"/>
        <w:adjustRightInd w:val="0"/>
        <w:spacing w:after="0" w:line="240" w:lineRule="auto"/>
        <w:jc w:val="right"/>
        <w:rPr>
          <w:rFonts w:ascii="Calibri" w:hAnsi="Calibri" w:cs="Calibri"/>
        </w:rPr>
      </w:pPr>
      <w:r>
        <w:rPr>
          <w:rFonts w:ascii="Calibri" w:hAnsi="Calibri" w:cs="Calibri"/>
        </w:rPr>
        <w:t>от 1 октября 2013 г. N 859</w:t>
      </w:r>
    </w:p>
    <w:p w:rsidR="00D5630B" w:rsidRDefault="00D5630B">
      <w:pPr>
        <w:widowControl w:val="0"/>
        <w:autoSpaceDE w:val="0"/>
        <w:autoSpaceDN w:val="0"/>
        <w:adjustRightInd w:val="0"/>
        <w:spacing w:after="0" w:line="240" w:lineRule="auto"/>
        <w:jc w:val="right"/>
        <w:rPr>
          <w:rFonts w:ascii="Calibri" w:hAnsi="Calibri" w:cs="Calibri"/>
        </w:rPr>
      </w:pPr>
    </w:p>
    <w:p w:rsidR="00D5630B" w:rsidRDefault="00D5630B">
      <w:pPr>
        <w:widowControl w:val="0"/>
        <w:autoSpaceDE w:val="0"/>
        <w:autoSpaceDN w:val="0"/>
        <w:adjustRightInd w:val="0"/>
        <w:spacing w:after="0" w:line="240" w:lineRule="auto"/>
        <w:jc w:val="center"/>
        <w:rPr>
          <w:rFonts w:ascii="Calibri" w:hAnsi="Calibri" w:cs="Calibri"/>
          <w:b/>
          <w:bCs/>
        </w:rPr>
      </w:pPr>
      <w:bookmarkStart w:id="2" w:name="Par31"/>
      <w:bookmarkEnd w:id="2"/>
      <w:r>
        <w:rPr>
          <w:rFonts w:ascii="Calibri" w:hAnsi="Calibri" w:cs="Calibri"/>
          <w:b/>
          <w:bCs/>
        </w:rPr>
        <w:t>ИЗМЕНЕНИЯ,</w:t>
      </w: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ПОСТАНОВЛЕНИЕ ПРАВИТЕЛЬСТВА</w:t>
      </w:r>
    </w:p>
    <w:p w:rsidR="00D5630B" w:rsidRDefault="00D5630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ОТ 18 АВГУСТА 2010 Г. N 636</w:t>
      </w: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6" w:history="1">
        <w:r>
          <w:rPr>
            <w:rFonts w:ascii="Calibri" w:hAnsi="Calibri" w:cs="Calibri"/>
            <w:color w:val="0000FF"/>
          </w:rPr>
          <w:t>постановлении</w:t>
        </w:r>
      </w:hyperlink>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7" w:history="1">
        <w:r>
          <w:rPr>
            <w:rFonts w:ascii="Calibri" w:hAnsi="Calibri" w:cs="Calibri"/>
            <w:color w:val="0000FF"/>
          </w:rPr>
          <w:t>наименовании</w:t>
        </w:r>
      </w:hyperlink>
      <w:r>
        <w:rPr>
          <w:rFonts w:ascii="Calibri" w:hAnsi="Calibri" w:cs="Calibri"/>
        </w:rPr>
        <w:t xml:space="preserve"> и </w:t>
      </w:r>
      <w:hyperlink r:id="rId8" w:history="1">
        <w:r>
          <w:rPr>
            <w:rFonts w:ascii="Calibri" w:hAnsi="Calibri" w:cs="Calibri"/>
            <w:color w:val="0000FF"/>
          </w:rPr>
          <w:t>тексте</w:t>
        </w:r>
      </w:hyperlink>
      <w:r>
        <w:rPr>
          <w:rFonts w:ascii="Calibri" w:hAnsi="Calibri" w:cs="Calibri"/>
        </w:rPr>
        <w:t xml:space="preserve"> слова "контракта на энергосервис" заменить словами "энергосервисного контракта" и слова "контракта (цены лота) на энергосервис" заменить словами "энергосервисного контракта (цены лота)";</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 w:history="1">
        <w:r>
          <w:rPr>
            <w:rFonts w:ascii="Calibri" w:hAnsi="Calibri" w:cs="Calibri"/>
            <w:color w:val="0000FF"/>
          </w:rPr>
          <w:t>преамбулу</w:t>
        </w:r>
      </w:hyperlink>
      <w:r>
        <w:rPr>
          <w:rFonts w:ascii="Calibri" w:hAnsi="Calibri" w:cs="Calibri"/>
        </w:rPr>
        <w:t xml:space="preserve">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Правительство </w:t>
      </w:r>
      <w:r>
        <w:rPr>
          <w:rFonts w:ascii="Calibri" w:hAnsi="Calibri" w:cs="Calibri"/>
        </w:rPr>
        <w:lastRenderedPageBreak/>
        <w:t>Российской Федерации постановляет</w:t>
      </w:r>
      <w:proofErr w:type="gramStart"/>
      <w:r>
        <w:rPr>
          <w:rFonts w:ascii="Calibri" w:hAnsi="Calibri" w:cs="Calibri"/>
        </w:rPr>
        <w:t>:"</w:t>
      </w:r>
      <w:proofErr w:type="gramEnd"/>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1" w:history="1">
        <w:r>
          <w:rPr>
            <w:rFonts w:ascii="Calibri" w:hAnsi="Calibri" w:cs="Calibri"/>
            <w:color w:val="0000FF"/>
          </w:rPr>
          <w:t>требованиях</w:t>
        </w:r>
      </w:hyperlink>
      <w:r>
        <w:rPr>
          <w:rFonts w:ascii="Calibri" w:hAnsi="Calibri" w:cs="Calibri"/>
        </w:rPr>
        <w:t xml:space="preserve"> к условиям контракта на энергосервис, установленных указанным постановлением:</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2" w:history="1">
        <w:r>
          <w:rPr>
            <w:rFonts w:ascii="Calibri" w:hAnsi="Calibri" w:cs="Calibri"/>
            <w:color w:val="0000FF"/>
          </w:rPr>
          <w:t>наименовании</w:t>
        </w:r>
      </w:hyperlink>
      <w:r>
        <w:rPr>
          <w:rFonts w:ascii="Calibri" w:hAnsi="Calibri" w:cs="Calibri"/>
        </w:rPr>
        <w:t xml:space="preserve"> и </w:t>
      </w:r>
      <w:hyperlink r:id="rId13" w:history="1">
        <w:r>
          <w:rPr>
            <w:rFonts w:ascii="Calibri" w:hAnsi="Calibri" w:cs="Calibri"/>
            <w:color w:val="0000FF"/>
          </w:rPr>
          <w:t>тексте</w:t>
        </w:r>
      </w:hyperlink>
      <w:r>
        <w:rPr>
          <w:rFonts w:ascii="Calibri" w:hAnsi="Calibri" w:cs="Calibri"/>
        </w:rPr>
        <w:t xml:space="preserve"> слова "контракта на энергосервис" заменить словами "энергосервисного контракта";</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4" w:history="1">
        <w:r>
          <w:rPr>
            <w:rFonts w:ascii="Calibri" w:hAnsi="Calibri" w:cs="Calibri"/>
            <w:color w:val="0000FF"/>
          </w:rPr>
          <w:t>пункте 1</w:t>
        </w:r>
      </w:hyperlink>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 w:history="1">
        <w:r>
          <w:rPr>
            <w:rFonts w:ascii="Calibri" w:hAnsi="Calibri" w:cs="Calibri"/>
            <w:color w:val="0000FF"/>
          </w:rPr>
          <w:t>абзацах втором</w:t>
        </w:r>
      </w:hyperlink>
      <w:r>
        <w:rPr>
          <w:rFonts w:ascii="Calibri" w:hAnsi="Calibri" w:cs="Calibri"/>
        </w:rPr>
        <w:t xml:space="preserve"> и </w:t>
      </w:r>
      <w:hyperlink r:id="rId16" w:history="1">
        <w:r>
          <w:rPr>
            <w:rFonts w:ascii="Calibri" w:hAnsi="Calibri" w:cs="Calibri"/>
            <w:color w:val="0000FF"/>
          </w:rPr>
          <w:t>пятом</w:t>
        </w:r>
      </w:hyperlink>
      <w:r>
        <w:rPr>
          <w:rFonts w:ascii="Calibri" w:hAnsi="Calibri" w:cs="Calibri"/>
        </w:rPr>
        <w:t xml:space="preserve"> слова "размещения заказа" заменить словом "закупки";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7" w:history="1">
        <w:r>
          <w:rPr>
            <w:rFonts w:ascii="Calibri" w:hAnsi="Calibri" w:cs="Calibri"/>
            <w:color w:val="0000FF"/>
          </w:rPr>
          <w:t>абзаце шестом</w:t>
        </w:r>
      </w:hyperlink>
      <w:r>
        <w:rPr>
          <w:rFonts w:ascii="Calibri" w:hAnsi="Calibri" w:cs="Calibri"/>
        </w:rPr>
        <w:t xml:space="preserve"> слова "размещения заказов" заменить словом "закупок";</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8" w:history="1">
        <w:r>
          <w:rPr>
            <w:rFonts w:ascii="Calibri" w:hAnsi="Calibri" w:cs="Calibri"/>
            <w:color w:val="0000FF"/>
          </w:rPr>
          <w:t>пункте 2</w:t>
        </w:r>
      </w:hyperlink>
      <w:r>
        <w:rPr>
          <w:rFonts w:ascii="Calibri" w:hAnsi="Calibri" w:cs="Calibri"/>
        </w:rPr>
        <w:t xml:space="preserve"> слова "размещения заказов" заменить словом "закупок";</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9" w:history="1">
        <w:r>
          <w:rPr>
            <w:rFonts w:ascii="Calibri" w:hAnsi="Calibri" w:cs="Calibri"/>
            <w:color w:val="0000FF"/>
          </w:rPr>
          <w:t>абзац первый пункта 3</w:t>
        </w:r>
      </w:hyperlink>
      <w:r>
        <w:rPr>
          <w:rFonts w:ascii="Calibri" w:hAnsi="Calibri" w:cs="Calibri"/>
        </w:rPr>
        <w:t xml:space="preserve">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rPr>
          <w:rFonts w:ascii="Calibri" w:hAnsi="Calibri" w:cs="Calibri"/>
        </w:rPr>
        <w:t>контракта</w:t>
      </w:r>
      <w:proofErr w:type="gramEnd"/>
      <w:r>
        <w:rPr>
          <w:rFonts w:ascii="Calibri" w:hAnsi="Calibri" w:cs="Calibri"/>
        </w:rPr>
        <w:t xml:space="preserve"> в натуральном выражении исходя из размера экономии в денежном выражении, сложившегося в результате определения исполнителя государственного (муниципального) заказа на энергосервис путем проведения конкурса, запроса котировок, аукциона (в том числе открытого аукциона в электронной форме), на условиях, предусмотренных для закупок </w:t>
      </w:r>
      <w:hyperlink r:id="rId20" w:history="1">
        <w:r>
          <w:rPr>
            <w:rFonts w:ascii="Calibri" w:hAnsi="Calibri" w:cs="Calibri"/>
            <w:color w:val="0000FF"/>
          </w:rPr>
          <w:t>частью 3 статьи 108</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и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(далее - объявление о проведении отбора)</w:t>
      </w:r>
      <w:proofErr w:type="gramStart"/>
      <w:r>
        <w:rPr>
          <w:rFonts w:ascii="Calibri" w:hAnsi="Calibri" w:cs="Calibri"/>
        </w:rPr>
        <w:t>."</w:t>
      </w:r>
      <w:proofErr w:type="gramEnd"/>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1" w:history="1">
        <w:r>
          <w:rPr>
            <w:rFonts w:ascii="Calibri" w:hAnsi="Calibri" w:cs="Calibri"/>
            <w:color w:val="0000FF"/>
          </w:rPr>
          <w:t>пункт 4</w:t>
        </w:r>
      </w:hyperlink>
      <w:r>
        <w:rPr>
          <w:rFonts w:ascii="Calibri" w:hAnsi="Calibri" w:cs="Calibri"/>
        </w:rPr>
        <w:t xml:space="preserve">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в течение срока его действия с учетом изменения факторов, влияющих на объем потребления энергетических ресурсов, а также долей размера экономии в натуральном выражении, которые должны обеспечиваться исполнителем за определенный период (далее - доли размера экономии)</w:t>
      </w:r>
      <w:proofErr w:type="gramStart"/>
      <w:r>
        <w:rPr>
          <w:rFonts w:ascii="Calibri" w:hAnsi="Calibri" w:cs="Calibri"/>
        </w:rPr>
        <w:t>."</w:t>
      </w:r>
      <w:proofErr w:type="gramEnd"/>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22" w:history="1">
        <w:r>
          <w:rPr>
            <w:rFonts w:ascii="Calibri" w:hAnsi="Calibri" w:cs="Calibri"/>
            <w:color w:val="0000FF"/>
          </w:rPr>
          <w:t>пункте 5</w:t>
        </w:r>
      </w:hyperlink>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 w:history="1">
        <w:r>
          <w:rPr>
            <w:rFonts w:ascii="Calibri" w:hAnsi="Calibri" w:cs="Calibri"/>
            <w:color w:val="0000FF"/>
          </w:rPr>
          <w:t>абзаце первом</w:t>
        </w:r>
      </w:hyperlink>
      <w:r>
        <w:rPr>
          <w:rFonts w:ascii="Calibri" w:hAnsi="Calibri" w:cs="Calibri"/>
        </w:rPr>
        <w:t xml:space="preserve"> после слов "размер экономии" дополнить словами "(доли размера экономии)", слова "размера экономии энергетического ресурса" заменить словами "размера экономии (доли размера экономии) энергетического ресурса";</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 w:history="1">
        <w:r>
          <w:rPr>
            <w:rFonts w:ascii="Calibri" w:hAnsi="Calibri" w:cs="Calibri"/>
            <w:color w:val="0000FF"/>
          </w:rPr>
          <w:t>абзаце втором</w:t>
        </w:r>
      </w:hyperlink>
      <w:r>
        <w:rPr>
          <w:rFonts w:ascii="Calibri" w:hAnsi="Calibri" w:cs="Calibri"/>
        </w:rPr>
        <w:t xml:space="preserve"> после слов "размера экономии" дополнить словами "(доли размера экономии)";</w:t>
      </w:r>
    </w:p>
    <w:p w:rsidR="00D5630B" w:rsidRDefault="00D5630B">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экономии (доли размера экономии), достигнутого в результате исполнения контракта, в натуральном выражении используется значение объема потребления энергетического ресурса до начала реализации исполнителем перечня мероприятий за календарный период, соответствующий календарному периоду достижения предусмотренного контрактом размера экономии (периоду достижения доли размера экономии)</w:t>
      </w:r>
      <w:proofErr w:type="gramStart"/>
      <w:r>
        <w:rPr>
          <w:rFonts w:ascii="Calibri" w:hAnsi="Calibri" w:cs="Calibri"/>
        </w:rPr>
        <w:t>."</w:t>
      </w:r>
      <w:proofErr w:type="gramEnd"/>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D5630B" w:rsidRDefault="00D5630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период достижения предусмотренного контрактом размера экономии (период достижения доли размера экономии) составляет более одного года, то значение объема потребления энергетического ресурса до начала реализации исполнителем перечня мероприятий может определяться с учетом признания равенства значений объема потребления энергетического ресурса в каждом году до начала реализации исполнителем перечня мероприятий значению объема потребления энергетического ресурса в году, предшествующем началу реализации исполнителем перечня</w:t>
      </w:r>
      <w:proofErr w:type="gramEnd"/>
      <w:r>
        <w:rPr>
          <w:rFonts w:ascii="Calibri" w:hAnsi="Calibri" w:cs="Calibri"/>
        </w:rPr>
        <w:t xml:space="preserve"> мероприятий</w:t>
      </w:r>
      <w:proofErr w:type="gramStart"/>
      <w:r>
        <w:rPr>
          <w:rFonts w:ascii="Calibri" w:hAnsi="Calibri" w:cs="Calibri"/>
        </w:rPr>
        <w:t>.";</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27" w:history="1">
        <w:r>
          <w:rPr>
            <w:rFonts w:ascii="Calibri" w:hAnsi="Calibri" w:cs="Calibri"/>
            <w:color w:val="0000FF"/>
          </w:rPr>
          <w:t>пункты 6</w:t>
        </w:r>
      </w:hyperlink>
      <w:r>
        <w:rPr>
          <w:rFonts w:ascii="Calibri" w:hAnsi="Calibri" w:cs="Calibri"/>
        </w:rPr>
        <w:t xml:space="preserve"> и </w:t>
      </w:r>
      <w:hyperlink r:id="rId28" w:history="1">
        <w:r>
          <w:rPr>
            <w:rFonts w:ascii="Calibri" w:hAnsi="Calibri" w:cs="Calibri"/>
            <w:color w:val="0000FF"/>
          </w:rPr>
          <w:t>7</w:t>
        </w:r>
      </w:hyperlink>
      <w:r>
        <w:rPr>
          <w:rFonts w:ascii="Calibri" w:hAnsi="Calibri" w:cs="Calibri"/>
        </w:rPr>
        <w:t xml:space="preserve">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объема потребления энергетического ресурса до реализации исполнителем перечня мероприятий, осуществляемое одним из следующих способов:</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w:t>
      </w:r>
      <w:r>
        <w:rPr>
          <w:rFonts w:ascii="Calibri" w:hAnsi="Calibri" w:cs="Calibri"/>
        </w:rPr>
        <w:lastRenderedPageBreak/>
        <w:t>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данных об объеме потребления энергетического ресурса, определенных при помощи прибора учета используемого энергетического ресурса:</w:t>
      </w:r>
    </w:p>
    <w:p w:rsidR="00D5630B" w:rsidRDefault="00D5630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установке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 данные об объеме (доле объема) потребления энергетического ресурса заказчиком, полученные при помощи указанного прибора учета, принимаются как объем потребления с учетом</w:t>
      </w:r>
      <w:proofErr w:type="gramEnd"/>
      <w:r>
        <w:rPr>
          <w:rFonts w:ascii="Calibri" w:hAnsi="Calibri" w:cs="Calibri"/>
        </w:rPr>
        <w:t xml:space="preserve"> пункта 8 настоящих требований;</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Выбор </w:t>
      </w:r>
      <w:proofErr w:type="gramStart"/>
      <w:r>
        <w:rPr>
          <w:rFonts w:ascii="Calibri" w:hAnsi="Calibri" w:cs="Calibri"/>
        </w:rPr>
        <w:t>порядка определения объема потребления энергетического ресурса</w:t>
      </w:r>
      <w:proofErr w:type="gramEnd"/>
      <w:r>
        <w:rPr>
          <w:rFonts w:ascii="Calibri" w:hAnsi="Calibri" w:cs="Calibri"/>
        </w:rPr>
        <w:t xml:space="preserve"> в натуральном выражении после реализации исполнителем перечня мероприятий, осуществляемый одним из следующих способов:</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w:t>
      </w:r>
      <w:proofErr w:type="gramStart"/>
      <w:r>
        <w:rPr>
          <w:rFonts w:ascii="Calibri" w:hAnsi="Calibri" w:cs="Calibri"/>
        </w:rPr>
        <w:t>.";</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29" w:history="1">
        <w:r>
          <w:rPr>
            <w:rFonts w:ascii="Calibri" w:hAnsi="Calibri" w:cs="Calibri"/>
            <w:color w:val="0000FF"/>
          </w:rPr>
          <w:t>пункте 10</w:t>
        </w:r>
      </w:hyperlink>
      <w:r>
        <w:rPr>
          <w:rFonts w:ascii="Calibri" w:hAnsi="Calibri" w:cs="Calibri"/>
        </w:rPr>
        <w:t xml:space="preserve"> второе предложение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определении исполнителя по энергосервисному контракту был установлен фиксированный процент в денежном выражении экономии соответствующих расходов заказчика на поставки энергетического ресурса, то при указанном распределении процент величины дополнительной экономии, уплачиваемый исполнителю, не может превышать указанный фиксированный процент</w:t>
      </w:r>
      <w:proofErr w:type="gramStart"/>
      <w:r>
        <w:rPr>
          <w:rFonts w:ascii="Calibri" w:hAnsi="Calibri" w:cs="Calibri"/>
        </w:rPr>
        <w:t>.";</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30" w:history="1">
        <w:r>
          <w:rPr>
            <w:rFonts w:ascii="Calibri" w:hAnsi="Calibri" w:cs="Calibri"/>
            <w:color w:val="0000FF"/>
          </w:rPr>
          <w:t>пункт 16</w:t>
        </w:r>
      </w:hyperlink>
      <w:r>
        <w:rPr>
          <w:rFonts w:ascii="Calibri" w:hAnsi="Calibri" w:cs="Calibri"/>
        </w:rPr>
        <w:t xml:space="preserve"> дополнить абзацем следующего содержания:</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исполнителю информации об изменении условий договоров купли-продажи и поставки энергетического ресурса, экономия которого должна обеспечиваться исполнителем в результате исполнения контракта</w:t>
      </w:r>
      <w:proofErr w:type="gramStart"/>
      <w:r>
        <w:rPr>
          <w:rFonts w:ascii="Calibri" w:hAnsi="Calibri" w:cs="Calibri"/>
        </w:rPr>
        <w:t>.";</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31" w:history="1">
        <w:r>
          <w:rPr>
            <w:rFonts w:ascii="Calibri" w:hAnsi="Calibri" w:cs="Calibri"/>
            <w:color w:val="0000FF"/>
          </w:rPr>
          <w:t>пункт 17</w:t>
        </w:r>
      </w:hyperlink>
      <w:r>
        <w:rPr>
          <w:rFonts w:ascii="Calibri" w:hAnsi="Calibri" w:cs="Calibri"/>
        </w:rPr>
        <w:t xml:space="preserve"> изложить в следующей редакции:</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Указание в качестве меры ответственности за неисполнение или ненадлежащее исполнение исполнителем обязательства по достижению определенной в контракте доли размера экономии в течение соответствующего календарного периода начисления исполнителю неустойки (штрафа, пеней), рассчитанной как произведение одной сотой действующей на день уплаты неустойки (штрафа, пеней) ставки рефинансирования Центрального банка Российской Федерации на произведение цены (тарифа) энергетического ресурса, определяемой в соответствии с пунктом 12</w:t>
      </w:r>
      <w:proofErr w:type="gramEnd"/>
      <w:r>
        <w:rPr>
          <w:rFonts w:ascii="Calibri" w:hAnsi="Calibri" w:cs="Calibri"/>
        </w:rPr>
        <w:t xml:space="preserve"> </w:t>
      </w:r>
      <w:proofErr w:type="gramStart"/>
      <w:r>
        <w:rPr>
          <w:rFonts w:ascii="Calibri" w:hAnsi="Calibri" w:cs="Calibri"/>
        </w:rPr>
        <w:t>настоящих требований, и разницы между размером экономии энергетического ресурса в натуральном выражении, который должен был быть обеспечен исполнителем по контракту в соответствующий календарный период, и фактически достигнутым в результате исполнения контракта в соответствующий календарный период размером экономии в натуральном выражении, на количество дней в соответствующем календарном периоде, в котором указанная экономия не достигнута.</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Указание в качестве меры ответственности за неисполнение заказчиком обязательства по оплате энергосервисного контракта неустойки (штрафа, пеней), которая </w:t>
      </w:r>
      <w:proofErr w:type="gramStart"/>
      <w:r>
        <w:rPr>
          <w:rFonts w:ascii="Calibri" w:hAnsi="Calibri" w:cs="Calibri"/>
        </w:rPr>
        <w:t>начисляется за каждый день просрочки исполнения обязательства начиная</w:t>
      </w:r>
      <w:proofErr w:type="gramEnd"/>
      <w:r>
        <w:rPr>
          <w:rFonts w:ascii="Calibri" w:hAnsi="Calibri" w:cs="Calibri"/>
        </w:rPr>
        <w:t xml:space="preserve"> со дня, следующего после дня истечения установленного энергосервисным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от размера платежа, который должен быть уплачен заказчиком</w:t>
      </w:r>
      <w:proofErr w:type="gramStart"/>
      <w:r>
        <w:rPr>
          <w:rFonts w:ascii="Calibri" w:hAnsi="Calibri" w:cs="Calibri"/>
        </w:rPr>
        <w:t>.";</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л) </w:t>
      </w:r>
      <w:hyperlink r:id="rId32" w:history="1">
        <w:r>
          <w:rPr>
            <w:rFonts w:ascii="Calibri" w:hAnsi="Calibri" w:cs="Calibri"/>
            <w:color w:val="0000FF"/>
          </w:rPr>
          <w:t>пункт 18</w:t>
        </w:r>
      </w:hyperlink>
      <w:r>
        <w:rPr>
          <w:rFonts w:ascii="Calibri" w:hAnsi="Calibri" w:cs="Calibri"/>
        </w:rPr>
        <w:t xml:space="preserve"> дополнить абзацем следующего содержания:</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указании в качестве меры ответственности за неисполнение или ненадлежащее исполнение обязательств по соблюдению согласованных сторонами режимов и условий использования энергетических ресурсов заказчиком в обязанности заказчика входят безвозмездное устранение выявленных недостатков и возмещение убытков, возникших у исполнителя в результате неисполнения (ненадлежащего исполнения) указанных обязательств</w:t>
      </w:r>
      <w:proofErr w:type="gramStart"/>
      <w:r>
        <w:rPr>
          <w:rFonts w:ascii="Calibri" w:hAnsi="Calibri" w:cs="Calibri"/>
        </w:rPr>
        <w:t>.".</w:t>
      </w:r>
      <w:proofErr w:type="gramEnd"/>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3" w:history="1">
        <w:r>
          <w:rPr>
            <w:rFonts w:ascii="Calibri" w:hAnsi="Calibri" w:cs="Calibri"/>
            <w:color w:val="0000FF"/>
          </w:rPr>
          <w:t>особенностях</w:t>
        </w:r>
      </w:hyperlink>
      <w:r>
        <w:rPr>
          <w:rFonts w:ascii="Calibri" w:hAnsi="Calibri" w:cs="Calibri"/>
        </w:rPr>
        <w:t xml:space="preserve"> определения начальной (максимальной) цены контракта (цены лота) на энергосервис, установленных указанным постановлением:</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4" w:history="1">
        <w:r>
          <w:rPr>
            <w:rFonts w:ascii="Calibri" w:hAnsi="Calibri" w:cs="Calibri"/>
            <w:color w:val="0000FF"/>
          </w:rPr>
          <w:t>наименовании</w:t>
        </w:r>
      </w:hyperlink>
      <w:r>
        <w:rPr>
          <w:rFonts w:ascii="Calibri" w:hAnsi="Calibri" w:cs="Calibri"/>
        </w:rPr>
        <w:t xml:space="preserve"> слова "контракта (цены лота) на энергосервис" заменить словами "энергосервисного контракта (цены лота)";</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5" w:history="1">
        <w:r>
          <w:rPr>
            <w:rFonts w:ascii="Calibri" w:hAnsi="Calibri" w:cs="Calibri"/>
            <w:color w:val="0000FF"/>
          </w:rPr>
          <w:t>пунктах 1</w:t>
        </w:r>
      </w:hyperlink>
      <w:r>
        <w:rPr>
          <w:rFonts w:ascii="Calibri" w:hAnsi="Calibri" w:cs="Calibri"/>
        </w:rPr>
        <w:t xml:space="preserve"> и </w:t>
      </w:r>
      <w:hyperlink r:id="rId36" w:history="1">
        <w:r>
          <w:rPr>
            <w:rFonts w:ascii="Calibri" w:hAnsi="Calibri" w:cs="Calibri"/>
            <w:color w:val="0000FF"/>
          </w:rPr>
          <w:t>3</w:t>
        </w:r>
      </w:hyperlink>
      <w:r>
        <w:rPr>
          <w:rFonts w:ascii="Calibri" w:hAnsi="Calibri" w:cs="Calibri"/>
        </w:rPr>
        <w:t xml:space="preserve"> слова "контрактов на энергосервис" заменить словами "энергосервисных контрактов";</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37" w:history="1">
        <w:r>
          <w:rPr>
            <w:rFonts w:ascii="Calibri" w:hAnsi="Calibri" w:cs="Calibri"/>
            <w:color w:val="0000FF"/>
          </w:rPr>
          <w:t>пункте 4</w:t>
        </w:r>
      </w:hyperlink>
      <w:r>
        <w:rPr>
          <w:rFonts w:ascii="Calibri" w:hAnsi="Calibri" w:cs="Calibri"/>
        </w:rPr>
        <w:t>:</w:t>
      </w:r>
    </w:p>
    <w:p w:rsidR="00D5630B" w:rsidRDefault="00D5630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"размещения заказа" заменить словом "закупок";</w:t>
      </w:r>
    </w:p>
    <w:p w:rsidR="00D5630B" w:rsidRDefault="00D5630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слова "пунктами 2 и 3 части 5 и пунктами 2 и 3 части 9 статьи 56.1 Федерального закона "О размещении заказов на поставки товаров, выполнение работ, оказание услуг для государственных и муниципальных нужд" заменить словами "</w:t>
      </w:r>
      <w:hyperlink r:id="rId38" w:history="1">
        <w:r>
          <w:rPr>
            <w:rFonts w:ascii="Calibri" w:hAnsi="Calibri" w:cs="Calibri"/>
            <w:color w:val="0000FF"/>
          </w:rPr>
          <w:t>пунктами 2</w:t>
        </w:r>
      </w:hyperlink>
      <w:r>
        <w:rPr>
          <w:rFonts w:ascii="Calibri" w:hAnsi="Calibri" w:cs="Calibri"/>
        </w:rPr>
        <w:t xml:space="preserve"> и </w:t>
      </w:r>
      <w:hyperlink r:id="rId39" w:history="1">
        <w:r>
          <w:rPr>
            <w:rFonts w:ascii="Calibri" w:hAnsi="Calibri" w:cs="Calibri"/>
            <w:color w:val="0000FF"/>
          </w:rPr>
          <w:t>3 части 6</w:t>
        </w:r>
      </w:hyperlink>
      <w:r>
        <w:rPr>
          <w:rFonts w:ascii="Calibri" w:hAnsi="Calibri" w:cs="Calibri"/>
        </w:rPr>
        <w:t xml:space="preserve"> и </w:t>
      </w:r>
      <w:hyperlink r:id="rId40" w:history="1">
        <w:r>
          <w:rPr>
            <w:rFonts w:ascii="Calibri" w:hAnsi="Calibri" w:cs="Calibri"/>
            <w:color w:val="0000FF"/>
          </w:rPr>
          <w:t>пунктами 2</w:t>
        </w:r>
      </w:hyperlink>
      <w:r>
        <w:rPr>
          <w:rFonts w:ascii="Calibri" w:hAnsi="Calibri" w:cs="Calibri"/>
        </w:rPr>
        <w:t xml:space="preserve"> и </w:t>
      </w:r>
      <w:hyperlink r:id="rId41" w:history="1">
        <w:r>
          <w:rPr>
            <w:rFonts w:ascii="Calibri" w:hAnsi="Calibri" w:cs="Calibri"/>
            <w:color w:val="0000FF"/>
          </w:rPr>
          <w:t>3 части 10 статьи 108</w:t>
        </w:r>
      </w:hyperlink>
      <w:r>
        <w:rPr>
          <w:rFonts w:ascii="Calibri" w:hAnsi="Calibri" w:cs="Calibri"/>
        </w:rPr>
        <w:t xml:space="preserve"> Федерального закона "О контрактной системе в сфере закупок товаров, работ</w:t>
      </w:r>
      <w:proofErr w:type="gramEnd"/>
      <w:r>
        <w:rPr>
          <w:rFonts w:ascii="Calibri" w:hAnsi="Calibri" w:cs="Calibri"/>
        </w:rPr>
        <w:t>, услуг для обеспечения государственных и муниципальных нужд".</w:t>
      </w: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autoSpaceDE w:val="0"/>
        <w:autoSpaceDN w:val="0"/>
        <w:adjustRightInd w:val="0"/>
        <w:spacing w:after="0" w:line="240" w:lineRule="auto"/>
        <w:ind w:firstLine="540"/>
        <w:jc w:val="both"/>
        <w:rPr>
          <w:rFonts w:ascii="Calibri" w:hAnsi="Calibri" w:cs="Calibri"/>
        </w:rPr>
      </w:pPr>
    </w:p>
    <w:p w:rsidR="00D5630B" w:rsidRDefault="00D5630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8427D" w:rsidRDefault="0048427D">
      <w:bookmarkStart w:id="3" w:name="_GoBack"/>
      <w:bookmarkEnd w:id="3"/>
    </w:p>
    <w:sectPr w:rsidR="0048427D" w:rsidSect="00CF1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0B"/>
    <w:rsid w:val="0048427D"/>
    <w:rsid w:val="00D5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FDCB0627AE200BFFBB6A41F654B61DABBF5050135F3A11DD04C439BC9DFB474AAEFE0CE88E7A0t8tDF" TargetMode="External"/><Relationship Id="rId13" Type="http://schemas.openxmlformats.org/officeDocument/2006/relationships/hyperlink" Target="consultantplus://offline/ref=461FDCB0627AE200BFFBB6A41F654B61DABBF5050135F3A11DD04C439BC9DFB474AAEFE0CE88E7A1t8t8F" TargetMode="External"/><Relationship Id="rId18" Type="http://schemas.openxmlformats.org/officeDocument/2006/relationships/hyperlink" Target="consultantplus://offline/ref=461FDCB0627AE200BFFBB6A41F654B61DABBF5050135F3A11DD04C439BC9DFB474AAEFE0CE88E7A1t8t1F" TargetMode="External"/><Relationship Id="rId26" Type="http://schemas.openxmlformats.org/officeDocument/2006/relationships/hyperlink" Target="consultantplus://offline/ref=461FDCB0627AE200BFFBB6A41F654B61DABBF5050135F3A11DD04C439BC9DFB474AAEFE0CE88E7A2t8tBF" TargetMode="External"/><Relationship Id="rId39" Type="http://schemas.openxmlformats.org/officeDocument/2006/relationships/hyperlink" Target="consultantplus://offline/ref=461FDCB0627AE200BFFBB6A41F654B61DABFFE09023EF3A11DD04C439BC9DFB474AAEFE0CE89E2A7t8tCF" TargetMode="External"/><Relationship Id="rId3" Type="http://schemas.openxmlformats.org/officeDocument/2006/relationships/settings" Target="settings.xml"/><Relationship Id="rId21" Type="http://schemas.openxmlformats.org/officeDocument/2006/relationships/hyperlink" Target="consultantplus://offline/ref=461FDCB0627AE200BFFBB6A41F654B61DABBF5050135F3A11DD04C439BC9DFB474AAEFE0CE88E7A2t8t8F" TargetMode="External"/><Relationship Id="rId34" Type="http://schemas.openxmlformats.org/officeDocument/2006/relationships/hyperlink" Target="consultantplus://offline/ref=461FDCB0627AE200BFFBB6A41F654B61DABBF5050135F3A11DD04C439BC9DFB474AAEFE0CE88E7A5t8t8F" TargetMode="External"/><Relationship Id="rId42" Type="http://schemas.openxmlformats.org/officeDocument/2006/relationships/fontTable" Target="fontTable.xml"/><Relationship Id="rId7" Type="http://schemas.openxmlformats.org/officeDocument/2006/relationships/hyperlink" Target="consultantplus://offline/ref=461FDCB0627AE200BFFBB6A41F654B61DABBF5050135F3A11DD04C439BC9DFB474AAEFE0CE88E7A0t8tAF" TargetMode="External"/><Relationship Id="rId12" Type="http://schemas.openxmlformats.org/officeDocument/2006/relationships/hyperlink" Target="consultantplus://offline/ref=461FDCB0627AE200BFFBB6A41F654B61DABBF5050135F3A11DD04C439BC9DFB474AAEFE0CE88E7A1t8t9F" TargetMode="External"/><Relationship Id="rId17" Type="http://schemas.openxmlformats.org/officeDocument/2006/relationships/hyperlink" Target="consultantplus://offline/ref=461FDCB0627AE200BFFBB6A41F654B61DABBF5050135F3A11DD04C439BC9DFB474AAEFE0CE88E7A1t8tEF" TargetMode="External"/><Relationship Id="rId25" Type="http://schemas.openxmlformats.org/officeDocument/2006/relationships/hyperlink" Target="consultantplus://offline/ref=461FDCB0627AE200BFFBB6A41F654B61DABBF5050135F3A11DD04C439BC9DFB474AAEFE0CE88E7A2t8tDF" TargetMode="External"/><Relationship Id="rId33" Type="http://schemas.openxmlformats.org/officeDocument/2006/relationships/hyperlink" Target="consultantplus://offline/ref=461FDCB0627AE200BFFBB6A41F654B61DABBF5050135F3A11DD04C439BC9DFB474AAEFE0CE88E7A5t8t8F" TargetMode="External"/><Relationship Id="rId38" Type="http://schemas.openxmlformats.org/officeDocument/2006/relationships/hyperlink" Target="consultantplus://offline/ref=461FDCB0627AE200BFFBB6A41F654B61DABFFE09023EF3A11DD04C439BC9DFB474AAEFE0CE89E2A7t8tDF" TargetMode="External"/><Relationship Id="rId2" Type="http://schemas.microsoft.com/office/2007/relationships/stylesWithEffects" Target="stylesWithEffects.xml"/><Relationship Id="rId16" Type="http://schemas.openxmlformats.org/officeDocument/2006/relationships/hyperlink" Target="consultantplus://offline/ref=461FDCB0627AE200BFFBB6A41F654B61DABBF5050135F3A11DD04C439BC9DFB474AAEFE0CE88E7A1t8tFF" TargetMode="External"/><Relationship Id="rId20" Type="http://schemas.openxmlformats.org/officeDocument/2006/relationships/hyperlink" Target="consultantplus://offline/ref=461FDCB0627AE200BFFBB6A41F654B61DABFFE09023EF3A11DD04C439BC9DFB474AAEFE0CE89E2A6t8tFF" TargetMode="External"/><Relationship Id="rId29" Type="http://schemas.openxmlformats.org/officeDocument/2006/relationships/hyperlink" Target="consultantplus://offline/ref=461FDCB0627AE200BFFBB6A41F654B61DABBF5050135F3A11DD04C439BC9DFB474AAEFE0CE88E7A3t8tBF" TargetMode="External"/><Relationship Id="rId41" Type="http://schemas.openxmlformats.org/officeDocument/2006/relationships/hyperlink" Target="consultantplus://offline/ref=461FDCB0627AE200BFFBB6A41F654B61DABFFE09023EF3A11DD04C439BC9DFB474AAEFE0CE89E2A8t8tBF" TargetMode="External"/><Relationship Id="rId1" Type="http://schemas.openxmlformats.org/officeDocument/2006/relationships/styles" Target="styles.xml"/><Relationship Id="rId6" Type="http://schemas.openxmlformats.org/officeDocument/2006/relationships/hyperlink" Target="consultantplus://offline/ref=461FDCB0627AE200BFFBB6A41F654B61DABBF5050135F3A11DD04C439BtCt9F" TargetMode="External"/><Relationship Id="rId11" Type="http://schemas.openxmlformats.org/officeDocument/2006/relationships/hyperlink" Target="consultantplus://offline/ref=461FDCB0627AE200BFFBB6A41F654B61DABBF5050135F3A11DD04C439BC9DFB474AAEFE0CE88E7A1t8t9F" TargetMode="External"/><Relationship Id="rId24" Type="http://schemas.openxmlformats.org/officeDocument/2006/relationships/hyperlink" Target="consultantplus://offline/ref=461FDCB0627AE200BFFBB6A41F654B61DABBF5050135F3A11DD04C439BC9DFB474AAEFE0CE88E7A2t8tAF" TargetMode="External"/><Relationship Id="rId32" Type="http://schemas.openxmlformats.org/officeDocument/2006/relationships/hyperlink" Target="consultantplus://offline/ref=461FDCB0627AE200BFFBB6A41F654B61DABBF5050135F3A11DD04C439BC9DFB474AAEFE0CE88E7A4t8t1F" TargetMode="External"/><Relationship Id="rId37" Type="http://schemas.openxmlformats.org/officeDocument/2006/relationships/hyperlink" Target="consultantplus://offline/ref=461FDCB0627AE200BFFBB6A41F654B61DABBF5050135F3A11DD04C439BC9DFB474AAEFE0CE88E7A5t8tCF" TargetMode="External"/><Relationship Id="rId40" Type="http://schemas.openxmlformats.org/officeDocument/2006/relationships/hyperlink" Target="consultantplus://offline/ref=461FDCB0627AE200BFFBB6A41F654B61DABFFE09023EF3A11DD04C439BC9DFB474AAEFE0CE89E2A8t8t8F" TargetMode="External"/><Relationship Id="rId5" Type="http://schemas.openxmlformats.org/officeDocument/2006/relationships/hyperlink" Target="consultantplus://offline/ref=461FDCB0627AE200BFFBB6A41F654B61DABBF5050135F3A11DD04C439BtCt9F" TargetMode="External"/><Relationship Id="rId15" Type="http://schemas.openxmlformats.org/officeDocument/2006/relationships/hyperlink" Target="consultantplus://offline/ref=461FDCB0627AE200BFFBB6A41F654B61DABBF5050135F3A11DD04C439BC9DFB474AAEFE0CE88E7A1t8tAF" TargetMode="External"/><Relationship Id="rId23" Type="http://schemas.openxmlformats.org/officeDocument/2006/relationships/hyperlink" Target="consultantplus://offline/ref=461FDCB0627AE200BFFBB6A41F654B61DABBF5050135F3A11DD04C439BC9DFB474AAEFE0CE88E7A2t8tBF" TargetMode="External"/><Relationship Id="rId28" Type="http://schemas.openxmlformats.org/officeDocument/2006/relationships/hyperlink" Target="consultantplus://offline/ref=461FDCB0627AE200BFFBB6A41F654B61DABBF5050135F3A11DD04C439BC9DFB474AAEFE0CE88E7A2t8t0F" TargetMode="External"/><Relationship Id="rId36" Type="http://schemas.openxmlformats.org/officeDocument/2006/relationships/hyperlink" Target="consultantplus://offline/ref=461FDCB0627AE200BFFBB6A41F654B61DABBF5050135F3A11DD04C439BC9DFB474AAEFE0CE88E7A5t8tDF" TargetMode="External"/><Relationship Id="rId10" Type="http://schemas.openxmlformats.org/officeDocument/2006/relationships/hyperlink" Target="consultantplus://offline/ref=461FDCB0627AE200BFFBB6A41F654B61DABFFE09023EF3A11DD04C439BtCt9F" TargetMode="External"/><Relationship Id="rId19" Type="http://schemas.openxmlformats.org/officeDocument/2006/relationships/hyperlink" Target="consultantplus://offline/ref=461FDCB0627AE200BFFBB6A41F654B61DABBF5050135F3A11DD04C439BC9DFB474AAEFE0CE88E7A1t8t0F" TargetMode="External"/><Relationship Id="rId31" Type="http://schemas.openxmlformats.org/officeDocument/2006/relationships/hyperlink" Target="consultantplus://offline/ref=461FDCB0627AE200BFFBB6A41F654B61DABBF5050135F3A11DD04C439BC9DFB474AAEFE0CE88E7A4t8tEF" TargetMode="External"/><Relationship Id="rId4" Type="http://schemas.openxmlformats.org/officeDocument/2006/relationships/webSettings" Target="webSettings.xml"/><Relationship Id="rId9" Type="http://schemas.openxmlformats.org/officeDocument/2006/relationships/hyperlink" Target="consultantplus://offline/ref=461FDCB0627AE200BFFBB6A41F654B61DABBF5050135F3A11DD04C439BC9DFB474AAEFE0CE88E7A0t8tDF" TargetMode="External"/><Relationship Id="rId14" Type="http://schemas.openxmlformats.org/officeDocument/2006/relationships/hyperlink" Target="consultantplus://offline/ref=461FDCB0627AE200BFFBB6A41F654B61DABBF5050135F3A11DD04C439BC9DFB474AAEFE0CE88E7A1t8t8F" TargetMode="External"/><Relationship Id="rId22" Type="http://schemas.openxmlformats.org/officeDocument/2006/relationships/hyperlink" Target="consultantplus://offline/ref=461FDCB0627AE200BFFBB6A41F654B61DABBF5050135F3A11DD04C439BC9DFB474AAEFE0CE88E7A2t8tBF" TargetMode="External"/><Relationship Id="rId27" Type="http://schemas.openxmlformats.org/officeDocument/2006/relationships/hyperlink" Target="consultantplus://offline/ref=461FDCB0627AE200BFFBB6A41F654B61DABBF5050135F3A11DD04C439BC9DFB474AAEFE0CE88E7A2t8tCF" TargetMode="External"/><Relationship Id="rId30" Type="http://schemas.openxmlformats.org/officeDocument/2006/relationships/hyperlink" Target="consultantplus://offline/ref=461FDCB0627AE200BFFBB6A41F654B61DABBF5050135F3A11DD04C439BC9DFB474AAEFE0CE88E7A4t8tBF" TargetMode="External"/><Relationship Id="rId35" Type="http://schemas.openxmlformats.org/officeDocument/2006/relationships/hyperlink" Target="consultantplus://offline/ref=461FDCB0627AE200BFFBB6A41F654B61DABBF5050135F3A11DD04C439BC9DFB474AAEFE0CE88E7A5t8tB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2377</Words>
  <Characters>13554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2013-12-18T05:45:00Z</dcterms:created>
  <dcterms:modified xsi:type="dcterms:W3CDTF">2013-12-18T05:46:00Z</dcterms:modified>
</cp:coreProperties>
</file>