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апреля 2014 г. N 341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ПРЕДОСТАВЛЕНИИ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ПРЕИМУЩЕСТВ ОРГАНИЗАЦИЯМ ИНВАЛИДОВ ПРИ ОПРЕДЕЛЕНИИ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ПОСТАВЩИКА (ПОДРЯДЧИКА, ИСПОЛНИТЕЛЯ) В ОТНОШЕНИИ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ПРЕДЛАГАЕМОЙ ИМИ ЦЕНЫ КОНТРАКТА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3 статьи 29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прилагаемые: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преимуществ организациям инвалидов при определении поставщика (подрядчика, исполнителя) в отношении предлагаемой ими цены контракта;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товаров, работ, услуг, при закупке которых предоставляются преимущества организациям инвалидов.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2014 г. N 341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ПРАВИЛА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ПРЕИМУЩЕСТВ ОРГАНИЗАЦИЯМ ИНВАЛИДОВ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ОПРЕДЕЛЕНИИ ПОСТАВЩИКА (ПОДРЯДЧИКА, ИСПОЛНИТЕЛЯ)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ПРЕДЛАГАЕМОЙ ИМИ ЦЕНЫ КОНТРАКТА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предоставления преимуществ организациям инвалидов при определении поставщика (подрядчика, исполнителя) в отношении предлагаемой ими цены контракта в размере до 15 процентов при осуществлении закупок товаров, работ, услуг в соответствии с перечнем товаров, работ, услуг, при закупке которых предоставляются преимущества организациям инвалидов, утвержденным настоящим постановлением.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 xml:space="preserve">2. Действие настоящих Правил распространяется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>
        <w:rPr>
          <w:rFonts w:ascii="Calibri" w:hAnsi="Calibri" w:cs="Calibri"/>
        </w:rPr>
        <w:t>инвалидов</w:t>
      </w:r>
      <w:proofErr w:type="gramEnd"/>
      <w:r>
        <w:rPr>
          <w:rFonts w:ascii="Calibri" w:hAnsi="Calibri" w:cs="Calibri"/>
        </w:rPr>
        <w:t xml:space="preserve">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</w:t>
      </w:r>
      <w:hyperlink r:id="rId6" w:history="1">
        <w:r>
          <w:rPr>
            <w:rFonts w:ascii="Calibri" w:hAnsi="Calibri" w:cs="Calibri"/>
            <w:color w:val="0000FF"/>
          </w:rPr>
          <w:t>частью 2 статьи 29</w:t>
        </w:r>
      </w:hyperlink>
      <w:r>
        <w:rPr>
          <w:rFonts w:ascii="Calibri" w:hAnsi="Calibri" w:cs="Calibri"/>
        </w:rPr>
        <w:t xml:space="preserve"> Федерального закона "О контрактной </w:t>
      </w:r>
      <w:r>
        <w:rPr>
          <w:rFonts w:ascii="Calibri" w:hAnsi="Calibri" w:cs="Calibri"/>
        </w:rPr>
        <w:lastRenderedPageBreak/>
        <w:t>системе в сфере закупок товаров, работ, услуг для обеспечения государственных и муниципальных нужд".</w:t>
      </w:r>
      <w:proofErr w:type="gramEnd"/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"/>
      <w:bookmarkEnd w:id="4"/>
      <w:r>
        <w:rPr>
          <w:rFonts w:ascii="Calibri" w:hAnsi="Calibri" w:cs="Calibri"/>
        </w:rPr>
        <w:t xml:space="preserve">4. Организация инвалидов, признанная победителем определения поставщика (подрядчика, исполнителя), представляет заказчику требование, составленное в произвольной форме, о предоставлении преимуществ, установленных 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29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"/>
      <w:bookmarkEnd w:id="5"/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  <w:proofErr w:type="gramEnd"/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 уклонения победителя конкурса, запроса предложений от заключения контракта положения, предусмотренные </w:t>
      </w:r>
      <w:hyperlink w:anchor="Par37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- </w:t>
      </w:r>
      <w:hyperlink w:anchor="Par3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настоящих Правил, распространяются на участника закупки, соответствующего критериям, указанным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заявке которого присвоен 2-й номер.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уклонения победителя аукциона, запроса котировок от заключения контракта положения, предусмотренные </w:t>
      </w:r>
      <w:hyperlink w:anchor="Par37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- </w:t>
      </w:r>
      <w:hyperlink w:anchor="Par38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настоящих Правил, распространяются на участника закупки, соответствующего критериям, указанным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который предложил такую же, как и победитель аукциона, запроса котировок цену контракта или </w:t>
      </w:r>
      <w:proofErr w:type="gramStart"/>
      <w:r>
        <w:rPr>
          <w:rFonts w:ascii="Calibri" w:hAnsi="Calibri" w:cs="Calibri"/>
        </w:rPr>
        <w:t>предложение</w:t>
      </w:r>
      <w:proofErr w:type="gramEnd"/>
      <w:r>
        <w:rPr>
          <w:rFonts w:ascii="Calibri" w:hAnsi="Calibri" w:cs="Calibri"/>
        </w:rPr>
        <w:t xml:space="preserve"> о цене контракта которого содержит лучшие условия по цене контракта, следующие после условий, предложенных победителем аукциона, запроса котировок.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46"/>
      <w:bookmarkEnd w:id="6"/>
      <w:r>
        <w:rPr>
          <w:rFonts w:ascii="Calibri" w:hAnsi="Calibri" w:cs="Calibri"/>
        </w:rPr>
        <w:t>Утвержден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апреля 2014 г. N 341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51"/>
      <w:bookmarkEnd w:id="7"/>
      <w:r>
        <w:rPr>
          <w:rFonts w:ascii="Calibri" w:hAnsi="Calibri" w:cs="Calibri"/>
          <w:b/>
          <w:bCs/>
        </w:rPr>
        <w:t>ПЕРЕЧЕНЬ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УСЛУГ, ПРИ ЗАКУПКЕ КОТОРЫХ ПРЕДОСТАВЛЯЮТСЯ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ПРЕИМУЩЕСТВА ОРГАНИЗАЦИЯМ ИНВАЛИДОВ</w:t>
      </w: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6313"/>
      </w:tblGrid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Общероссийскому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продукции по видам экономической деятельности (ОКПД) 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034-2007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top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15.13.12.215</w:t>
              </w:r>
            </w:hyperlink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Полуфабрикаты</w:t>
            </w:r>
            <w:proofErr w:type="gramEnd"/>
            <w:r>
              <w:rPr>
                <w:rFonts w:ascii="Calibri" w:hAnsi="Calibri" w:cs="Calibri"/>
              </w:rPr>
              <w:t xml:space="preserve"> охлажденные в тесте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15.32.10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Соки фруктовые и овощные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15.33.15.110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Овощи</w:t>
            </w:r>
            <w:proofErr w:type="gramEnd"/>
            <w:r>
              <w:rPr>
                <w:rFonts w:ascii="Calibri" w:hAnsi="Calibri" w:cs="Calibri"/>
              </w:rPr>
              <w:t xml:space="preserve"> консервированные с уксусом или уксусной кислотой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15.81.11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недлительного хранения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15.82.11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длительного хранения, изделия хлебобулочные пониженной влажности, полуфабрикаты хлебобулочные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15.98.11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Воды минеральные и газированные неподслащенные и неароматизированные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17.40.11.110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Одеяла трикотажные (кроме </w:t>
            </w:r>
            <w:proofErr w:type="gramStart"/>
            <w:r>
              <w:rPr>
                <w:rFonts w:ascii="Calibri" w:hAnsi="Calibri" w:cs="Calibri"/>
              </w:rPr>
              <w:t>электрических</w:t>
            </w:r>
            <w:proofErr w:type="gramEnd"/>
            <w:r>
              <w:rPr>
                <w:rFonts w:ascii="Calibri" w:hAnsi="Calibri" w:cs="Calibri"/>
              </w:rPr>
              <w:t>) и пледы дорожные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17.40.12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постельное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17.40.13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столовое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17.40.14.110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туалетное из тканей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17.40.15.110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Занавеси (включая портьеры) и шторы из тканей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0" w:history="1">
              <w:r>
                <w:rPr>
                  <w:rFonts w:ascii="Calibri" w:hAnsi="Calibri" w:cs="Calibri"/>
                  <w:color w:val="0000FF"/>
                </w:rPr>
                <w:t>17.40.16.110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Гобелены и ткани мебельно-декоративные рисунчатые ручной работы типа гобеленов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17.40.21.110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 пакеты упаковочные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17.52.12.213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Сетки-сумки хозяйственные, плетенные из бечевок, шнуров или веревок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17.53.10.110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Материалы нетканые из химических нитей с поверхностной плотностью не более 25 г/м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(кроме ватинов)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17.54.31.210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ваты из хлопка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17.71.10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Колготы, рейтузы, чулки, гольфы, носки и прочие изделия чулочно-носочные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17.72.10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Джемперы, пуловеры, кардиганы, жилеты трикотажные и аналогичные изделия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18.21.11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и костюмы, куртки (пиджаки) и блейзеры мужские, производственные и профессиональные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8" w:history="1">
              <w:r>
                <w:rPr>
                  <w:rFonts w:ascii="Calibri" w:hAnsi="Calibri" w:cs="Calibri"/>
                  <w:color w:val="0000FF"/>
                </w:rPr>
                <w:t>18.24.13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Перчатки, рукавицы (варежки) и митенки, трикотажные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19.20.12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Чемоданы, сумки дамские и аналогичные изделия из любого материала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20.40.1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Тара деревянная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21.21.11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Бумага и картон </w:t>
            </w:r>
            <w:proofErr w:type="gramStart"/>
            <w:r>
              <w:rPr>
                <w:rFonts w:ascii="Calibri" w:hAnsi="Calibri" w:cs="Calibri"/>
              </w:rPr>
              <w:t>гофрированные</w:t>
            </w:r>
            <w:proofErr w:type="gramEnd"/>
            <w:r>
              <w:rPr>
                <w:rFonts w:ascii="Calibri" w:hAnsi="Calibri" w:cs="Calibri"/>
              </w:rPr>
              <w:t>, в рулонах или листах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21.22.11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Бумага туалетная, платки носовые, салфетки и полотенца гигиенические или косметические, скатерти и салфетки для стола, бумажные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21.25.12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Ярлыки и этикетки из бумаги или картона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22.11.10.210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Книги, брошюры, листовки печатные и аналогичные материалы печатные в виде отдельных листов для слепых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22.11.41.810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Атласы и прочие сборники карт, схем и планов для слепых печатные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22.11.51.810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Карты, карты-схемы, схемы и планы, глобусы, кроме изданий в виде книг для слепых, печатные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25.24.28.790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полимеров в первичных формах прочие, не включенные в другие группировки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28.73.14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Гвозди, кнопки, кнопки чертежные, скобы и аналогичные изделия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28.74.1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крепежные, винты мелкие крепежные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31.20.2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Устройства коммутации и защиты электрических цепей на напряжение не более 1 кВ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31.20.3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электрической аппаратуры коммутации и (или) защиты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31.50.2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Светильники и устройства осветительные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31.50.4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Части ламп, комплектующие изделия к осветительному оборудованию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34.30.30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Ремни безопасности, подушки аварийные предохранительные и части и принадлежности кузовов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36.11.1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и ее части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36.12.1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т.п., кроме мебели для сидения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36.62.11</w:t>
              </w:r>
            </w:hyperlink>
          </w:p>
        </w:tc>
        <w:tc>
          <w:tcPr>
            <w:tcW w:w="6313" w:type="dxa"/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Метлы и щетки для домашней уборки</w:t>
            </w:r>
          </w:p>
        </w:tc>
      </w:tr>
      <w:tr w:rsidR="00E65F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00" w:type="dxa"/>
            <w:tcBorders>
              <w:bottom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36.62.12</w:t>
              </w:r>
            </w:hyperlink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E65F10" w:rsidRDefault="00E65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Щетки зубные, щетки для волос и прочие туалетные щетки для ухода за внешностью; кисти художественные, кисточки для письма, кисточки косметические</w:t>
            </w:r>
          </w:p>
        </w:tc>
      </w:tr>
    </w:tbl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5F10" w:rsidRDefault="00E65F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0E60" w:rsidRDefault="00F50E60">
      <w:bookmarkStart w:id="8" w:name="_GoBack"/>
      <w:bookmarkEnd w:id="8"/>
    </w:p>
    <w:sectPr w:rsidR="00F50E60" w:rsidSect="00CC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10"/>
    <w:rsid w:val="00E65F10"/>
    <w:rsid w:val="00F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C1B99D73113C403BF63E2E477C356564A46917DEADA601CCAAEBE6DE76B0ED1804DB48DD7A920Ab8wAH" TargetMode="External"/><Relationship Id="rId18" Type="http://schemas.openxmlformats.org/officeDocument/2006/relationships/hyperlink" Target="consultantplus://offline/ref=36C1B99D73113C403BF63E2E477C356564A46917DEADA601CCAAEBE6DE76B0ED1804DB48DD79990Cb8wCH" TargetMode="External"/><Relationship Id="rId26" Type="http://schemas.openxmlformats.org/officeDocument/2006/relationships/hyperlink" Target="consultantplus://offline/ref=36C1B99D73113C403BF63E2E477C356564A46917DEADA601CCAAEBE6DE76B0ED1804DB48DD78950Eb8wAH" TargetMode="External"/><Relationship Id="rId39" Type="http://schemas.openxmlformats.org/officeDocument/2006/relationships/hyperlink" Target="consultantplus://offline/ref=36C1B99D73113C403BF63E2E477C356564A46917DEADA601CCAAEBE6DE76B0ED1804DB48DF7D930Ab8w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6C1B99D73113C403BF63E2E477C356564A46917DEADA601CCAAEBE6DE76B0ED1804DB48DD79990Ab8wBH" TargetMode="External"/><Relationship Id="rId34" Type="http://schemas.openxmlformats.org/officeDocument/2006/relationships/hyperlink" Target="consultantplus://offline/ref=36C1B99D73113C403BF63E2E477C356564A46917DEADA601CCAAEBE6DE76B0ED1804DB48DC7F980Eb8wEH" TargetMode="External"/><Relationship Id="rId42" Type="http://schemas.openxmlformats.org/officeDocument/2006/relationships/hyperlink" Target="consultantplus://offline/ref=36C1B99D73113C403BF63E2E477C356564A46917DEADA601CCAAEBE6DE76B0ED1804DB48DF779005b8wEH" TargetMode="External"/><Relationship Id="rId47" Type="http://schemas.openxmlformats.org/officeDocument/2006/relationships/hyperlink" Target="consultantplus://offline/ref=36C1B99D73113C403BF63E2E477C356564A46917DEADA601CCAAEBE6DE76B0ED1804DB48DE7D9404b8w2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6C1B99D73113C403BF63E2E477C356564A56D16D9A3A601CCAAEBE6DE76B0ED1804DB48DD7F930Fb8w8H" TargetMode="External"/><Relationship Id="rId12" Type="http://schemas.openxmlformats.org/officeDocument/2006/relationships/hyperlink" Target="consultantplus://offline/ref=36C1B99D73113C403BF63E2E477C356564A46917DEADA601CCAAEBE6DE76B0ED1804DB48DD7A9105b8wCH" TargetMode="External"/><Relationship Id="rId17" Type="http://schemas.openxmlformats.org/officeDocument/2006/relationships/hyperlink" Target="consultantplus://offline/ref=36C1B99D73113C403BF63E2E477C356564A46917DEADA601CCAAEBE6DE76B0ED1804DB48DD799805b8w3H" TargetMode="External"/><Relationship Id="rId25" Type="http://schemas.openxmlformats.org/officeDocument/2006/relationships/hyperlink" Target="consultantplus://offline/ref=36C1B99D73113C403BF63E2E477C356564A46917DEADA601CCAAEBE6DE76B0ED1804DB48DD789409b8wCH" TargetMode="External"/><Relationship Id="rId33" Type="http://schemas.openxmlformats.org/officeDocument/2006/relationships/hyperlink" Target="consultantplus://offline/ref=36C1B99D73113C403BF63E2E477C356564A46917DEADA601CCAAEBE6DE76B0ED1804DB48DC7F9705b8wEH" TargetMode="External"/><Relationship Id="rId38" Type="http://schemas.openxmlformats.org/officeDocument/2006/relationships/hyperlink" Target="consultantplus://offline/ref=36C1B99D73113C403BF63E2E477C356564A46917DEADA601CCAAEBE6DE76B0ED1804DB48DF7D930Eb8wAH" TargetMode="External"/><Relationship Id="rId46" Type="http://schemas.openxmlformats.org/officeDocument/2006/relationships/hyperlink" Target="consultantplus://offline/ref=36C1B99D73113C403BF63E2E477C356564A46917DEADA601CCAAEBE6DE76B0ED1804DB48DE7E9308b8w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C1B99D73113C403BF63E2E477C356564A46917DEADA601CCAAEBE6DE76B0ED1804DB48DD79980Cb8w2H" TargetMode="External"/><Relationship Id="rId20" Type="http://schemas.openxmlformats.org/officeDocument/2006/relationships/hyperlink" Target="consultantplus://offline/ref=36C1B99D73113C403BF63E2E477C356564A46917DEADA601CCAAEBE6DE76B0ED1804DB48DD799908b8w8H" TargetMode="External"/><Relationship Id="rId29" Type="http://schemas.openxmlformats.org/officeDocument/2006/relationships/hyperlink" Target="consultantplus://offline/ref=36C1B99D73113C403BF63E2E477C356564A46917DEADA601CCAAEBE6DE76B0ED1804DB48DD76900Fb8wCH" TargetMode="External"/><Relationship Id="rId41" Type="http://schemas.openxmlformats.org/officeDocument/2006/relationships/hyperlink" Target="consultantplus://offline/ref=36C1B99D73113C403BF63E2E477C356564A46917DEADA601CCAAEBE6DE76B0ED1804DB48DF78990Eb8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1B99D73113C403BF63E2E477C356564A56D16D9A3A601CCAAEBE6DE76B0ED1804DB48DD7F930Fb8wEH" TargetMode="External"/><Relationship Id="rId11" Type="http://schemas.openxmlformats.org/officeDocument/2006/relationships/hyperlink" Target="consultantplus://offline/ref=36C1B99D73113C403BF63E2E477C356564A46917DEADA601CCAAEBE6DE76B0ED1804DB48DD7B900Db8wBH" TargetMode="External"/><Relationship Id="rId24" Type="http://schemas.openxmlformats.org/officeDocument/2006/relationships/hyperlink" Target="consultantplus://offline/ref=36C1B99D73113C403BF63E2E477C356564A46917DEADA601CCAAEBE6DE76B0ED1804DB48DD78930Fb8w8H" TargetMode="External"/><Relationship Id="rId32" Type="http://schemas.openxmlformats.org/officeDocument/2006/relationships/hyperlink" Target="consultantplus://offline/ref=36C1B99D73113C403BF63E2E477C356564A46917DEADA601CCAAEBE6DE76B0ED1804DB48DC7F9604b8wBH" TargetMode="External"/><Relationship Id="rId37" Type="http://schemas.openxmlformats.org/officeDocument/2006/relationships/hyperlink" Target="consultantplus://offline/ref=36C1B99D73113C403BF63E2E477C356564A46917DEADA601CCAAEBE6DE76B0ED1804DB48DC779504b8wEH" TargetMode="External"/><Relationship Id="rId40" Type="http://schemas.openxmlformats.org/officeDocument/2006/relationships/hyperlink" Target="consultantplus://offline/ref=36C1B99D73113C403BF63E2E477C356564A46917DEADA601CCAAEBE6DE76B0ED1804DB48DF78980Ab8w2H" TargetMode="External"/><Relationship Id="rId45" Type="http://schemas.openxmlformats.org/officeDocument/2006/relationships/hyperlink" Target="consultantplus://offline/ref=36C1B99D73113C403BF63E2E477C356564A46917DEADA601CCAAEBE6DE76B0ED1804DB48DE7E920Bb8wCH" TargetMode="External"/><Relationship Id="rId5" Type="http://schemas.openxmlformats.org/officeDocument/2006/relationships/hyperlink" Target="consultantplus://offline/ref=36C1B99D73113C403BF63E2E477C356564A56D16D9A3A601CCAAEBE6DE76B0ED1804DB48DD7F930Fb8wFH" TargetMode="External"/><Relationship Id="rId15" Type="http://schemas.openxmlformats.org/officeDocument/2006/relationships/hyperlink" Target="consultantplus://offline/ref=36C1B99D73113C403BF63E2E477C356564A46917DEADA601CCAAEBE6DE76B0ED1804DB48DD79980Db8wDH" TargetMode="External"/><Relationship Id="rId23" Type="http://schemas.openxmlformats.org/officeDocument/2006/relationships/hyperlink" Target="consultantplus://offline/ref=36C1B99D73113C403BF63E2E477C356564A46917DEADA601CCAAEBE6DE76B0ED1804DB48DD789104b8wAH" TargetMode="External"/><Relationship Id="rId28" Type="http://schemas.openxmlformats.org/officeDocument/2006/relationships/hyperlink" Target="consultantplus://offline/ref=36C1B99D73113C403BF63E2E477C356564A46917DEADA601CCAAEBE6DE76B0ED1804DB48DD77930Db8wFH" TargetMode="External"/><Relationship Id="rId36" Type="http://schemas.openxmlformats.org/officeDocument/2006/relationships/hyperlink" Target="consultantplus://offline/ref=36C1B99D73113C403BF63E2E477C356564A46917DEADA601CCAAEBE6DE76B0ED1804DB48DC7E9005b8w8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6C1B99D73113C403BF63E2E477C356564A46917DEADA601CCAAEBE6DE76B0ED1804DB48DD7C9808b8wDH" TargetMode="External"/><Relationship Id="rId19" Type="http://schemas.openxmlformats.org/officeDocument/2006/relationships/hyperlink" Target="consultantplus://offline/ref=36C1B99D73113C403BF63E2E477C356564A46917DEADA601CCAAEBE6DE76B0ED1804DB48DD79990Eb8w9H" TargetMode="External"/><Relationship Id="rId31" Type="http://schemas.openxmlformats.org/officeDocument/2006/relationships/hyperlink" Target="consultantplus://offline/ref=36C1B99D73113C403BF63E2E477C356564A46917DEADA601CCAAEBE6DE76B0ED1804DB48DC7F960Fb8wEH" TargetMode="External"/><Relationship Id="rId44" Type="http://schemas.openxmlformats.org/officeDocument/2006/relationships/hyperlink" Target="consultantplus://offline/ref=36C1B99D73113C403BF63E2E477C356564A46917DEADA601CCAAEBE6DE76B0ED1804DB48DE7F940Ab8w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C1B99D73113C403BF63E2E477C356564A46917DEADA601CCAAEBE6DE76B0ED1804DB48DD7C940Cb8wFH" TargetMode="External"/><Relationship Id="rId14" Type="http://schemas.openxmlformats.org/officeDocument/2006/relationships/hyperlink" Target="consultantplus://offline/ref=36C1B99D73113C403BF63E2E477C356564A46917DEADA601CCAAEBE6DE76B0ED1804DB48DD79920Fb8wEH" TargetMode="External"/><Relationship Id="rId22" Type="http://schemas.openxmlformats.org/officeDocument/2006/relationships/hyperlink" Target="consultantplus://offline/ref=36C1B99D73113C403BF63E2E477C356564A46917DEADA601CCAAEBE6DE76B0ED1804DB48DD78910Bb8w9H" TargetMode="External"/><Relationship Id="rId27" Type="http://schemas.openxmlformats.org/officeDocument/2006/relationships/hyperlink" Target="consultantplus://offline/ref=36C1B99D73113C403BF63E2E477C356564A46917DEADA601CCAAEBE6DE76B0ED1804DB48DD789505b8wCH" TargetMode="External"/><Relationship Id="rId30" Type="http://schemas.openxmlformats.org/officeDocument/2006/relationships/hyperlink" Target="consultantplus://offline/ref=36C1B99D73113C403BF63E2E477C356564A46917DEADA601CCAAEBE6DE76B0ED1804DB48DD76990Eb8wAH" TargetMode="External"/><Relationship Id="rId35" Type="http://schemas.openxmlformats.org/officeDocument/2006/relationships/hyperlink" Target="consultantplus://offline/ref=36C1B99D73113C403BF63E2E477C356564A46917DEADA601CCAAEBE6DE76B0ED1804DB48DC7F990Bb8wBH" TargetMode="External"/><Relationship Id="rId43" Type="http://schemas.openxmlformats.org/officeDocument/2006/relationships/hyperlink" Target="consultantplus://offline/ref=36C1B99D73113C403BF63E2E477C356564A46917DEADA601CCAAEBE6DE76B0ED1804DB48DF77910Fb8wCH" TargetMode="External"/><Relationship Id="rId48" Type="http://schemas.openxmlformats.org/officeDocument/2006/relationships/hyperlink" Target="consultantplus://offline/ref=36C1B99D73113C403BF63E2E477C356564A46917DEADA601CCAAEBE6DE76B0ED1804DB48DE7D950Cb8wCH" TargetMode="External"/><Relationship Id="rId8" Type="http://schemas.openxmlformats.org/officeDocument/2006/relationships/hyperlink" Target="consultantplus://offline/ref=36C1B99D73113C403BF63E2E477C356564A46917DEADA601CCAAEBE6DEb7w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2014-05-05T07:48:00Z</dcterms:created>
  <dcterms:modified xsi:type="dcterms:W3CDTF">2014-05-05T07:48:00Z</dcterms:modified>
</cp:coreProperties>
</file>