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ноября 2013 г. N 1089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УСЛОВИЯХ ПРОВЕДЕНИЯ ПРОЦЕДУРЫ КОНКУРСА С </w:t>
      </w:r>
      <w:proofErr w:type="gramStart"/>
      <w:r>
        <w:rPr>
          <w:rFonts w:ascii="Calibri" w:hAnsi="Calibri" w:cs="Calibri"/>
          <w:b/>
          <w:bCs/>
        </w:rPr>
        <w:t>ОГРАНИЧЕННЫМ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УЧАСТИЕМ ПРИ ЗАКУПКЕ ТОВАРОВ, РАБОТ, УСЛУГ ДЛЯ ОБЕСПЕЧЕНИЯ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0" w:history="1">
        <w:proofErr w:type="gramStart"/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квалификации;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дополнительные </w:t>
      </w:r>
      <w:hyperlink w:anchor="Par55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>, предъявляемые к участникам закупки отдельных товаров, работ, услуг,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квалификации;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76" w:history="1">
        <w:proofErr w:type="gramStart"/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документов, которые подтверждают соответствие участников закупки дополнительным требованиям, предъявляемым к участникам закупки отдельных товаров, работ, услуг,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квалификации.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января 2014 г.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1089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ПЕРЕЧЕНЬ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СЛУЧАЕВ ОТНЕСЕНИЯ ТОВАРОВ, РАБОТ, УСЛУГ К ТОВАРАМ,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РАБОТАМ, УСЛУГАМ, КОТОРЫЕ ПО ПРИЧИНЕ ИХ ТЕХНИЧЕСКОЙ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(ИЛИ) ТЕХНОЛОГИЧЕСКОЙ СЛОЖНОСТИ, </w:t>
      </w:r>
      <w:proofErr w:type="gramStart"/>
      <w:r>
        <w:rPr>
          <w:rFonts w:ascii="Calibri" w:hAnsi="Calibri" w:cs="Calibri"/>
          <w:b/>
          <w:bCs/>
        </w:rPr>
        <w:t>ИННОВАЦИОННОГО</w:t>
      </w:r>
      <w:proofErr w:type="gramEnd"/>
      <w:r>
        <w:rPr>
          <w:rFonts w:ascii="Calibri" w:hAnsi="Calibri" w:cs="Calibri"/>
          <w:b/>
          <w:bCs/>
        </w:rPr>
        <w:t>,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ВЫСОКОТЕХНОЛОГИЧНОГО ИЛИ СПЕЦИАЛИЗИРОВАННОГО ХАРАКТЕРА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СПОСОБНЫ ПОСТАВИТЬ, ВЫПОЛНИТЬ, ОКАЗАТЬ ТОЛЬКО ПОСТАВЩИКИ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(ПОДРЯДЧИКИ, ИСПОЛНИТЕЛИ), ИМЕЮЩИЕ </w:t>
      </w:r>
      <w:proofErr w:type="gramStart"/>
      <w:r>
        <w:rPr>
          <w:rFonts w:ascii="Calibri" w:hAnsi="Calibri" w:cs="Calibri"/>
          <w:b/>
          <w:bCs/>
        </w:rPr>
        <w:t>НЕОБХОДИМЫЙ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КВАЛИФИКАЦИИ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Выполнение работ по проектированию, сооружению и выводу из эксплуатации объектов использования атомной энергии.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Выполнение работ по обращению с ядерными материалами, отработавшим ядерным топливом, радиоактивными веществами и радиоактивными отходами, в том числе при их использовании, переработке, транспортировании, хранении, захоронении и утилизации.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Выполнение работ по конструированию и изготовлению оборудования, применяемого на объектах использования атомной энергии.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Выполнение работ по ремонту вооружения и военной техники ядерного оружейного комплекса.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Оказание услуг общественного питания и (или) поставки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</w:t>
      </w:r>
      <w:proofErr w:type="spellStart"/>
      <w:r>
        <w:rPr>
          <w:rFonts w:ascii="Calibri" w:hAnsi="Calibri" w:cs="Calibri"/>
        </w:rPr>
        <w:t>девиантным</w:t>
      </w:r>
      <w:proofErr w:type="spellEnd"/>
      <w:r>
        <w:rPr>
          <w:rFonts w:ascii="Calibri" w:hAnsi="Calibri" w:cs="Calibri"/>
        </w:rPr>
        <w:t xml:space="preserve"> (общественно опасным) поведением</w:t>
      </w:r>
      <w:proofErr w:type="gramEnd"/>
      <w:r>
        <w:rPr>
          <w:rFonts w:ascii="Calibri" w:hAnsi="Calibri" w:cs="Calibri"/>
        </w:rPr>
        <w:t>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Выполнение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а также работ, включенных в эту группировку, в случае если начальная (максимальная) цена контракта при осуществлении закупок для обеспечения государственных нужд превышает 150 млн. рублей, для обеспечения муниципальных нужд превышает</w:t>
      </w:r>
      <w:proofErr w:type="gramEnd"/>
      <w:r>
        <w:rPr>
          <w:rFonts w:ascii="Calibri" w:hAnsi="Calibri" w:cs="Calibri"/>
        </w:rPr>
        <w:t xml:space="preserve"> 50 млн. рублей.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50"/>
      <w:bookmarkEnd w:id="3"/>
      <w:r>
        <w:rPr>
          <w:rFonts w:ascii="Calibri" w:hAnsi="Calibri" w:cs="Calibri"/>
        </w:rPr>
        <w:t>Утверждены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1089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55"/>
      <w:bookmarkEnd w:id="4"/>
      <w:r>
        <w:rPr>
          <w:rFonts w:ascii="Calibri" w:hAnsi="Calibri" w:cs="Calibri"/>
          <w:b/>
          <w:bCs/>
        </w:rPr>
        <w:t>ДОПОЛНИТЕЛЬНЫЕ ТРЕБОВАНИЯ,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ПРЕДЪЯВЛЯЕМЫЕ К УЧАСТНИКАМ ЗАКУПКИ </w:t>
      </w:r>
      <w:proofErr w:type="gramStart"/>
      <w:r>
        <w:rPr>
          <w:rFonts w:ascii="Calibri" w:hAnsi="Calibri" w:cs="Calibri"/>
          <w:b/>
          <w:bCs/>
        </w:rPr>
        <w:t>ОТДЕЛЬНЫХ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УСЛУГ, КОТОРЫЕ ПО ПРИЧИНЕ ИХ ТЕХНИЧЕСКОЙ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(ИЛИ) ТЕХНОЛОГИЧЕСКОЙ СЛОЖНОСТИ, </w:t>
      </w:r>
      <w:proofErr w:type="gramStart"/>
      <w:r>
        <w:rPr>
          <w:rFonts w:ascii="Calibri" w:hAnsi="Calibri" w:cs="Calibri"/>
          <w:b/>
          <w:bCs/>
        </w:rPr>
        <w:t>ИННОВАЦИОННОГО</w:t>
      </w:r>
      <w:proofErr w:type="gramEnd"/>
      <w:r>
        <w:rPr>
          <w:rFonts w:ascii="Calibri" w:hAnsi="Calibri" w:cs="Calibri"/>
          <w:b/>
          <w:bCs/>
        </w:rPr>
        <w:t>,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ВЫСОКОТЕХНОЛОГИЧНОГО ИЛИ СПЕЦИАЛИЗИРОВАННОГО ХАРАКТЕРА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СПОСОБНЫ ПОСТАВИТЬ, ВЫПОЛНИТЬ, ОКАЗАТЬ ТОЛЬКО ПОСТАВЩИКИ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(ПОДРЯДЧИКИ, ИСПОЛНИТЕЛИ), ИМЕЮЩИЕ </w:t>
      </w:r>
      <w:proofErr w:type="gramStart"/>
      <w:r>
        <w:rPr>
          <w:rFonts w:ascii="Calibri" w:hAnsi="Calibri" w:cs="Calibri"/>
          <w:b/>
          <w:bCs/>
        </w:rPr>
        <w:t>НЕОБХОДИМЫЙ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КВАЛИФИКАЦИИ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Наличие опыта исполнения (с учетом правопреемства) контракта, договора на поставку товаров, выполнение работ, оказание услуг (далее - договор), указанных в </w:t>
      </w:r>
      <w:hyperlink w:anchor="Par30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 xml:space="preserve">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утвержденном постановлением Правительства Российской Федерации</w:t>
      </w:r>
      <w:proofErr w:type="gramEnd"/>
      <w:r>
        <w:rPr>
          <w:rFonts w:ascii="Calibri" w:hAnsi="Calibri" w:cs="Calibri"/>
        </w:rPr>
        <w:t xml:space="preserve"> от </w:t>
      </w:r>
      <w:proofErr w:type="spellStart"/>
      <w:proofErr w:type="gramStart"/>
      <w:r>
        <w:rPr>
          <w:rFonts w:ascii="Calibri" w:hAnsi="Calibri" w:cs="Calibri"/>
        </w:rPr>
        <w:t>от</w:t>
      </w:r>
      <w:proofErr w:type="spellEnd"/>
      <w:proofErr w:type="gramEnd"/>
      <w:r>
        <w:rPr>
          <w:rFonts w:ascii="Calibri" w:hAnsi="Calibri" w:cs="Calibri"/>
        </w:rPr>
        <w:t xml:space="preserve"> 28 ноября 2013 г. N 1089, в течение 3 </w:t>
      </w:r>
      <w:r>
        <w:rPr>
          <w:rFonts w:ascii="Calibri" w:hAnsi="Calibri" w:cs="Calibri"/>
        </w:rPr>
        <w:lastRenderedPageBreak/>
        <w:t xml:space="preserve">лет до даты подачи заявки на участие в конкурсе. 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</w:t>
      </w:r>
      <w:proofErr w:type="gramStart"/>
      <w:r>
        <w:rPr>
          <w:rFonts w:ascii="Calibri" w:hAnsi="Calibri" w:cs="Calibri"/>
        </w:rPr>
        <w:t>право</w:t>
      </w:r>
      <w:proofErr w:type="gramEnd"/>
      <w:r>
        <w:rPr>
          <w:rFonts w:ascii="Calibri" w:hAnsi="Calibri" w:cs="Calibri"/>
        </w:rPr>
        <w:t xml:space="preserve"> заключить который проводится конкурс с ограниченным участием.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Наличие собственного и (или) арендованного на срок исполнения контракта, договора оборудования и других материальных ресурсов, а также прав на результаты интеллектуальной деятельности в объеме, установленном конкурсной документацией, необходимом для надлежащего и своевременного исполнения контракта, договора.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71"/>
      <w:bookmarkEnd w:id="5"/>
      <w:r>
        <w:rPr>
          <w:rFonts w:ascii="Calibri" w:hAnsi="Calibri" w:cs="Calibri"/>
        </w:rPr>
        <w:t>Утвержден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1089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76"/>
      <w:bookmarkEnd w:id="6"/>
      <w:r>
        <w:rPr>
          <w:rFonts w:ascii="Calibri" w:hAnsi="Calibri" w:cs="Calibri"/>
          <w:b/>
          <w:bCs/>
        </w:rPr>
        <w:t>ПЕРЕЧЕНЬ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ДОКУМЕНТОВ, КОТОРЫЕ ПОДТВЕРЖДАЮТ СООТВЕТСТВИЕ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УЧАСТНИКОВ ЗАКУПКИ ДОПОЛНИТЕЛЬНЫМ ТРЕБОВАНИЯМ,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ПРЕДЪЯВЛЯЕМЫМ К УЧАСТНИКАМ ЗАКУПКИ ОТДЕЛЬНЫХ ТОВАРОВ,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РАБОТ, УСЛУГ, КОТОРЫЕ ПО ПРИЧИНЕ ИХ ТЕХНИЧЕСКОЙ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(ИЛИ) ТЕХНОЛОГИЧЕСКОЙ СЛОЖНОСТИ, </w:t>
      </w:r>
      <w:proofErr w:type="gramStart"/>
      <w:r>
        <w:rPr>
          <w:rFonts w:ascii="Calibri" w:hAnsi="Calibri" w:cs="Calibri"/>
          <w:b/>
          <w:bCs/>
        </w:rPr>
        <w:t>ИННОВАЦИОННОГО</w:t>
      </w:r>
      <w:proofErr w:type="gramEnd"/>
      <w:r>
        <w:rPr>
          <w:rFonts w:ascii="Calibri" w:hAnsi="Calibri" w:cs="Calibri"/>
          <w:b/>
          <w:bCs/>
        </w:rPr>
        <w:t>,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ВЫСОКОТЕХНОЛОГИЧНОГО ИЛИ СПЕЦИАЛИЗИРОВАННОГО ХАРАКТЕРА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СПОСОБНЫ ПОСТАВИТЬ, ВЫПОЛНИТЬ, ОКАЗАТЬ ТОЛЬКО ПОСТАВЩИКИ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(ПОДРЯДЧИКИ, ИСПОЛНИТЕЛИ), ИМЕЮЩИЕ </w:t>
      </w:r>
      <w:proofErr w:type="gramStart"/>
      <w:r>
        <w:rPr>
          <w:rFonts w:ascii="Calibri" w:hAnsi="Calibri" w:cs="Calibri"/>
          <w:b/>
          <w:bCs/>
        </w:rPr>
        <w:t>НЕОБХОДИМЫЙ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КВАЛИФИКАЦИИ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Копия (копии) ранее исполненного (исполненных) контракта (контрактов), договора (договоров) и акта (актов) выполненных работ.</w:t>
      </w:r>
      <w:proofErr w:type="gramEnd"/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Перечень оборудования и других материальных ресурсов, сформированный в зависимости от вида работ.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целях (выданная не ранее чем за 90 дней до окончания подачи заявок на участие в конкурсе).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Копия договора аренды недвижимого имущества, заключенного на срок не менее 2 лет, зарегистрированного в установленном порядке, с приложением копии акта передачи арендованного недвижимого имущества от арендодателя участнику размещения заказа (арендатору), указанием данных, позволяющих определенно установить недвижимое имущество, переданное арендатору в качестве объекта аренды, а также с приложением копии свидетельства о государственной регистрации прав на недвижимое имущество и сделок с ним</w:t>
      </w:r>
      <w:proofErr w:type="gramEnd"/>
      <w:r>
        <w:rPr>
          <w:rFonts w:ascii="Calibri" w:hAnsi="Calibri" w:cs="Calibri"/>
        </w:rPr>
        <w:t xml:space="preserve"> на объект недвижимого имущества, переданный в аренду, или выписки из Единого государственного реестра прав на недвижимое имущество и сделок с ним, подтверждающей право собственности на объект недвижимого имущества, используемый в производственных целях (выданной не ранее чем за 90 дней до окончания подачи заявок на участие в конкурсе).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Перечень находящегося в собственности, аренде (лизинге) технологического и иного оборудования, необходимого для производства товаров, выполнения работ, оказания услуг с указанием его производственных мощностей в сутки.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Копии инвентарных </w:t>
      </w:r>
      <w:proofErr w:type="gramStart"/>
      <w:r>
        <w:rPr>
          <w:rFonts w:ascii="Calibri" w:hAnsi="Calibri" w:cs="Calibri"/>
        </w:rPr>
        <w:t xml:space="preserve">карточек учета объектов основных средств унифицированной </w:t>
      </w:r>
      <w:hyperlink r:id="rId6" w:history="1">
        <w:r>
          <w:rPr>
            <w:rFonts w:ascii="Calibri" w:hAnsi="Calibri" w:cs="Calibri"/>
            <w:color w:val="0000FF"/>
          </w:rPr>
          <w:t>формы</w:t>
        </w:r>
        <w:proofErr w:type="gramEnd"/>
        <w:r>
          <w:rPr>
            <w:rFonts w:ascii="Calibri" w:hAnsi="Calibri" w:cs="Calibri"/>
            <w:color w:val="0000FF"/>
          </w:rPr>
          <w:t xml:space="preserve"> ОС-6</w:t>
        </w:r>
      </w:hyperlink>
      <w:r>
        <w:rPr>
          <w:rFonts w:ascii="Calibri" w:hAnsi="Calibri" w:cs="Calibri"/>
        </w:rPr>
        <w:t>, в том числе на технологическое оборудование, необходимое для производства закупаемых товаров, выполняемых работ, оказываемых услуг, являющихся предметом конкурса.</w:t>
      </w: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17491" w:rsidRDefault="0081749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D5310" w:rsidRDefault="00AD5310">
      <w:bookmarkStart w:id="7" w:name="_GoBack"/>
      <w:bookmarkEnd w:id="7"/>
    </w:p>
    <w:sectPr w:rsidR="00AD5310" w:rsidSect="00E0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91"/>
    <w:rsid w:val="00817491"/>
    <w:rsid w:val="00A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7A3AF29930157664DCB4CCFBE611A5D212FE297C7E5A63DDA22FEB2449A33F11A816D4B1A00BP4GBL" TargetMode="External"/><Relationship Id="rId5" Type="http://schemas.openxmlformats.org/officeDocument/2006/relationships/hyperlink" Target="consultantplus://offline/ref=D27A3AF29930157664DCB4CCFBE611A5D717F62D7C770769D5FB23E923P4G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2013-12-03T11:06:00Z</dcterms:created>
  <dcterms:modified xsi:type="dcterms:W3CDTF">2013-12-03T11:07:00Z</dcterms:modified>
</cp:coreProperties>
</file>