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442" w:rsidRDefault="00AA644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A6442" w:rsidRDefault="00AA6442">
      <w:pPr>
        <w:pStyle w:val="ConsPlusNormal"/>
        <w:jc w:val="both"/>
      </w:pPr>
    </w:p>
    <w:p w:rsidR="00AA6442" w:rsidRDefault="00AA6442">
      <w:pPr>
        <w:pStyle w:val="ConsPlusTitle"/>
        <w:jc w:val="center"/>
      </w:pPr>
      <w:r>
        <w:t>ПРАВИТЕЛЬСТВО РОССИЙСКОЙ ФЕДЕРАЦИИ</w:t>
      </w:r>
    </w:p>
    <w:p w:rsidR="00AA6442" w:rsidRDefault="00AA6442">
      <w:pPr>
        <w:pStyle w:val="ConsPlusTitle"/>
        <w:jc w:val="center"/>
      </w:pPr>
    </w:p>
    <w:p w:rsidR="00AA6442" w:rsidRDefault="00AA6442">
      <w:pPr>
        <w:pStyle w:val="ConsPlusTitle"/>
        <w:jc w:val="center"/>
      </w:pPr>
      <w:r>
        <w:t>ПОСТАНОВЛЕНИЕ</w:t>
      </w:r>
    </w:p>
    <w:p w:rsidR="00AA6442" w:rsidRDefault="00AA6442">
      <w:pPr>
        <w:pStyle w:val="ConsPlusTitle"/>
        <w:jc w:val="center"/>
      </w:pPr>
      <w:r>
        <w:t>от 22 августа 2016 г. N 832</w:t>
      </w:r>
    </w:p>
    <w:p w:rsidR="00AA6442" w:rsidRDefault="00AA6442">
      <w:pPr>
        <w:pStyle w:val="ConsPlusTitle"/>
        <w:jc w:val="center"/>
      </w:pPr>
    </w:p>
    <w:p w:rsidR="00AA6442" w:rsidRDefault="00AA6442">
      <w:pPr>
        <w:pStyle w:val="ConsPlusTitle"/>
        <w:jc w:val="center"/>
      </w:pPr>
      <w:r>
        <w:t>ОБ ОГРАНИЧЕНИЯХ</w:t>
      </w:r>
    </w:p>
    <w:p w:rsidR="00AA6442" w:rsidRDefault="00AA6442">
      <w:pPr>
        <w:pStyle w:val="ConsPlusTitle"/>
        <w:jc w:val="center"/>
      </w:pPr>
      <w:r>
        <w:t>ДОПУСКА ОТДЕЛЬНЫХ ВИДОВ ПИЩЕВЫХ ПРОДУКТОВ, ПРОИСХОДЯЩИХ</w:t>
      </w:r>
    </w:p>
    <w:p w:rsidR="00AA6442" w:rsidRDefault="00AA6442">
      <w:pPr>
        <w:pStyle w:val="ConsPlusTitle"/>
        <w:jc w:val="center"/>
      </w:pPr>
      <w:r>
        <w:t>ИЗ ИНОСТРАННЫХ ГОСУДАРСТВ, ДЛЯ ЦЕЛЕЙ ОСУЩЕСТВЛЕНИЯ ЗАКУПОК</w:t>
      </w:r>
    </w:p>
    <w:p w:rsidR="00AA6442" w:rsidRDefault="00AA6442">
      <w:pPr>
        <w:pStyle w:val="ConsPlusTitle"/>
        <w:jc w:val="center"/>
      </w:pPr>
      <w:r>
        <w:t>ДЛЯ ОБЕСПЕЧЕНИЯ ГОСУДАРСТВЕННЫХ И МУНИЦИПАЛЬНЫХ НУЖД</w:t>
      </w:r>
    </w:p>
    <w:p w:rsidR="00AA6442" w:rsidRDefault="00AA6442">
      <w:pPr>
        <w:pStyle w:val="ConsPlusNormal"/>
        <w:jc w:val="both"/>
      </w:pPr>
    </w:p>
    <w:p w:rsidR="00AA6442" w:rsidRDefault="00AA6442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14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AA6442" w:rsidRDefault="00AA6442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7" w:history="1">
        <w:r>
          <w:rPr>
            <w:color w:val="0000FF"/>
          </w:rPr>
          <w:t>перечень</w:t>
        </w:r>
      </w:hyperlink>
      <w:r>
        <w:t xml:space="preserve"> отдельных видов пищевых продуктов, происходящих из иностранных государств, в отношении которых устанавливаются ограничения допуска для целей осуществления закупок для обеспечения государственных и муниципальных нужд (далее - перечень).</w:t>
      </w:r>
    </w:p>
    <w:p w:rsidR="00AA6442" w:rsidRDefault="00AA6442">
      <w:pPr>
        <w:pStyle w:val="ConsPlusNormal"/>
        <w:ind w:firstLine="540"/>
        <w:jc w:val="both"/>
      </w:pPr>
      <w:bookmarkStart w:id="0" w:name="P13"/>
      <w:bookmarkEnd w:id="0"/>
      <w:r>
        <w:t xml:space="preserve">2. </w:t>
      </w:r>
      <w:proofErr w:type="gramStart"/>
      <w:r>
        <w:t xml:space="preserve">Установить, что для целей осуществления закупок отдельных видов пищевых продуктов, включенных в </w:t>
      </w:r>
      <w:hyperlink w:anchor="P37" w:history="1">
        <w:r>
          <w:rPr>
            <w:color w:val="0000FF"/>
          </w:rPr>
          <w:t>перечень</w:t>
        </w:r>
      </w:hyperlink>
      <w:r>
        <w:t>, заказчик отклоняет от участия в конкурентных способах определения поставщиков все заявки (окончательные предложения) на участие в определении поставщика (далее - заявка), содержащие предложения о поставке пищевых продуктов, происходящих из иностранных государств (за исключением государств - членов Евразийского экономического союза), при условии, что на участие в определении поставщика подано не</w:t>
      </w:r>
      <w:proofErr w:type="gramEnd"/>
      <w:r>
        <w:t xml:space="preserve"> менее 2 удовлетворяющих требованиям извещения об осуществлении закупки и (или) документации о закупке заявок, которые одновременно:</w:t>
      </w:r>
    </w:p>
    <w:p w:rsidR="00AA6442" w:rsidRDefault="00AA6442">
      <w:pPr>
        <w:pStyle w:val="ConsPlusNormal"/>
        <w:ind w:firstLine="540"/>
        <w:jc w:val="both"/>
      </w:pPr>
      <w:r>
        <w:t xml:space="preserve">содержат предложения о поставке видов пищевых продуктов, являющихся объектом закупки и включенных в </w:t>
      </w:r>
      <w:hyperlink w:anchor="P37" w:history="1">
        <w:r>
          <w:rPr>
            <w:color w:val="0000FF"/>
          </w:rPr>
          <w:t>перечень</w:t>
        </w:r>
      </w:hyperlink>
      <w:r>
        <w:t>, страной происхождения которых являются государства - члены Евразийского экономического союза;</w:t>
      </w:r>
    </w:p>
    <w:p w:rsidR="00AA6442" w:rsidRDefault="00AA6442">
      <w:pPr>
        <w:pStyle w:val="ConsPlusNormal"/>
        <w:ind w:firstLine="540"/>
        <w:jc w:val="both"/>
      </w:pPr>
      <w:r>
        <w:t>не содержат предложений о поставке одного и того же вида пищевых продуктов одного производителя.</w:t>
      </w:r>
    </w:p>
    <w:p w:rsidR="00AA6442" w:rsidRDefault="00AA6442">
      <w:pPr>
        <w:pStyle w:val="ConsPlusNormal"/>
        <w:ind w:firstLine="540"/>
        <w:jc w:val="both"/>
      </w:pPr>
      <w:r>
        <w:t xml:space="preserve">3. </w:t>
      </w:r>
      <w:proofErr w:type="gramStart"/>
      <w:r>
        <w:t xml:space="preserve">Подтверждением страны происхождения товаров (пищевых продуктов), включенных в </w:t>
      </w:r>
      <w:hyperlink w:anchor="P37" w:history="1">
        <w:r>
          <w:rPr>
            <w:color w:val="0000FF"/>
          </w:rPr>
          <w:t>перечень</w:t>
        </w:r>
      </w:hyperlink>
      <w:r>
        <w:t xml:space="preserve">, является указание (декларирование) участником закупки в заявке в соответствии с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наименования страны происхождения и производителя пищевых продуктов, включенных в </w:t>
      </w:r>
      <w:hyperlink w:anchor="P37" w:history="1">
        <w:r>
          <w:rPr>
            <w:color w:val="0000FF"/>
          </w:rPr>
          <w:t>перечень</w:t>
        </w:r>
      </w:hyperlink>
      <w:r>
        <w:t xml:space="preserve">. Наименование страны происхождения товаров (пищевых продуктов) указывается в соответствии с Общероссийским </w:t>
      </w:r>
      <w:hyperlink r:id="rId8" w:history="1">
        <w:r>
          <w:rPr>
            <w:color w:val="0000FF"/>
          </w:rPr>
          <w:t>классификатором</w:t>
        </w:r>
      </w:hyperlink>
      <w:r>
        <w:t xml:space="preserve"> стран мира.</w:t>
      </w:r>
      <w:proofErr w:type="gramEnd"/>
    </w:p>
    <w:p w:rsidR="00AA6442" w:rsidRDefault="00AA6442">
      <w:pPr>
        <w:pStyle w:val="ConsPlusNormal"/>
        <w:ind w:firstLine="540"/>
        <w:jc w:val="both"/>
      </w:pPr>
      <w:r>
        <w:t xml:space="preserve">4. При исполнении контракта, при заключении которого были отклонены заявки в соответствии с ограничениями, установленными </w:t>
      </w:r>
      <w:hyperlink w:anchor="P13" w:history="1">
        <w:r>
          <w:rPr>
            <w:color w:val="0000FF"/>
          </w:rPr>
          <w:t>пунктом 2</w:t>
        </w:r>
      </w:hyperlink>
      <w:r>
        <w:t xml:space="preserve"> настоящего постановления, не допускается замена продукта пищевого </w:t>
      </w:r>
      <w:proofErr w:type="gramStart"/>
      <w:r>
        <w:t>на</w:t>
      </w:r>
      <w:proofErr w:type="gramEnd"/>
      <w:r>
        <w:t>:</w:t>
      </w:r>
    </w:p>
    <w:p w:rsidR="00AA6442" w:rsidRDefault="00AA6442">
      <w:pPr>
        <w:pStyle w:val="ConsPlusNormal"/>
        <w:ind w:firstLine="540"/>
        <w:jc w:val="both"/>
      </w:pPr>
      <w:r>
        <w:t>пищевой продукт, страной происхождения которого не является государство - член Евразийского экономического союза;</w:t>
      </w:r>
    </w:p>
    <w:p w:rsidR="00AA6442" w:rsidRDefault="00AA6442">
      <w:pPr>
        <w:pStyle w:val="ConsPlusNormal"/>
        <w:ind w:firstLine="540"/>
        <w:jc w:val="both"/>
      </w:pPr>
      <w:r>
        <w:t xml:space="preserve">пищевой продукт другого производителя, </w:t>
      </w:r>
      <w:proofErr w:type="gramStart"/>
      <w:r>
        <w:t>предложение</w:t>
      </w:r>
      <w:proofErr w:type="gramEnd"/>
      <w:r>
        <w:t xml:space="preserve"> о поставке которого содержалось в заявках, которые не были отклонены в соответствии с ограничениями, установленными </w:t>
      </w:r>
      <w:hyperlink w:anchor="P13" w:history="1">
        <w:r>
          <w:rPr>
            <w:color w:val="0000FF"/>
          </w:rPr>
          <w:t>пунктом 2</w:t>
        </w:r>
      </w:hyperlink>
      <w:r>
        <w:t xml:space="preserve"> настоящего постановления, при заключении данного контракта.</w:t>
      </w:r>
    </w:p>
    <w:p w:rsidR="00AA6442" w:rsidRDefault="00AA6442">
      <w:pPr>
        <w:pStyle w:val="ConsPlusNormal"/>
        <w:ind w:firstLine="540"/>
        <w:jc w:val="both"/>
      </w:pPr>
      <w:r>
        <w:t xml:space="preserve">5. Установленные настоящим постановлением ограничения допуска пищевых продуктов, включенных в </w:t>
      </w:r>
      <w:hyperlink w:anchor="P37" w:history="1">
        <w:r>
          <w:rPr>
            <w:color w:val="0000FF"/>
          </w:rPr>
          <w:t>перечень</w:t>
        </w:r>
      </w:hyperlink>
      <w:r>
        <w:t>, не применяются в следующих случаях:</w:t>
      </w:r>
    </w:p>
    <w:p w:rsidR="00AA6442" w:rsidRDefault="00AA6442">
      <w:pPr>
        <w:pStyle w:val="ConsPlusNormal"/>
        <w:ind w:firstLine="540"/>
        <w:jc w:val="both"/>
      </w:pPr>
      <w:r>
        <w:t xml:space="preserve">размещение извещений об осуществлении закупок пищевых продуктов, включенных в </w:t>
      </w:r>
      <w:hyperlink w:anchor="P37" w:history="1">
        <w:r>
          <w:rPr>
            <w:color w:val="0000FF"/>
          </w:rPr>
          <w:t>перечень</w:t>
        </w:r>
      </w:hyperlink>
      <w:r>
        <w:t>, в единой информационной системе в сфере закупок и (или) направление приглашений принять участие в определении поставщика закрытым способом осуществлены до вступления в силу настоящего постановления;</w:t>
      </w:r>
    </w:p>
    <w:p w:rsidR="00AA6442" w:rsidRDefault="00AA6442">
      <w:pPr>
        <w:pStyle w:val="ConsPlusNormal"/>
        <w:ind w:firstLine="540"/>
        <w:jc w:val="both"/>
      </w:pPr>
      <w:proofErr w:type="gramStart"/>
      <w:r>
        <w:lastRenderedPageBreak/>
        <w:t xml:space="preserve">закупки пищевых продуктов, включенных в </w:t>
      </w:r>
      <w:hyperlink w:anchor="P37" w:history="1">
        <w:r>
          <w:rPr>
            <w:color w:val="0000FF"/>
          </w:rPr>
          <w:t>перечень</w:t>
        </w:r>
      </w:hyperlink>
      <w:r>
        <w:t xml:space="preserve">, осуществлены заказчиками, указанными в </w:t>
      </w:r>
      <w:hyperlink r:id="rId9" w:history="1">
        <w:r>
          <w:rPr>
            <w:color w:val="0000FF"/>
          </w:rPr>
          <w:t>части 1 статьи 75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на территории иностранного государства для обеспечения своей деятельности на этой территории.</w:t>
      </w:r>
      <w:proofErr w:type="gramEnd"/>
    </w:p>
    <w:p w:rsidR="00AA6442" w:rsidRDefault="00AA6442">
      <w:pPr>
        <w:pStyle w:val="ConsPlusNormal"/>
        <w:jc w:val="both"/>
      </w:pPr>
    </w:p>
    <w:p w:rsidR="00AA6442" w:rsidRDefault="00AA6442">
      <w:pPr>
        <w:pStyle w:val="ConsPlusNormal"/>
        <w:jc w:val="right"/>
      </w:pPr>
      <w:r>
        <w:t>Председатель Правительства</w:t>
      </w:r>
    </w:p>
    <w:p w:rsidR="00AA6442" w:rsidRDefault="00AA6442">
      <w:pPr>
        <w:pStyle w:val="ConsPlusNormal"/>
        <w:jc w:val="right"/>
      </w:pPr>
      <w:r>
        <w:t>Российской Федерации</w:t>
      </w:r>
    </w:p>
    <w:p w:rsidR="00AA6442" w:rsidRDefault="00AA6442">
      <w:pPr>
        <w:pStyle w:val="ConsPlusNormal"/>
        <w:jc w:val="right"/>
      </w:pPr>
      <w:r>
        <w:t>Д.МЕДВЕДЕВ</w:t>
      </w:r>
    </w:p>
    <w:p w:rsidR="00AA6442" w:rsidRDefault="00AA6442">
      <w:pPr>
        <w:sectPr w:rsidR="00AA6442" w:rsidSect="00424AF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A6442" w:rsidRDefault="00AA6442">
      <w:pPr>
        <w:pStyle w:val="ConsPlusNormal"/>
        <w:jc w:val="both"/>
      </w:pPr>
    </w:p>
    <w:p w:rsidR="00AA6442" w:rsidRDefault="00AA6442">
      <w:pPr>
        <w:pStyle w:val="ConsPlusNormal"/>
        <w:jc w:val="both"/>
      </w:pPr>
    </w:p>
    <w:p w:rsidR="00AA6442" w:rsidRDefault="00AA6442">
      <w:pPr>
        <w:pStyle w:val="ConsPlusNormal"/>
        <w:jc w:val="both"/>
      </w:pPr>
    </w:p>
    <w:p w:rsidR="00AA6442" w:rsidRDefault="00AA6442">
      <w:pPr>
        <w:pStyle w:val="ConsPlusNormal"/>
        <w:jc w:val="both"/>
      </w:pPr>
    </w:p>
    <w:p w:rsidR="00AA6442" w:rsidRDefault="00AA6442">
      <w:pPr>
        <w:pStyle w:val="ConsPlusNormal"/>
        <w:jc w:val="both"/>
      </w:pPr>
    </w:p>
    <w:p w:rsidR="00AA6442" w:rsidRDefault="00AA6442">
      <w:pPr>
        <w:pStyle w:val="ConsPlusNormal"/>
        <w:jc w:val="right"/>
      </w:pPr>
      <w:r>
        <w:t>Утвержден</w:t>
      </w:r>
    </w:p>
    <w:p w:rsidR="00AA6442" w:rsidRDefault="00AA6442">
      <w:pPr>
        <w:pStyle w:val="ConsPlusNormal"/>
        <w:jc w:val="right"/>
      </w:pPr>
      <w:r>
        <w:t>постановлением Правительства</w:t>
      </w:r>
    </w:p>
    <w:p w:rsidR="00AA6442" w:rsidRDefault="00AA6442">
      <w:pPr>
        <w:pStyle w:val="ConsPlusNormal"/>
        <w:jc w:val="right"/>
      </w:pPr>
      <w:r>
        <w:t>Российской Федерации</w:t>
      </w:r>
    </w:p>
    <w:p w:rsidR="00AA6442" w:rsidRDefault="00AA6442">
      <w:pPr>
        <w:pStyle w:val="ConsPlusNormal"/>
        <w:jc w:val="right"/>
      </w:pPr>
      <w:r>
        <w:t>от 22 августа 2016 г. N 832</w:t>
      </w:r>
    </w:p>
    <w:p w:rsidR="00AA6442" w:rsidRDefault="00AA6442">
      <w:pPr>
        <w:pStyle w:val="ConsPlusNormal"/>
        <w:jc w:val="both"/>
      </w:pPr>
    </w:p>
    <w:p w:rsidR="00AA6442" w:rsidRDefault="00AA6442">
      <w:pPr>
        <w:pStyle w:val="ConsPlusTitle"/>
        <w:jc w:val="center"/>
      </w:pPr>
      <w:bookmarkStart w:id="1" w:name="P37"/>
      <w:bookmarkEnd w:id="1"/>
      <w:r>
        <w:t>ПЕРЕЧЕНЬ</w:t>
      </w:r>
    </w:p>
    <w:p w:rsidR="00AA6442" w:rsidRDefault="00AA6442">
      <w:pPr>
        <w:pStyle w:val="ConsPlusTitle"/>
        <w:jc w:val="center"/>
      </w:pPr>
      <w:r>
        <w:t>ОТДЕЛЬНЫХ ВИДОВ ПИЩЕВЫХ ПРОДУКТОВ, ПРОИСХОДЯЩИХ</w:t>
      </w:r>
    </w:p>
    <w:p w:rsidR="00AA6442" w:rsidRDefault="00AA6442">
      <w:pPr>
        <w:pStyle w:val="ConsPlusTitle"/>
        <w:jc w:val="center"/>
      </w:pPr>
      <w:r>
        <w:t>ИЗ ИНОСТРАННЫХ ГОСУДАРСТВ, В ОТНОШЕНИИ КОТОРЫХ</w:t>
      </w:r>
    </w:p>
    <w:p w:rsidR="00AA6442" w:rsidRDefault="00AA6442">
      <w:pPr>
        <w:pStyle w:val="ConsPlusTitle"/>
        <w:jc w:val="center"/>
      </w:pPr>
      <w:r>
        <w:t>УСТАНАВЛИВАЮТСЯ ОГРАНИЧЕНИЯ ДОПУСКА ДЛЯ ЦЕЛЕЙ</w:t>
      </w:r>
    </w:p>
    <w:p w:rsidR="00AA6442" w:rsidRDefault="00AA6442">
      <w:pPr>
        <w:pStyle w:val="ConsPlusTitle"/>
        <w:jc w:val="center"/>
      </w:pPr>
      <w:r>
        <w:t>ОСУЩЕСТВЛЕНИЯ ЗАКУПОК ДЛЯ ОБЕСПЕЧЕНИЯ</w:t>
      </w:r>
    </w:p>
    <w:p w:rsidR="00AA6442" w:rsidRDefault="00AA6442">
      <w:pPr>
        <w:pStyle w:val="ConsPlusTitle"/>
        <w:jc w:val="center"/>
      </w:pPr>
      <w:r>
        <w:t>ГОСУДАРСТВЕННЫХ И МУНИЦИПАЛЬНЫХ НУЖД</w:t>
      </w:r>
    </w:p>
    <w:p w:rsidR="00AA6442" w:rsidRDefault="00AA644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6449"/>
      </w:tblGrid>
      <w:tr w:rsidR="00AA6442"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A6442" w:rsidRDefault="00AA6442">
            <w:pPr>
              <w:pStyle w:val="ConsPlusNormal"/>
              <w:jc w:val="center"/>
            </w:pPr>
            <w:r>
              <w:t xml:space="preserve">Код в соответствии с Общероссийским </w:t>
            </w:r>
            <w:hyperlink r:id="rId10" w:history="1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продукции по видам экономической деятельности </w:t>
            </w:r>
            <w:proofErr w:type="gramStart"/>
            <w:r>
              <w:t>ОК</w:t>
            </w:r>
            <w:proofErr w:type="gramEnd"/>
            <w:r>
              <w:t xml:space="preserve"> 034-2014</w:t>
            </w:r>
          </w:p>
        </w:tc>
        <w:tc>
          <w:tcPr>
            <w:tcW w:w="644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A6442" w:rsidRDefault="00AA6442">
            <w:pPr>
              <w:pStyle w:val="ConsPlusNormal"/>
              <w:jc w:val="center"/>
            </w:pPr>
            <w:r>
              <w:t>Наименование вида пищевых продуктов</w:t>
            </w:r>
          </w:p>
        </w:tc>
      </w:tr>
      <w:tr w:rsidR="00AA64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6442" w:rsidRDefault="00AA6442">
            <w:pPr>
              <w:pStyle w:val="ConsPlusNormal"/>
            </w:pPr>
            <w:hyperlink r:id="rId11" w:history="1">
              <w:r>
                <w:rPr>
                  <w:color w:val="0000FF"/>
                </w:rPr>
                <w:t>10.20.1</w:t>
              </w:r>
            </w:hyperlink>
          </w:p>
        </w:tc>
        <w:tc>
          <w:tcPr>
            <w:tcW w:w="64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6442" w:rsidRDefault="00AA6442">
            <w:pPr>
              <w:pStyle w:val="ConsPlusNormal"/>
            </w:pPr>
            <w:r>
              <w:t>Продукция из рыбы свежая, охлажденная или мороженая</w:t>
            </w:r>
          </w:p>
        </w:tc>
      </w:tr>
      <w:tr w:rsidR="00AA64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AA6442" w:rsidRDefault="00AA6442">
            <w:pPr>
              <w:pStyle w:val="ConsPlusNormal"/>
            </w:pPr>
            <w:hyperlink r:id="rId12" w:history="1">
              <w:r>
                <w:rPr>
                  <w:color w:val="0000FF"/>
                </w:rPr>
                <w:t>10.20.2</w:t>
              </w:r>
            </w:hyperlink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AA6442" w:rsidRDefault="00AA6442">
            <w:pPr>
              <w:pStyle w:val="ConsPlusNormal"/>
            </w:pPr>
            <w:r>
              <w:t>Рыба, приготовленная или консервированная другим способом; икра и заменители икры</w:t>
            </w:r>
          </w:p>
        </w:tc>
      </w:tr>
      <w:tr w:rsidR="00AA64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AA6442" w:rsidRDefault="00AA6442">
            <w:pPr>
              <w:pStyle w:val="ConsPlusNormal"/>
            </w:pPr>
            <w:hyperlink r:id="rId13" w:history="1">
              <w:r>
                <w:rPr>
                  <w:color w:val="0000FF"/>
                </w:rPr>
                <w:t>10.20.3</w:t>
              </w:r>
            </w:hyperlink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AA6442" w:rsidRDefault="00AA6442">
            <w:pPr>
              <w:pStyle w:val="ConsPlusNormal"/>
            </w:pPr>
            <w:r>
              <w:t>Ракообразные, моллюски и прочие беспозвоночные водные, мороженые, переработанные или консервированные</w:t>
            </w:r>
          </w:p>
        </w:tc>
      </w:tr>
      <w:tr w:rsidR="00AA64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AA6442" w:rsidRDefault="00AA6442">
            <w:pPr>
              <w:pStyle w:val="ConsPlusNormal"/>
            </w:pPr>
            <w:hyperlink r:id="rId14" w:history="1">
              <w:r>
                <w:rPr>
                  <w:color w:val="0000FF"/>
                </w:rPr>
                <w:t>10.84.30.120</w:t>
              </w:r>
            </w:hyperlink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AA6442" w:rsidRDefault="00AA6442">
            <w:pPr>
              <w:pStyle w:val="ConsPlusNormal"/>
            </w:pPr>
            <w:r>
              <w:t>Соль пищевая выварочная</w:t>
            </w:r>
          </w:p>
        </w:tc>
      </w:tr>
      <w:tr w:rsidR="00AA64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AA6442" w:rsidRDefault="00AA6442">
            <w:pPr>
              <w:pStyle w:val="ConsPlusNormal"/>
            </w:pPr>
            <w:hyperlink r:id="rId15" w:history="1">
              <w:r>
                <w:rPr>
                  <w:color w:val="0000FF"/>
                </w:rPr>
                <w:t>10.84.30.130</w:t>
              </w:r>
            </w:hyperlink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AA6442" w:rsidRDefault="00AA6442">
            <w:pPr>
              <w:pStyle w:val="ConsPlusNormal"/>
            </w:pPr>
            <w:r>
              <w:t>Соль пищевая поваренная йодированная</w:t>
            </w:r>
          </w:p>
        </w:tc>
      </w:tr>
      <w:tr w:rsidR="00AA64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AA6442" w:rsidRDefault="00AA6442">
            <w:pPr>
              <w:pStyle w:val="ConsPlusNormal"/>
            </w:pPr>
            <w:hyperlink r:id="rId16" w:history="1">
              <w:r>
                <w:rPr>
                  <w:color w:val="0000FF"/>
                </w:rPr>
                <w:t>10.11.11.110</w:t>
              </w:r>
            </w:hyperlink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AA6442" w:rsidRDefault="00AA6442">
            <w:pPr>
              <w:pStyle w:val="ConsPlusNormal"/>
            </w:pPr>
            <w:r>
              <w:t>Говядина парная, остывшая или охлажденная</w:t>
            </w:r>
          </w:p>
        </w:tc>
      </w:tr>
      <w:tr w:rsidR="00AA64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AA6442" w:rsidRDefault="00AA6442">
            <w:pPr>
              <w:pStyle w:val="ConsPlusNormal"/>
            </w:pPr>
            <w:hyperlink r:id="rId17" w:history="1">
              <w:r>
                <w:rPr>
                  <w:color w:val="0000FF"/>
                </w:rPr>
                <w:t>10.11.11.120</w:t>
              </w:r>
            </w:hyperlink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AA6442" w:rsidRDefault="00AA6442">
            <w:pPr>
              <w:pStyle w:val="ConsPlusNormal"/>
            </w:pPr>
            <w:r>
              <w:t>Телятина парная, остывшая или охлажденная</w:t>
            </w:r>
          </w:p>
        </w:tc>
      </w:tr>
      <w:tr w:rsidR="00AA64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AA6442" w:rsidRDefault="00AA6442">
            <w:pPr>
              <w:pStyle w:val="ConsPlusNormal"/>
            </w:pPr>
            <w:hyperlink r:id="rId18" w:history="1">
              <w:r>
                <w:rPr>
                  <w:color w:val="0000FF"/>
                </w:rPr>
                <w:t>10.11.12</w:t>
              </w:r>
            </w:hyperlink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AA6442" w:rsidRDefault="00AA6442">
            <w:pPr>
              <w:pStyle w:val="ConsPlusNormal"/>
            </w:pPr>
            <w:r>
              <w:t>Свинина парная, остывшая или охлажденная, в том числе для детского питания</w:t>
            </w:r>
          </w:p>
        </w:tc>
      </w:tr>
      <w:tr w:rsidR="00AA64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AA6442" w:rsidRDefault="00AA6442">
            <w:pPr>
              <w:pStyle w:val="ConsPlusNormal"/>
            </w:pPr>
            <w:hyperlink r:id="rId19" w:history="1">
              <w:r>
                <w:rPr>
                  <w:color w:val="0000FF"/>
                </w:rPr>
                <w:t>10.11.20.110</w:t>
              </w:r>
            </w:hyperlink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AA6442" w:rsidRDefault="00AA6442">
            <w:pPr>
              <w:pStyle w:val="ConsPlusNormal"/>
            </w:pPr>
            <w:r>
              <w:t>Субпродукты пищевые крупного рогатого скота парные, остывшие или охлажденные</w:t>
            </w:r>
          </w:p>
        </w:tc>
      </w:tr>
      <w:tr w:rsidR="00AA64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AA6442" w:rsidRDefault="00AA6442">
            <w:pPr>
              <w:pStyle w:val="ConsPlusNormal"/>
            </w:pPr>
            <w:hyperlink r:id="rId20" w:history="1">
              <w:r>
                <w:rPr>
                  <w:color w:val="0000FF"/>
                </w:rPr>
                <w:t>10.11.31</w:t>
              </w:r>
            </w:hyperlink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AA6442" w:rsidRDefault="00AA6442">
            <w:pPr>
              <w:pStyle w:val="ConsPlusNormal"/>
            </w:pPr>
            <w:r>
              <w:t>Мясо крупного рогатого скота (говядина и телятина) замороженное, в том числе для детского питания</w:t>
            </w:r>
          </w:p>
        </w:tc>
      </w:tr>
      <w:tr w:rsidR="00AA64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AA6442" w:rsidRDefault="00AA6442">
            <w:pPr>
              <w:pStyle w:val="ConsPlusNormal"/>
            </w:pPr>
            <w:hyperlink r:id="rId21" w:history="1">
              <w:r>
                <w:rPr>
                  <w:color w:val="0000FF"/>
                </w:rPr>
                <w:t>10.11.32</w:t>
              </w:r>
            </w:hyperlink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AA6442" w:rsidRDefault="00AA6442">
            <w:pPr>
              <w:pStyle w:val="ConsPlusNormal"/>
            </w:pPr>
            <w:r>
              <w:t>Свинина замороженная, в том числе для детского питания</w:t>
            </w:r>
          </w:p>
        </w:tc>
      </w:tr>
      <w:tr w:rsidR="00AA64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AA6442" w:rsidRDefault="00AA6442">
            <w:pPr>
              <w:pStyle w:val="ConsPlusNormal"/>
            </w:pPr>
            <w:hyperlink r:id="rId22" w:history="1">
              <w:r>
                <w:rPr>
                  <w:color w:val="0000FF"/>
                </w:rPr>
                <w:t>10.12.1</w:t>
              </w:r>
            </w:hyperlink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AA6442" w:rsidRDefault="00AA6442">
            <w:pPr>
              <w:pStyle w:val="ConsPlusNormal"/>
            </w:pPr>
            <w:r>
              <w:t>Мясо птицы охлажденное, в том числе для детского питания</w:t>
            </w:r>
          </w:p>
        </w:tc>
      </w:tr>
      <w:tr w:rsidR="00AA64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AA6442" w:rsidRDefault="00AA6442">
            <w:pPr>
              <w:pStyle w:val="ConsPlusNormal"/>
            </w:pPr>
            <w:hyperlink r:id="rId23" w:history="1">
              <w:r>
                <w:rPr>
                  <w:color w:val="0000FF"/>
                </w:rPr>
                <w:t>10.12.40.120</w:t>
              </w:r>
            </w:hyperlink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AA6442" w:rsidRDefault="00AA6442">
            <w:pPr>
              <w:pStyle w:val="ConsPlusNormal"/>
            </w:pPr>
            <w:r>
              <w:t>Субпродукты домашней птицы пищевые замороженные</w:t>
            </w:r>
          </w:p>
        </w:tc>
      </w:tr>
      <w:tr w:rsidR="00AA64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AA6442" w:rsidRDefault="00AA6442">
            <w:pPr>
              <w:pStyle w:val="ConsPlusNormal"/>
            </w:pPr>
            <w:hyperlink r:id="rId24" w:history="1">
              <w:r>
                <w:rPr>
                  <w:color w:val="0000FF"/>
                </w:rPr>
                <w:t>10.51.2</w:t>
              </w:r>
            </w:hyperlink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AA6442" w:rsidRDefault="00AA6442">
            <w:pPr>
              <w:pStyle w:val="ConsPlusNormal"/>
            </w:pPr>
            <w:r>
              <w:t>Молоко и сливки сухие, сублимированные</w:t>
            </w:r>
          </w:p>
        </w:tc>
      </w:tr>
      <w:tr w:rsidR="00AA64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AA6442" w:rsidRDefault="00AA6442">
            <w:pPr>
              <w:pStyle w:val="ConsPlusNormal"/>
            </w:pPr>
            <w:hyperlink r:id="rId25" w:history="1">
              <w:r>
                <w:rPr>
                  <w:color w:val="0000FF"/>
                </w:rPr>
                <w:t>10.51.30.100</w:t>
              </w:r>
            </w:hyperlink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AA6442" w:rsidRDefault="00AA6442">
            <w:pPr>
              <w:pStyle w:val="ConsPlusNormal"/>
            </w:pPr>
            <w:r>
              <w:t>Масло сливочное</w:t>
            </w:r>
          </w:p>
        </w:tc>
      </w:tr>
      <w:tr w:rsidR="00AA64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AA6442" w:rsidRDefault="00AA6442">
            <w:pPr>
              <w:pStyle w:val="ConsPlusNormal"/>
            </w:pPr>
            <w:hyperlink r:id="rId26" w:history="1">
              <w:r>
                <w:rPr>
                  <w:color w:val="0000FF"/>
                </w:rPr>
                <w:t>10.51.30.110</w:t>
              </w:r>
            </w:hyperlink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AA6442" w:rsidRDefault="00AA6442">
            <w:pPr>
              <w:pStyle w:val="ConsPlusNormal"/>
            </w:pPr>
            <w:r>
              <w:t>Масло сливочное</w:t>
            </w:r>
          </w:p>
        </w:tc>
      </w:tr>
      <w:tr w:rsidR="00AA64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AA6442" w:rsidRDefault="00AA6442">
            <w:pPr>
              <w:pStyle w:val="ConsPlusNormal"/>
            </w:pPr>
            <w:hyperlink r:id="rId27" w:history="1">
              <w:r>
                <w:rPr>
                  <w:color w:val="0000FF"/>
                </w:rPr>
                <w:t>10.51.30.200</w:t>
              </w:r>
            </w:hyperlink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AA6442" w:rsidRDefault="00AA6442">
            <w:pPr>
              <w:pStyle w:val="ConsPlusNormal"/>
            </w:pPr>
            <w:r>
              <w:t>Пасты масляные</w:t>
            </w:r>
          </w:p>
        </w:tc>
      </w:tr>
      <w:tr w:rsidR="00AA64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AA6442" w:rsidRDefault="00AA6442">
            <w:pPr>
              <w:pStyle w:val="ConsPlusNormal"/>
            </w:pPr>
            <w:hyperlink r:id="rId28" w:history="1">
              <w:r>
                <w:rPr>
                  <w:color w:val="0000FF"/>
                </w:rPr>
                <w:t>10.51.30.210</w:t>
              </w:r>
            </w:hyperlink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AA6442" w:rsidRDefault="00AA6442">
            <w:pPr>
              <w:pStyle w:val="ConsPlusNormal"/>
            </w:pPr>
            <w:r>
              <w:t>Пасты масляные</w:t>
            </w:r>
          </w:p>
        </w:tc>
      </w:tr>
      <w:tr w:rsidR="00AA64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AA6442" w:rsidRDefault="00AA6442">
            <w:pPr>
              <w:pStyle w:val="ConsPlusNormal"/>
            </w:pPr>
            <w:hyperlink r:id="rId29" w:history="1">
              <w:r>
                <w:rPr>
                  <w:color w:val="0000FF"/>
                </w:rPr>
                <w:t>10.51.4</w:t>
              </w:r>
            </w:hyperlink>
            <w:r>
              <w:t xml:space="preserve">, за исключением </w:t>
            </w:r>
            <w:hyperlink r:id="rId30" w:history="1">
              <w:r>
                <w:rPr>
                  <w:color w:val="0000FF"/>
                </w:rPr>
                <w:t>10.51.40.120</w:t>
              </w:r>
            </w:hyperlink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AA6442" w:rsidRDefault="00AA6442">
            <w:pPr>
              <w:pStyle w:val="ConsPlusNormal"/>
            </w:pPr>
            <w:r>
              <w:t>Сыры, продукты сырные и творог</w:t>
            </w:r>
          </w:p>
        </w:tc>
      </w:tr>
      <w:tr w:rsidR="00AA64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AA6442" w:rsidRDefault="00AA6442">
            <w:pPr>
              <w:pStyle w:val="ConsPlusNormal"/>
            </w:pPr>
            <w:hyperlink r:id="rId31" w:history="1">
              <w:r>
                <w:rPr>
                  <w:color w:val="0000FF"/>
                </w:rPr>
                <w:t>10.51.51</w:t>
              </w:r>
            </w:hyperlink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AA6442" w:rsidRDefault="00AA6442">
            <w:pPr>
              <w:pStyle w:val="ConsPlusNormal"/>
            </w:pPr>
            <w:r>
              <w:t>Молоко и сливки, сгущенные или с добавками сахара или других подслащивающих веществ, не сухие</w:t>
            </w:r>
          </w:p>
        </w:tc>
      </w:tr>
      <w:tr w:rsidR="00AA64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AA6442" w:rsidRDefault="00AA6442">
            <w:pPr>
              <w:pStyle w:val="ConsPlusNormal"/>
            </w:pPr>
            <w:hyperlink r:id="rId32" w:history="1">
              <w:r>
                <w:rPr>
                  <w:color w:val="0000FF"/>
                </w:rPr>
                <w:t>10.61.11.000</w:t>
              </w:r>
            </w:hyperlink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AA6442" w:rsidRDefault="00AA6442">
            <w:pPr>
              <w:pStyle w:val="ConsPlusNormal"/>
            </w:pPr>
            <w:r>
              <w:t>Рис шелушеный</w:t>
            </w:r>
          </w:p>
        </w:tc>
      </w:tr>
      <w:tr w:rsidR="00AA64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AA6442" w:rsidRDefault="00AA6442">
            <w:pPr>
              <w:pStyle w:val="ConsPlusNormal"/>
            </w:pPr>
            <w:hyperlink r:id="rId33" w:history="1">
              <w:r>
                <w:rPr>
                  <w:color w:val="0000FF"/>
                </w:rPr>
                <w:t>10.81.12</w:t>
              </w:r>
            </w:hyperlink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AA6442" w:rsidRDefault="00AA6442">
            <w:pPr>
              <w:pStyle w:val="ConsPlusNormal"/>
            </w:pPr>
            <w:r>
              <w:t>Сахар белый свекловичный или тростниковый и химически чистая сахароза в твердом состоянии без вкусоароматических или красящих добавок</w:t>
            </w:r>
          </w:p>
        </w:tc>
      </w:tr>
      <w:tr w:rsidR="00AA64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6442" w:rsidRDefault="00AA6442">
            <w:pPr>
              <w:pStyle w:val="ConsPlusNormal"/>
            </w:pPr>
            <w:hyperlink r:id="rId34" w:history="1">
              <w:r>
                <w:rPr>
                  <w:color w:val="0000FF"/>
                </w:rPr>
                <w:t>10.81.13</w:t>
              </w:r>
            </w:hyperlink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6442" w:rsidRDefault="00AA6442">
            <w:pPr>
              <w:pStyle w:val="ConsPlusNormal"/>
            </w:pPr>
            <w:r>
              <w:t>Сахар рафинированный свекловичный или тростниковый со вкусоароматическими или красящими добавками; кленовый сахар и кленовый сироп</w:t>
            </w:r>
          </w:p>
        </w:tc>
      </w:tr>
    </w:tbl>
    <w:p w:rsidR="00AA6442" w:rsidRDefault="00AA6442">
      <w:pPr>
        <w:pStyle w:val="ConsPlusNormal"/>
        <w:jc w:val="both"/>
      </w:pPr>
    </w:p>
    <w:p w:rsidR="00AA6442" w:rsidRDefault="00AA6442">
      <w:pPr>
        <w:pStyle w:val="ConsPlusNormal"/>
        <w:jc w:val="both"/>
      </w:pPr>
    </w:p>
    <w:p w:rsidR="00AA6442" w:rsidRDefault="00AA644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743F8" w:rsidRDefault="006743F8">
      <w:bookmarkStart w:id="2" w:name="_GoBack"/>
      <w:bookmarkEnd w:id="2"/>
    </w:p>
    <w:sectPr w:rsidR="006743F8" w:rsidSect="009C5AFC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442"/>
    <w:rsid w:val="006743F8"/>
    <w:rsid w:val="00AA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64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64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A64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64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64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A64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D6C965E7683D64039CB3FC75E063B138AE7A07B8C47D831ACDB02DAC2F9E60C2E95D26607077ACD6V2L" TargetMode="External"/><Relationship Id="rId13" Type="http://schemas.openxmlformats.org/officeDocument/2006/relationships/hyperlink" Target="consultantplus://offline/ref=74D6C965E7683D64039CB3FC75E063B138A27503B0C87D831ACDB02DAC2F9E60C2E95D26607577AAD6VBL" TargetMode="External"/><Relationship Id="rId18" Type="http://schemas.openxmlformats.org/officeDocument/2006/relationships/hyperlink" Target="consultantplus://offline/ref=74D6C965E7683D64039CB3FC75E063B138A27503B0C87D831ACDB02DAC2F9E60C2E95D26607473ACD6V5L" TargetMode="External"/><Relationship Id="rId26" Type="http://schemas.openxmlformats.org/officeDocument/2006/relationships/hyperlink" Target="consultantplus://offline/ref=74D6C965E7683D64039CB3FC75E063B138A27503B0C87D831ACDB02DAC2F9E60C2E95D2660757EAFD6V5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4D6C965E7683D64039CB3FC75E063B138A27503B0C87D831ACDB02DAC2F9E60C2E95D26607473A4D6V3L" TargetMode="External"/><Relationship Id="rId34" Type="http://schemas.openxmlformats.org/officeDocument/2006/relationships/hyperlink" Target="consultantplus://offline/ref=74D6C965E7683D64039CB3FC75E063B138A27503B0C87D831ACDB02DAC2F9E60C2E95D2663757EACD6VAL" TargetMode="External"/><Relationship Id="rId7" Type="http://schemas.openxmlformats.org/officeDocument/2006/relationships/hyperlink" Target="consultantplus://offline/ref=74D6C965E7683D64039CB3FC75E063B13BAB7D0DB9C57D831ACDB02DACD2VFL" TargetMode="External"/><Relationship Id="rId12" Type="http://schemas.openxmlformats.org/officeDocument/2006/relationships/hyperlink" Target="consultantplus://offline/ref=74D6C965E7683D64039CB3FC75E063B138A27503B0C87D831ACDB02DAC2F9E60C2E95D2660747EA4D6VBL" TargetMode="External"/><Relationship Id="rId17" Type="http://schemas.openxmlformats.org/officeDocument/2006/relationships/hyperlink" Target="consultantplus://offline/ref=74D6C965E7683D64039CB3FC75E063B138A27503B0C87D831ACDB02DAC2F9E60C2E95D26607473ACD6V1L" TargetMode="External"/><Relationship Id="rId25" Type="http://schemas.openxmlformats.org/officeDocument/2006/relationships/hyperlink" Target="consultantplus://offline/ref=74D6C965E7683D64039CB3FC75E063B138A27503B0C87D831ACDB02DAC2F9E60C2E95D2660757EAFD6V7L" TargetMode="External"/><Relationship Id="rId33" Type="http://schemas.openxmlformats.org/officeDocument/2006/relationships/hyperlink" Target="consultantplus://offline/ref=74D6C965E7683D64039CB3FC75E063B138A27503B0C87D831ACDB02DAC2F9E60C2E95D26607671A4D6V3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4D6C965E7683D64039CB3FC75E063B138A27503B0C87D831ACDB02DAC2F9E60C2E95D26607473ACD6V3L" TargetMode="External"/><Relationship Id="rId20" Type="http://schemas.openxmlformats.org/officeDocument/2006/relationships/hyperlink" Target="consultantplus://offline/ref=74D6C965E7683D64039CB3FC75E063B138A27503B0C87D831ACDB02DAC2F9E60C2E95D26607473A5D6V3L" TargetMode="External"/><Relationship Id="rId29" Type="http://schemas.openxmlformats.org/officeDocument/2006/relationships/hyperlink" Target="consultantplus://offline/ref=74D6C965E7683D64039CB3FC75E063B138A27503B0C87D831ACDB02DAC2F9E60C2E95D2660757EABD6VB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4D6C965E7683D64039CB3FC75E063B13BAB7D0DB9C57D831ACDB02DAC2F9E60C2E95D26607076ACD6V4L" TargetMode="External"/><Relationship Id="rId11" Type="http://schemas.openxmlformats.org/officeDocument/2006/relationships/hyperlink" Target="consultantplus://offline/ref=74D6C965E7683D64039CB3FC75E063B138A27503B0C87D831ACDB02DAC2F9E60C2E95D2660747EA9D6V7L" TargetMode="External"/><Relationship Id="rId24" Type="http://schemas.openxmlformats.org/officeDocument/2006/relationships/hyperlink" Target="consultantplus://offline/ref=74D6C965E7683D64039CB3FC75E063B138A27503B0C87D831ACDB02DAC2F9E60C2E95D2660757FA5D6V1L" TargetMode="External"/><Relationship Id="rId32" Type="http://schemas.openxmlformats.org/officeDocument/2006/relationships/hyperlink" Target="consultantplus://offline/ref=74D6C965E7683D64039CB3FC75E063B138A27503B0C87D831ACDB02DAC2F9E60C2E95D26607674A5D6V5L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74D6C965E7683D64039CB3FC75E063B138A27503B0C87D831ACDB02DAC2F9E60C2E95D26607777A8D6V5L" TargetMode="External"/><Relationship Id="rId23" Type="http://schemas.openxmlformats.org/officeDocument/2006/relationships/hyperlink" Target="consultantplus://offline/ref=74D6C965E7683D64039CB3FC75E063B138A27503B0C87D831ACDB02DAC2F9E60C2E95D26607470ACD6V3L" TargetMode="External"/><Relationship Id="rId28" Type="http://schemas.openxmlformats.org/officeDocument/2006/relationships/hyperlink" Target="consultantplus://offline/ref=74D6C965E7683D64039CB3FC75E063B138A27503B0C87D831ACDB02DAC2F9E60C2E95D2660757EA9D6V7L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74D6C965E7683D64039CB3FC75E063B138A27503B0C87D831ACDB02DACD2VFL" TargetMode="External"/><Relationship Id="rId19" Type="http://schemas.openxmlformats.org/officeDocument/2006/relationships/hyperlink" Target="consultantplus://offline/ref=74D6C965E7683D64039CB3FC75E063B138A27503B0C87D831ACDB02DAC2F9E60C2E95D26607473ABD6V7L" TargetMode="External"/><Relationship Id="rId31" Type="http://schemas.openxmlformats.org/officeDocument/2006/relationships/hyperlink" Target="consultantplus://offline/ref=74D6C965E7683D64039CB3FC75E063B138A27503B0C87D831ACDB02DAC2F9E60C2E95D26607677A8D6V7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4D6C965E7683D64039CB3FC75E063B13BAB7D0DB9C57D831ACDB02DAC2F9E60C2E95D2660717EAFD6V0L" TargetMode="External"/><Relationship Id="rId14" Type="http://schemas.openxmlformats.org/officeDocument/2006/relationships/hyperlink" Target="consultantplus://offline/ref=74D6C965E7683D64039CB3FC75E063B138A27503B0C87D831ACDB02DAC2F9E60C2E95D26607777A8D6V7L" TargetMode="External"/><Relationship Id="rId22" Type="http://schemas.openxmlformats.org/officeDocument/2006/relationships/hyperlink" Target="consultantplus://offline/ref=74D6C965E7683D64039CB3FC75E063B138A27503B0C87D831ACDB02DAC2F9E60C2E95D26607471A8D6V3L" TargetMode="External"/><Relationship Id="rId27" Type="http://schemas.openxmlformats.org/officeDocument/2006/relationships/hyperlink" Target="consultantplus://offline/ref=74D6C965E7683D64039CB3FC75E063B138A27503B0C87D831ACDB02DAC2F9E60C2E95D2660757EA9D6V1L" TargetMode="External"/><Relationship Id="rId30" Type="http://schemas.openxmlformats.org/officeDocument/2006/relationships/hyperlink" Target="consultantplus://offline/ref=74D6C965E7683D64039CB3FC75E063B138A27503B0C87D831ACDB02DAC2F9E60C2E95D26637574ACD6V2L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1451</Words>
  <Characters>8276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2016-08-30T11:21:00Z</dcterms:created>
  <dcterms:modified xsi:type="dcterms:W3CDTF">2016-08-30T11:21:00Z</dcterms:modified>
</cp:coreProperties>
</file>