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28" w:rsidRDefault="00220628">
      <w:pPr>
        <w:pStyle w:val="ConsPlusTitlePage"/>
      </w:pPr>
      <w:r>
        <w:t xml:space="preserve">Документ предоставлен </w:t>
      </w:r>
      <w:hyperlink r:id="rId5" w:history="1">
        <w:r>
          <w:rPr>
            <w:color w:val="0000FF"/>
          </w:rPr>
          <w:t>КонсультантПлюс</w:t>
        </w:r>
      </w:hyperlink>
      <w:r>
        <w:br/>
      </w:r>
    </w:p>
    <w:p w:rsidR="00220628" w:rsidRDefault="00220628">
      <w:pPr>
        <w:pStyle w:val="ConsPlusNormal"/>
        <w:jc w:val="both"/>
        <w:outlineLvl w:val="0"/>
      </w:pPr>
    </w:p>
    <w:p w:rsidR="00220628" w:rsidRDefault="00220628">
      <w:pPr>
        <w:pStyle w:val="ConsPlusTitle"/>
        <w:jc w:val="center"/>
        <w:outlineLvl w:val="0"/>
      </w:pPr>
      <w:r>
        <w:t>ПРАВИТЕЛЬСТВО РОССИЙСКОЙ ФЕДЕРАЦИИ</w:t>
      </w:r>
    </w:p>
    <w:p w:rsidR="00220628" w:rsidRDefault="00220628">
      <w:pPr>
        <w:pStyle w:val="ConsPlusTitle"/>
        <w:jc w:val="center"/>
      </w:pPr>
    </w:p>
    <w:p w:rsidR="00220628" w:rsidRDefault="00220628">
      <w:pPr>
        <w:pStyle w:val="ConsPlusTitle"/>
        <w:jc w:val="center"/>
      </w:pPr>
      <w:r>
        <w:t>ПОСТАНОВЛЕНИЕ</w:t>
      </w:r>
    </w:p>
    <w:p w:rsidR="00220628" w:rsidRDefault="00220628">
      <w:pPr>
        <w:pStyle w:val="ConsPlusTitle"/>
        <w:jc w:val="center"/>
      </w:pPr>
      <w:r>
        <w:t>от 25 января 2017 г. N 73</w:t>
      </w:r>
    </w:p>
    <w:p w:rsidR="00220628" w:rsidRDefault="00220628">
      <w:pPr>
        <w:pStyle w:val="ConsPlusTitle"/>
        <w:jc w:val="center"/>
      </w:pPr>
    </w:p>
    <w:p w:rsidR="00220628" w:rsidRDefault="00220628">
      <w:pPr>
        <w:pStyle w:val="ConsPlusTitle"/>
        <w:jc w:val="center"/>
      </w:pPr>
      <w:r>
        <w:t>О ВНЕСЕНИИ ИЗМЕНЕНИЙ</w:t>
      </w:r>
    </w:p>
    <w:p w:rsidR="00220628" w:rsidRDefault="00220628">
      <w:pPr>
        <w:pStyle w:val="ConsPlusTitle"/>
        <w:jc w:val="center"/>
      </w:pPr>
      <w:r>
        <w:t>В НЕКОТОРЫЕ АКТЫ ПРАВИТЕЛЬСТВА РОССИЙСКОЙ ФЕДЕРАЦИИ</w:t>
      </w:r>
    </w:p>
    <w:p w:rsidR="00220628" w:rsidRDefault="00220628">
      <w:pPr>
        <w:pStyle w:val="ConsPlusNormal"/>
        <w:jc w:val="both"/>
      </w:pPr>
    </w:p>
    <w:p w:rsidR="00220628" w:rsidRDefault="00220628">
      <w:pPr>
        <w:pStyle w:val="ConsPlusNormal"/>
        <w:ind w:firstLine="540"/>
        <w:jc w:val="both"/>
      </w:pPr>
      <w:r>
        <w:t>Правительство Российской Федерации постановляет:</w:t>
      </w:r>
    </w:p>
    <w:p w:rsidR="00220628" w:rsidRDefault="00220628">
      <w:pPr>
        <w:pStyle w:val="ConsPlusNormal"/>
        <w:ind w:firstLine="540"/>
        <w:jc w:val="both"/>
      </w:pPr>
      <w:r>
        <w:t xml:space="preserve">1. Утвердить прилагаемые </w:t>
      </w:r>
      <w:hyperlink w:anchor="P26" w:history="1">
        <w:r>
          <w:rPr>
            <w:color w:val="0000FF"/>
          </w:rPr>
          <w:t>изменения</w:t>
        </w:r>
      </w:hyperlink>
      <w:r>
        <w:t>, которые вносятся в акты Правительства Российской Федерации.</w:t>
      </w:r>
    </w:p>
    <w:p w:rsidR="00220628" w:rsidRDefault="00220628">
      <w:pPr>
        <w:pStyle w:val="ConsPlusNormal"/>
        <w:ind w:firstLine="540"/>
        <w:jc w:val="both"/>
      </w:pPr>
      <w:bookmarkStart w:id="0" w:name="P11"/>
      <w:bookmarkEnd w:id="0"/>
      <w:r>
        <w:t xml:space="preserve">2. Настоящее постановление вступает в силу со дня официального опубликования, за исключением </w:t>
      </w:r>
      <w:hyperlink w:anchor="P59" w:history="1">
        <w:r>
          <w:rPr>
            <w:color w:val="0000FF"/>
          </w:rPr>
          <w:t>абзацев одиннадцатого</w:t>
        </w:r>
      </w:hyperlink>
      <w:r>
        <w:t xml:space="preserve"> и </w:t>
      </w:r>
      <w:hyperlink w:anchor="P64" w:history="1">
        <w:r>
          <w:rPr>
            <w:color w:val="0000FF"/>
          </w:rPr>
          <w:t>двенадцатого подпункта "б" пункта 1</w:t>
        </w:r>
      </w:hyperlink>
      <w:r>
        <w:t xml:space="preserve">, </w:t>
      </w:r>
      <w:hyperlink w:anchor="P440" w:history="1">
        <w:r>
          <w:rPr>
            <w:color w:val="0000FF"/>
          </w:rPr>
          <w:t>абзацев двенадцатого</w:t>
        </w:r>
      </w:hyperlink>
      <w:r>
        <w:t xml:space="preserve"> - </w:t>
      </w:r>
      <w:hyperlink w:anchor="P450" w:history="1">
        <w:r>
          <w:rPr>
            <w:color w:val="0000FF"/>
          </w:rPr>
          <w:t>четырнадцатого подпункта "б" пункта 2</w:t>
        </w:r>
      </w:hyperlink>
      <w:r>
        <w:t xml:space="preserve">, </w:t>
      </w:r>
      <w:hyperlink w:anchor="P801" w:history="1">
        <w:r>
          <w:rPr>
            <w:color w:val="0000FF"/>
          </w:rPr>
          <w:t>абзаца тринадцатого подпункта "а" пункта 3</w:t>
        </w:r>
      </w:hyperlink>
      <w:r>
        <w:t xml:space="preserve">, </w:t>
      </w:r>
      <w:hyperlink w:anchor="P1481" w:history="1">
        <w:r>
          <w:rPr>
            <w:color w:val="0000FF"/>
          </w:rPr>
          <w:t>абзаца десятого подпункта "а" пункта 4</w:t>
        </w:r>
      </w:hyperlink>
      <w:r>
        <w:t xml:space="preserve"> изменений, которые вносятся в акты Правительства Российской Федерации, вступающих в силу с 1 января 2018 г.</w:t>
      </w:r>
    </w:p>
    <w:p w:rsidR="00220628" w:rsidRDefault="00220628">
      <w:pPr>
        <w:pStyle w:val="ConsPlusNormal"/>
        <w:jc w:val="both"/>
      </w:pPr>
    </w:p>
    <w:p w:rsidR="00220628" w:rsidRDefault="00220628">
      <w:pPr>
        <w:pStyle w:val="ConsPlusNormal"/>
        <w:jc w:val="right"/>
      </w:pPr>
      <w:r>
        <w:t>Председатель Правительства</w:t>
      </w:r>
    </w:p>
    <w:p w:rsidR="00220628" w:rsidRDefault="00220628">
      <w:pPr>
        <w:pStyle w:val="ConsPlusNormal"/>
        <w:jc w:val="right"/>
      </w:pPr>
      <w:r>
        <w:t>Российской Федерации</w:t>
      </w:r>
    </w:p>
    <w:p w:rsidR="00220628" w:rsidRDefault="00220628">
      <w:pPr>
        <w:pStyle w:val="ConsPlusNormal"/>
        <w:jc w:val="right"/>
      </w:pPr>
      <w:r>
        <w:t>Д.МЕДВЕДЕВ</w:t>
      </w: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right"/>
        <w:outlineLvl w:val="0"/>
      </w:pPr>
      <w:r>
        <w:t>Утверждены</w:t>
      </w:r>
    </w:p>
    <w:p w:rsidR="00220628" w:rsidRDefault="00220628">
      <w:pPr>
        <w:pStyle w:val="ConsPlusNormal"/>
        <w:jc w:val="right"/>
      </w:pPr>
      <w:r>
        <w:t>постановлением Правительства</w:t>
      </w:r>
    </w:p>
    <w:p w:rsidR="00220628" w:rsidRDefault="00220628">
      <w:pPr>
        <w:pStyle w:val="ConsPlusNormal"/>
        <w:jc w:val="right"/>
      </w:pPr>
      <w:r>
        <w:t>Российской Федерации</w:t>
      </w:r>
    </w:p>
    <w:p w:rsidR="00220628" w:rsidRDefault="00220628">
      <w:pPr>
        <w:pStyle w:val="ConsPlusNormal"/>
        <w:jc w:val="right"/>
      </w:pPr>
      <w:r>
        <w:t>от 25 января 2017 г. N 73</w:t>
      </w:r>
    </w:p>
    <w:p w:rsidR="00220628" w:rsidRDefault="00220628">
      <w:pPr>
        <w:pStyle w:val="ConsPlusNormal"/>
        <w:jc w:val="both"/>
      </w:pPr>
    </w:p>
    <w:p w:rsidR="00220628" w:rsidRDefault="00220628">
      <w:pPr>
        <w:pStyle w:val="ConsPlusTitle"/>
        <w:jc w:val="center"/>
      </w:pPr>
      <w:bookmarkStart w:id="1" w:name="P26"/>
      <w:bookmarkEnd w:id="1"/>
      <w:r>
        <w:t>ИЗМЕНЕНИЯ,</w:t>
      </w:r>
    </w:p>
    <w:p w:rsidR="00220628" w:rsidRDefault="00220628">
      <w:pPr>
        <w:pStyle w:val="ConsPlusTitle"/>
        <w:jc w:val="center"/>
      </w:pPr>
      <w:r>
        <w:t>КОТОРЫЕ ВНОСЯТСЯ В АКТЫ ПРАВИТЕЛЬСТВА РОССИЙСКОЙ ФЕДЕРАЦИИ</w:t>
      </w:r>
    </w:p>
    <w:p w:rsidR="00220628" w:rsidRDefault="00220628">
      <w:pPr>
        <w:pStyle w:val="ConsPlusNormal"/>
        <w:jc w:val="both"/>
      </w:pPr>
    </w:p>
    <w:p w:rsidR="00220628" w:rsidRDefault="00220628">
      <w:pPr>
        <w:pStyle w:val="ConsPlusNormal"/>
        <w:ind w:firstLine="540"/>
        <w:jc w:val="both"/>
      </w:pPr>
      <w:r>
        <w:t xml:space="preserve">1. В </w:t>
      </w:r>
      <w:hyperlink r:id="rId6" w:history="1">
        <w:r>
          <w:rPr>
            <w:color w:val="0000FF"/>
          </w:rPr>
          <w:t>постановлении</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 2014, N 45, ст. 6215):</w:t>
      </w:r>
    </w:p>
    <w:p w:rsidR="00220628" w:rsidRDefault="00220628">
      <w:pPr>
        <w:pStyle w:val="ConsPlusNormal"/>
        <w:ind w:firstLine="540"/>
        <w:jc w:val="both"/>
      </w:pPr>
      <w:r>
        <w:t xml:space="preserve">а) в </w:t>
      </w:r>
      <w:hyperlink r:id="rId7" w:history="1">
        <w:r>
          <w:rPr>
            <w:color w:val="0000FF"/>
          </w:rPr>
          <w:t>требованиях</w:t>
        </w:r>
      </w:hyperlink>
      <w:r>
        <w:t xml:space="preserve"> к формированию, утверждению и ведению планов закупок товаров, работ, услуг для обеспечения нужд субъекта Российской Федерации и муниципальных нужд, утвержденных указанным постановлением:</w:t>
      </w:r>
    </w:p>
    <w:p w:rsidR="00220628" w:rsidRDefault="00220628">
      <w:pPr>
        <w:pStyle w:val="ConsPlusNormal"/>
        <w:ind w:firstLine="540"/>
        <w:jc w:val="both"/>
      </w:pPr>
      <w:r>
        <w:t xml:space="preserve">в </w:t>
      </w:r>
      <w:hyperlink r:id="rId8" w:history="1">
        <w:r>
          <w:rPr>
            <w:color w:val="0000FF"/>
          </w:rPr>
          <w:t>пункте 3</w:t>
        </w:r>
      </w:hyperlink>
      <w:r>
        <w:t>:</w:t>
      </w:r>
    </w:p>
    <w:p w:rsidR="00220628" w:rsidRDefault="00220628">
      <w:pPr>
        <w:pStyle w:val="ConsPlusNormal"/>
        <w:ind w:firstLine="540"/>
        <w:jc w:val="both"/>
      </w:pPr>
      <w:hyperlink r:id="rId9" w:history="1">
        <w:r>
          <w:rPr>
            <w:color w:val="0000FF"/>
          </w:rPr>
          <w:t>дополнить</w:t>
        </w:r>
      </w:hyperlink>
      <w:r>
        <w:t xml:space="preserve"> подпунктом "б(1)" следующего содержания:</w:t>
      </w:r>
    </w:p>
    <w:p w:rsidR="00220628" w:rsidRDefault="00220628">
      <w:pPr>
        <w:pStyle w:val="ConsPlusNormal"/>
        <w:ind w:firstLine="540"/>
        <w:jc w:val="both"/>
      </w:pPr>
      <w:r>
        <w:t xml:space="preserve">"б(1))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за исключением закупок, осуществляемых в соответствии с </w:t>
      </w:r>
      <w:hyperlink r:id="rId10" w:history="1">
        <w:r>
          <w:rPr>
            <w:color w:val="0000FF"/>
          </w:rPr>
          <w:t>частями 2.1</w:t>
        </w:r>
      </w:hyperlink>
      <w:r>
        <w:t xml:space="preserve"> и </w:t>
      </w:r>
      <w:hyperlink r:id="rId11" w:history="1">
        <w:r>
          <w:rPr>
            <w:color w:val="0000FF"/>
          </w:rPr>
          <w:t>6 статьи 15</w:t>
        </w:r>
      </w:hyperlink>
      <w:r>
        <w:t xml:space="preserve"> Федерального закона, со дня утверждения планов финансово-хозяйственной деятельности;";</w:t>
      </w:r>
    </w:p>
    <w:p w:rsidR="00220628" w:rsidRDefault="00220628">
      <w:pPr>
        <w:pStyle w:val="ConsPlusNormal"/>
        <w:ind w:firstLine="540"/>
        <w:jc w:val="both"/>
      </w:pPr>
      <w:r>
        <w:t xml:space="preserve">в </w:t>
      </w:r>
      <w:hyperlink r:id="rId12" w:history="1">
        <w:r>
          <w:rPr>
            <w:color w:val="0000FF"/>
          </w:rPr>
          <w:t>подпункте "в"</w:t>
        </w:r>
      </w:hyperlink>
      <w:r>
        <w:t xml:space="preserve"> слова "государственными унитарными предприятиями, имущество которых принадлежит на праве собственности субъектам Российской Федерации (муниципальными унитарными предприятиями)," исключить;</w:t>
      </w:r>
    </w:p>
    <w:p w:rsidR="00220628" w:rsidRDefault="00220628">
      <w:pPr>
        <w:pStyle w:val="ConsPlusNormal"/>
        <w:ind w:firstLine="540"/>
        <w:jc w:val="both"/>
      </w:pPr>
      <w:r>
        <w:t xml:space="preserve">в </w:t>
      </w:r>
      <w:hyperlink r:id="rId13" w:history="1">
        <w:r>
          <w:rPr>
            <w:color w:val="0000FF"/>
          </w:rPr>
          <w:t>пункте 4</w:t>
        </w:r>
      </w:hyperlink>
      <w:r>
        <w:t>:</w:t>
      </w:r>
    </w:p>
    <w:p w:rsidR="00220628" w:rsidRDefault="00220628">
      <w:pPr>
        <w:pStyle w:val="ConsPlusNormal"/>
        <w:ind w:firstLine="540"/>
        <w:jc w:val="both"/>
      </w:pPr>
      <w:hyperlink r:id="rId14" w:history="1">
        <w:r>
          <w:rPr>
            <w:color w:val="0000FF"/>
          </w:rPr>
          <w:t>абзац второй подпункта "а"</w:t>
        </w:r>
      </w:hyperlink>
      <w:r>
        <w:t xml:space="preserve"> изложить в следующей редакции:</w:t>
      </w:r>
    </w:p>
    <w:p w:rsidR="00220628" w:rsidRDefault="00220628">
      <w:pPr>
        <w:pStyle w:val="ConsPlusNormal"/>
        <w:ind w:firstLine="540"/>
        <w:jc w:val="both"/>
      </w:pPr>
      <w:r>
        <w:t xml:space="preserve">"формируют планы закупок исходя из целей осуществления закупок, определенных с учетом положений </w:t>
      </w:r>
      <w:hyperlink r:id="rId15" w:history="1">
        <w:r>
          <w:rPr>
            <w:color w:val="0000FF"/>
          </w:rPr>
          <w:t>статьи 13</w:t>
        </w:r>
      </w:hyperlink>
      <w:r>
        <w:t xml:space="preserve"> Федерального закона, и представляют их главным распорядителям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220628" w:rsidRDefault="00220628">
      <w:pPr>
        <w:pStyle w:val="ConsPlusNormal"/>
        <w:ind w:firstLine="540"/>
        <w:jc w:val="both"/>
      </w:pPr>
      <w:hyperlink r:id="rId16" w:history="1">
        <w:r>
          <w:rPr>
            <w:color w:val="0000FF"/>
          </w:rPr>
          <w:t>абзац второй подпункта "б"</w:t>
        </w:r>
      </w:hyperlink>
      <w:r>
        <w:t xml:space="preserve"> изложить в следующей редакции:</w:t>
      </w:r>
    </w:p>
    <w:p w:rsidR="00220628" w:rsidRDefault="00220628">
      <w:pPr>
        <w:pStyle w:val="ConsPlusNormal"/>
        <w:ind w:firstLine="540"/>
        <w:jc w:val="both"/>
      </w:pPr>
      <w:r>
        <w:t>"формируют планы закупок при планировании в соответствии с законодательством Российской Федерации их финансово-хозяйственной деятельности;";</w:t>
      </w:r>
    </w:p>
    <w:p w:rsidR="00220628" w:rsidRDefault="00220628">
      <w:pPr>
        <w:pStyle w:val="ConsPlusNormal"/>
        <w:ind w:firstLine="540"/>
        <w:jc w:val="both"/>
      </w:pPr>
      <w:hyperlink r:id="rId17" w:history="1">
        <w:r>
          <w:rPr>
            <w:color w:val="0000FF"/>
          </w:rPr>
          <w:t>дополнить</w:t>
        </w:r>
      </w:hyperlink>
      <w:r>
        <w:t xml:space="preserve"> подпунктом "б(1)" следующего содержания:</w:t>
      </w:r>
    </w:p>
    <w:p w:rsidR="00220628" w:rsidRDefault="00220628">
      <w:pPr>
        <w:pStyle w:val="ConsPlusNormal"/>
        <w:ind w:firstLine="540"/>
        <w:jc w:val="both"/>
      </w:pPr>
      <w:r>
        <w:t>"б(1)) государственные (муниципальные) унитарные предприятия, указанные в подпункте "б(1)" пункта 3 настоящего документа:</w:t>
      </w:r>
    </w:p>
    <w:p w:rsidR="00220628" w:rsidRDefault="00220628">
      <w:pPr>
        <w:pStyle w:val="ConsPlusNormal"/>
        <w:ind w:firstLine="540"/>
        <w:jc w:val="both"/>
      </w:pPr>
      <w: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органам, осуществляющим полномочия собственника имущества в отношении предприятия, в установленные ими сроки;</w:t>
      </w:r>
    </w:p>
    <w:p w:rsidR="00220628" w:rsidRDefault="00220628">
      <w:pPr>
        <w:pStyle w:val="ConsPlusNormal"/>
        <w:ind w:firstLine="540"/>
        <w:jc w:val="both"/>
      </w:pPr>
      <w:r>
        <w:t>уточняют при необходимости планы закупок, после их уточнения и утверждения плана (программы) финансово-хозяйственной деятельности предприятия утверждают в сроки, установленные пунктом 3 настоящего документа, планы закупок;";</w:t>
      </w:r>
    </w:p>
    <w:p w:rsidR="00220628" w:rsidRDefault="00220628">
      <w:pPr>
        <w:pStyle w:val="ConsPlusNormal"/>
        <w:ind w:firstLine="540"/>
        <w:jc w:val="both"/>
      </w:pPr>
      <w:r>
        <w:t xml:space="preserve">в </w:t>
      </w:r>
      <w:hyperlink r:id="rId18" w:history="1">
        <w:r>
          <w:rPr>
            <w:color w:val="0000FF"/>
          </w:rPr>
          <w:t>пункте 7</w:t>
        </w:r>
      </w:hyperlink>
      <w:r>
        <w:t xml:space="preserve"> слова "в подпунктах "б" и" заменить словами "в подпунктах "б", "б(1)" и";</w:t>
      </w:r>
    </w:p>
    <w:p w:rsidR="00220628" w:rsidRDefault="00220628">
      <w:pPr>
        <w:pStyle w:val="ConsPlusNormal"/>
        <w:ind w:firstLine="540"/>
        <w:jc w:val="both"/>
      </w:pPr>
      <w:r>
        <w:t xml:space="preserve">б) в </w:t>
      </w:r>
      <w:hyperlink r:id="rId19" w:history="1">
        <w:r>
          <w:rPr>
            <w:color w:val="0000FF"/>
          </w:rPr>
          <w:t>требованиях</w:t>
        </w:r>
      </w:hyperlink>
      <w:r>
        <w:t xml:space="preserve"> к форме планов закупок товаров, работ, услуг, утвержденных указанным постановлением:</w:t>
      </w:r>
    </w:p>
    <w:p w:rsidR="00220628" w:rsidRDefault="00220628">
      <w:pPr>
        <w:pStyle w:val="ConsPlusNormal"/>
        <w:ind w:firstLine="540"/>
        <w:jc w:val="both"/>
      </w:pPr>
      <w:r>
        <w:t xml:space="preserve">в </w:t>
      </w:r>
      <w:hyperlink r:id="rId20" w:history="1">
        <w:r>
          <w:rPr>
            <w:color w:val="0000FF"/>
          </w:rPr>
          <w:t>пункте 2</w:t>
        </w:r>
      </w:hyperlink>
      <w:r>
        <w:t>:</w:t>
      </w:r>
    </w:p>
    <w:p w:rsidR="00220628" w:rsidRDefault="00220628">
      <w:pPr>
        <w:pStyle w:val="ConsPlusNormal"/>
        <w:ind w:firstLine="540"/>
        <w:jc w:val="both"/>
      </w:pPr>
      <w:hyperlink r:id="rId21" w:history="1">
        <w:r>
          <w:rPr>
            <w:color w:val="0000FF"/>
          </w:rPr>
          <w:t>абзац первый</w:t>
        </w:r>
      </w:hyperlink>
      <w:r>
        <w:t xml:space="preserve"> изложить в следующей редакции:</w:t>
      </w:r>
    </w:p>
    <w:p w:rsidR="00220628" w:rsidRDefault="00220628">
      <w:pPr>
        <w:pStyle w:val="ConsPlusNormal"/>
        <w:ind w:firstLine="540"/>
        <w:jc w:val="both"/>
      </w:pPr>
      <w:r>
        <w:t xml:space="preserve">"2. В соответствии с абзацами вторым, четвертым и шестым подпункта "з" пункта 1 настоящего документа информация о закупках, которые планируется осуществлять в соответствии с </w:t>
      </w:r>
      <w:hyperlink r:id="rId22" w:history="1">
        <w:r>
          <w:rPr>
            <w:color w:val="0000FF"/>
          </w:rPr>
          <w:t>пунктом 7 части 2 статьи 83</w:t>
        </w:r>
      </w:hyperlink>
      <w:r>
        <w:t xml:space="preserve"> и </w:t>
      </w:r>
      <w:hyperlink r:id="rId23" w:history="1">
        <w:r>
          <w:rPr>
            <w:color w:val="0000FF"/>
          </w:rPr>
          <w:t>пунктами 4</w:t>
        </w:r>
      </w:hyperlink>
      <w:r>
        <w:t xml:space="preserve">, </w:t>
      </w:r>
      <w:hyperlink r:id="rId24" w:history="1">
        <w:r>
          <w:rPr>
            <w:color w:val="0000FF"/>
          </w:rPr>
          <w:t>5</w:t>
        </w:r>
      </w:hyperlink>
      <w:r>
        <w:t xml:space="preserve">, </w:t>
      </w:r>
      <w:hyperlink r:id="rId25" w:history="1">
        <w:r>
          <w:rPr>
            <w:color w:val="0000FF"/>
          </w:rPr>
          <w:t>23</w:t>
        </w:r>
      </w:hyperlink>
      <w:r>
        <w:t xml:space="preserve">, </w:t>
      </w:r>
      <w:hyperlink r:id="rId26" w:history="1">
        <w:r>
          <w:rPr>
            <w:color w:val="0000FF"/>
          </w:rPr>
          <w:t>26</w:t>
        </w:r>
      </w:hyperlink>
      <w:r>
        <w:t xml:space="preserve">, </w:t>
      </w:r>
      <w:hyperlink r:id="rId27" w:history="1">
        <w:r>
          <w:rPr>
            <w:color w:val="0000FF"/>
          </w:rPr>
          <w:t>33</w:t>
        </w:r>
      </w:hyperlink>
      <w:r>
        <w:t xml:space="preserve">, </w:t>
      </w:r>
      <w:hyperlink r:id="rId28" w:history="1">
        <w:r>
          <w:rPr>
            <w:color w:val="0000FF"/>
          </w:rPr>
          <w:t>42</w:t>
        </w:r>
      </w:hyperlink>
      <w:r>
        <w:t xml:space="preserve"> и </w:t>
      </w:r>
      <w:hyperlink r:id="rId29" w:history="1">
        <w:r>
          <w:rPr>
            <w:color w:val="0000FF"/>
          </w:rPr>
          <w:t>44 части 1 статьи 93</w:t>
        </w:r>
      </w:hyperlink>
      <w:r>
        <w:t xml:space="preserve"> Федерального закона, указывается в плане закупок одной строкой в отношении каждого из следующих объектов закупок:";</w:t>
      </w:r>
    </w:p>
    <w:p w:rsidR="00220628" w:rsidRDefault="00220628">
      <w:pPr>
        <w:pStyle w:val="ConsPlusNormal"/>
        <w:ind w:firstLine="540"/>
        <w:jc w:val="both"/>
      </w:pPr>
      <w:hyperlink r:id="rId30" w:history="1">
        <w:r>
          <w:rPr>
            <w:color w:val="0000FF"/>
          </w:rPr>
          <w:t>дополнить</w:t>
        </w:r>
      </w:hyperlink>
      <w:r>
        <w:t xml:space="preserve"> подпунктами "ж" - "и" следующего содержания:</w:t>
      </w:r>
    </w:p>
    <w:p w:rsidR="00220628" w:rsidRDefault="00220628">
      <w:pPr>
        <w:pStyle w:val="ConsPlusNormal"/>
        <w:ind w:firstLine="540"/>
        <w:jc w:val="both"/>
      </w:pPr>
      <w:r>
        <w:t>"ж) 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220628" w:rsidRDefault="00220628">
      <w:pPr>
        <w:pStyle w:val="ConsPlusNormal"/>
        <w:ind w:firstLine="540"/>
        <w:jc w:val="both"/>
      </w:pPr>
      <w:r>
        <w:t xml:space="preserve">з) 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31" w:history="1">
        <w:r>
          <w:rPr>
            <w:color w:val="0000FF"/>
          </w:rPr>
          <w:t>пунктом 42 части 1 статьи 93</w:t>
        </w:r>
      </w:hyperlink>
      <w:r>
        <w:t xml:space="preserve"> Федерального закона);</w:t>
      </w:r>
    </w:p>
    <w:p w:rsidR="00220628" w:rsidRDefault="00220628">
      <w:pPr>
        <w:pStyle w:val="ConsPlusNormal"/>
        <w:ind w:firstLine="540"/>
        <w:jc w:val="both"/>
      </w:pPr>
      <w:r>
        <w:t xml:space="preserve">и) 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32" w:history="1">
        <w:r>
          <w:rPr>
            <w:color w:val="0000FF"/>
          </w:rPr>
          <w:t>пунктом 44 части 1 статьи 93</w:t>
        </w:r>
      </w:hyperlink>
      <w:r>
        <w:t xml:space="preserve"> Федерального закона).";</w:t>
      </w:r>
    </w:p>
    <w:p w:rsidR="00220628" w:rsidRDefault="00220628">
      <w:pPr>
        <w:pStyle w:val="ConsPlusNormal"/>
        <w:ind w:firstLine="540"/>
        <w:jc w:val="both"/>
      </w:pPr>
      <w:hyperlink r:id="rId33" w:history="1">
        <w:r>
          <w:rPr>
            <w:color w:val="0000FF"/>
          </w:rPr>
          <w:t>дополнить</w:t>
        </w:r>
      </w:hyperlink>
      <w:r>
        <w:t xml:space="preserve"> пунктом 2(1) следующего содержания:</w:t>
      </w:r>
    </w:p>
    <w:p w:rsidR="00220628" w:rsidRDefault="00220628">
      <w:pPr>
        <w:pStyle w:val="ConsPlusNormal"/>
        <w:ind w:firstLine="540"/>
        <w:jc w:val="both"/>
      </w:pPr>
      <w:r>
        <w:t xml:space="preserve">"2(1). По закупкам, предусмотренным пунктом 2 настоящего документа, информация, предусмотренная абзацами третьим, восьмым и девятым подпункта "з" пункта 1 настоящего документа, не указывается. В качестве наименования объекта и (или) объектов закупки указывается положение Федерального </w:t>
      </w:r>
      <w:hyperlink r:id="rId34" w:history="1">
        <w:r>
          <w:rPr>
            <w:color w:val="0000FF"/>
          </w:rPr>
          <w:t>закона</w:t>
        </w:r>
      </w:hyperlink>
      <w:r>
        <w:t>, являющееся основанием для осуществления закупок, в том числе у единственного поставщика (подрядчика, исполнителя), информация о которых включается в соответствии с пунктом 2 настоящего документа в план закупок одной строкой.";</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КонсультантПлюс: примечание.</w:t>
      </w:r>
    </w:p>
    <w:p w:rsidR="00220628" w:rsidRDefault="00220628">
      <w:pPr>
        <w:pStyle w:val="ConsPlusNormal"/>
        <w:ind w:firstLine="540"/>
        <w:jc w:val="both"/>
      </w:pPr>
      <w:r>
        <w:t xml:space="preserve">Абзац одиннадцатый подпункта "б" пункта 1 </w:t>
      </w:r>
      <w:hyperlink w:anchor="P11" w:history="1">
        <w:r>
          <w:rPr>
            <w:color w:val="0000FF"/>
          </w:rPr>
          <w:t>вступает</w:t>
        </w:r>
      </w:hyperlink>
      <w:r>
        <w:t xml:space="preserve"> в силу с 1 января 2018 года.</w:t>
      </w:r>
    </w:p>
    <w:p w:rsidR="00220628" w:rsidRDefault="00220628">
      <w:pPr>
        <w:pStyle w:val="ConsPlusNormal"/>
        <w:pBdr>
          <w:top w:val="single" w:sz="6" w:space="0" w:color="auto"/>
        </w:pBdr>
        <w:spacing w:before="100" w:after="100"/>
        <w:jc w:val="both"/>
        <w:rPr>
          <w:sz w:val="2"/>
          <w:szCs w:val="2"/>
        </w:rPr>
      </w:pPr>
    </w:p>
    <w:bookmarkStart w:id="2" w:name="P59"/>
    <w:bookmarkEnd w:id="2"/>
    <w:p w:rsidR="00220628" w:rsidRDefault="00220628">
      <w:pPr>
        <w:pStyle w:val="ConsPlusNormal"/>
        <w:ind w:firstLine="540"/>
        <w:jc w:val="both"/>
      </w:pPr>
      <w:r>
        <w:fldChar w:fldCharType="begin"/>
      </w:r>
      <w:r>
        <w:instrText xml:space="preserve"> HYPERLINK "consultantplus://offline/ref=F03D4BC55EA11F2B98523DF17A1F5688C0A2906B6FE1E416C7B0FB762CFC0DE805EE6AB955WEG" </w:instrText>
      </w:r>
      <w:r>
        <w:fldChar w:fldCharType="separate"/>
      </w:r>
      <w:r>
        <w:rPr>
          <w:color w:val="0000FF"/>
        </w:rPr>
        <w:t>пункт 3</w:t>
      </w:r>
      <w:r w:rsidRPr="00DB5072">
        <w:rPr>
          <w:color w:val="0000FF"/>
        </w:rPr>
        <w:fldChar w:fldCharType="end"/>
      </w:r>
      <w:r>
        <w:t xml:space="preserve"> изложить в следующей редакции:</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КонсультантПлюс: примечание.</w:t>
      </w:r>
    </w:p>
    <w:p w:rsidR="00220628" w:rsidRDefault="00220628">
      <w:pPr>
        <w:pStyle w:val="ConsPlusNormal"/>
        <w:ind w:firstLine="540"/>
        <w:jc w:val="both"/>
      </w:pPr>
      <w:r>
        <w:t xml:space="preserve">Абзац двенадцатый подпункта "б" пункта 1 </w:t>
      </w:r>
      <w:hyperlink w:anchor="P11" w:history="1">
        <w:r>
          <w:rPr>
            <w:color w:val="0000FF"/>
          </w:rPr>
          <w:t>вступает</w:t>
        </w:r>
      </w:hyperlink>
      <w:r>
        <w:t xml:space="preserve"> в силу с 1 января 2018 года.</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bookmarkStart w:id="3" w:name="P64"/>
      <w:bookmarkEnd w:id="3"/>
      <w:r>
        <w:t>"3. В плане закупок отдельными строками указывается итоговый объем финансового обеспечения, предусмотренный для осуществления закупок в текущем финансовом году, плановом периоде и в последующих годах (в случае если закупки планируется осуществить по истечении планового периода), детализированный на объем финансового обеспечения по каждому коду бюджетной классификации и на объем финансового обеспечения по каждому соглашению о предоставлении субсидии.";</w:t>
      </w:r>
    </w:p>
    <w:p w:rsidR="00220628" w:rsidRDefault="00220628">
      <w:pPr>
        <w:pStyle w:val="ConsPlusNormal"/>
        <w:ind w:firstLine="540"/>
        <w:jc w:val="both"/>
      </w:pPr>
      <w:hyperlink r:id="rId35" w:history="1">
        <w:r>
          <w:rPr>
            <w:color w:val="0000FF"/>
          </w:rPr>
          <w:t>дополнить</w:t>
        </w:r>
      </w:hyperlink>
      <w:r>
        <w:t xml:space="preserve"> пунктом 3(1) следующего содержания:</w:t>
      </w:r>
    </w:p>
    <w:p w:rsidR="00220628" w:rsidRDefault="00220628">
      <w:pPr>
        <w:pStyle w:val="ConsPlusNormal"/>
        <w:ind w:firstLine="540"/>
        <w:jc w:val="both"/>
      </w:pPr>
      <w:r>
        <w:t>"3(1). Информация о закупках, необходимых для обеспечения нужд субъекта Российской Федерации и муниципальных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 закупок на 20__ финансовый год и на плановый период 20__ и 20__ годов, формируемое по форме плана закупок на 20__ финансовый год и на плановый период 20__ и 20__ годов, предусмотренной приложением к настоящему документу.</w:t>
      </w:r>
    </w:p>
    <w:p w:rsidR="00220628" w:rsidRDefault="00220628">
      <w:pPr>
        <w:pStyle w:val="ConsPlusNormal"/>
        <w:ind w:firstLine="540"/>
        <w:jc w:val="both"/>
      </w:pPr>
      <w:r>
        <w:t xml:space="preserve">Приложение к плану закупок, указанное в абзаце первом настоящего пункта, формируется в порядке, установленном для формирования плана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36" w:history="1">
        <w:r>
          <w:rPr>
            <w:color w:val="0000FF"/>
          </w:rPr>
          <w:t>частью 9 статьи 17</w:t>
        </w:r>
      </w:hyperlink>
      <w:r>
        <w:t xml:space="preserve"> Федерального закона.";</w:t>
      </w:r>
    </w:p>
    <w:p w:rsidR="00220628" w:rsidRDefault="00220628">
      <w:pPr>
        <w:pStyle w:val="ConsPlusNormal"/>
        <w:ind w:firstLine="540"/>
        <w:jc w:val="both"/>
      </w:pPr>
      <w:r>
        <w:t xml:space="preserve">в </w:t>
      </w:r>
      <w:hyperlink r:id="rId37" w:history="1">
        <w:r>
          <w:rPr>
            <w:color w:val="0000FF"/>
          </w:rPr>
          <w:t>абзаце втором пункта 4</w:t>
        </w:r>
      </w:hyperlink>
      <w:r>
        <w:t xml:space="preserve"> слова "согласно приложению" заменить словами ", предусмотренной приложением к настоящему документу";</w:t>
      </w:r>
    </w:p>
    <w:p w:rsidR="00220628" w:rsidRDefault="00220628">
      <w:pPr>
        <w:pStyle w:val="ConsPlusNormal"/>
        <w:ind w:firstLine="540"/>
        <w:jc w:val="both"/>
      </w:pPr>
      <w:hyperlink r:id="rId38" w:history="1">
        <w:r>
          <w:rPr>
            <w:color w:val="0000FF"/>
          </w:rPr>
          <w:t>приложение</w:t>
        </w:r>
      </w:hyperlink>
      <w:r>
        <w:t xml:space="preserve"> к указанным требованиям изложить в следующей редакции:</w:t>
      </w:r>
    </w:p>
    <w:p w:rsidR="00220628" w:rsidRDefault="00220628">
      <w:pPr>
        <w:sectPr w:rsidR="00220628" w:rsidSect="00AE1DAC">
          <w:pgSz w:w="11906" w:h="16838"/>
          <w:pgMar w:top="1134" w:right="850" w:bottom="1134" w:left="1701" w:header="708" w:footer="708" w:gutter="0"/>
          <w:cols w:space="708"/>
          <w:docGrid w:linePitch="360"/>
        </w:sectPr>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требованиям к форме плана</w:t>
      </w:r>
    </w:p>
    <w:p w:rsidR="00220628" w:rsidRDefault="00220628">
      <w:pPr>
        <w:pStyle w:val="ConsPlusNormal"/>
        <w:jc w:val="right"/>
      </w:pPr>
      <w:r>
        <w:t>закупок товаров, работ, услуг</w:t>
      </w:r>
    </w:p>
    <w:p w:rsidR="00220628" w:rsidRDefault="00220628">
      <w:pPr>
        <w:pStyle w:val="ConsPlusNormal"/>
        <w:jc w:val="right"/>
      </w:pPr>
      <w:r>
        <w:t>(в редакции постановления</w:t>
      </w:r>
    </w:p>
    <w:p w:rsidR="00220628" w:rsidRDefault="00220628">
      <w:pPr>
        <w:pStyle w:val="ConsPlusNormal"/>
        <w:jc w:val="right"/>
      </w:pPr>
      <w:r>
        <w:t>Правительства Российской Федерации</w:t>
      </w:r>
    </w:p>
    <w:p w:rsidR="00220628" w:rsidRDefault="00220628">
      <w:pPr>
        <w:pStyle w:val="ConsPlusNormal"/>
        <w:jc w:val="right"/>
      </w:pPr>
      <w:r>
        <w:t>от 25 января 2017 г. N 73)</w:t>
      </w:r>
    </w:p>
    <w:p w:rsidR="00220628" w:rsidRDefault="00220628">
      <w:pPr>
        <w:pStyle w:val="ConsPlusNormal"/>
        <w:jc w:val="both"/>
      </w:pPr>
    </w:p>
    <w:p w:rsidR="00220628" w:rsidRDefault="00220628">
      <w:pPr>
        <w:pStyle w:val="ConsPlusNormal"/>
        <w:jc w:val="right"/>
      </w:pPr>
      <w:r>
        <w:t>(форма)</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nformat"/>
        <w:jc w:val="both"/>
      </w:pPr>
    </w:p>
    <w:p w:rsidR="00220628" w:rsidRDefault="00220628">
      <w:pPr>
        <w:pStyle w:val="ConsPlusNonformat"/>
        <w:jc w:val="both"/>
      </w:pPr>
      <w:r>
        <w:t xml:space="preserve">                                   ПЛАН</w:t>
      </w:r>
    </w:p>
    <w:p w:rsidR="00220628" w:rsidRDefault="00220628">
      <w:pPr>
        <w:pStyle w:val="ConsPlusNonformat"/>
        <w:jc w:val="both"/>
      </w:pPr>
      <w:r>
        <w:t xml:space="preserve">            закупок товаров, работ, услуг для обеспечения нужд</w:t>
      </w:r>
    </w:p>
    <w:p w:rsidR="00220628" w:rsidRDefault="00220628">
      <w:pPr>
        <w:pStyle w:val="ConsPlusNonformat"/>
        <w:jc w:val="both"/>
      </w:pPr>
      <w:r>
        <w:t xml:space="preserve">            субъекта Российской Федерации и муниципальных нужд</w:t>
      </w:r>
    </w:p>
    <w:p w:rsidR="00220628" w:rsidRDefault="00220628">
      <w:pPr>
        <w:pStyle w:val="ConsPlusNonformat"/>
        <w:jc w:val="both"/>
      </w:pPr>
      <w:r>
        <w:t xml:space="preserve">                на 20__ финансовый год и на плановый период</w:t>
      </w:r>
    </w:p>
    <w:p w:rsidR="00220628" w:rsidRDefault="00220628">
      <w:pPr>
        <w:pStyle w:val="ConsPlusNonformat"/>
        <w:jc w:val="both"/>
      </w:pPr>
      <w:r>
        <w:t xml:space="preserve">                             20__ и 20__ годов</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val="restart"/>
            <w:tcBorders>
              <w:top w:val="nil"/>
              <w:left w:val="nil"/>
              <w:bottom w:val="nil"/>
              <w:right w:val="nil"/>
            </w:tcBorders>
          </w:tcPr>
          <w:p w:rsidR="00220628" w:rsidRDefault="00220628">
            <w:pPr>
              <w:pStyle w:val="ConsPlusNormal"/>
            </w:pPr>
            <w:r>
              <w:t>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39"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lastRenderedPageBreak/>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40"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41"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Наименование заказчика, осуществляющего закупки в рамках переданных полномочий государственного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42"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(базовый - "0", измененный - "1" и далее в порядке возрастания)</w:t>
            </w:r>
          </w:p>
        </w:tc>
        <w:tc>
          <w:tcPr>
            <w:tcW w:w="1587" w:type="dxa"/>
            <w:tcBorders>
              <w:top w:val="nil"/>
              <w:left w:val="nil"/>
              <w:bottom w:val="nil"/>
              <w:right w:val="single" w:sz="4" w:space="0" w:color="auto"/>
            </w:tcBorders>
          </w:tcPr>
          <w:p w:rsidR="00220628" w:rsidRDefault="00220628">
            <w:pPr>
              <w:pStyle w:val="ConsPlusNormal"/>
              <w:jc w:val="right"/>
            </w:pPr>
            <w:r>
              <w:t>дата внесения изменения</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jc w:val="both"/>
            </w:pPr>
            <w:r>
              <w:t>Единица измерения: рубль</w:t>
            </w:r>
          </w:p>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hyperlink r:id="rId43" w:history="1">
              <w:r>
                <w:rPr>
                  <w:color w:val="0000FF"/>
                </w:rPr>
                <w:t>383</w:t>
              </w:r>
            </w:hyperlink>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63"/>
        <w:gridCol w:w="1757"/>
        <w:gridCol w:w="1361"/>
        <w:gridCol w:w="727"/>
        <w:gridCol w:w="1587"/>
        <w:gridCol w:w="454"/>
        <w:gridCol w:w="754"/>
        <w:gridCol w:w="567"/>
        <w:gridCol w:w="690"/>
        <w:gridCol w:w="567"/>
        <w:gridCol w:w="680"/>
        <w:gridCol w:w="1928"/>
        <w:gridCol w:w="1006"/>
        <w:gridCol w:w="754"/>
      </w:tblGrid>
      <w:tr w:rsidR="00220628">
        <w:tc>
          <w:tcPr>
            <w:tcW w:w="567" w:type="dxa"/>
            <w:vMerge w:val="restart"/>
          </w:tcPr>
          <w:p w:rsidR="00220628" w:rsidRDefault="00220628">
            <w:pPr>
              <w:pStyle w:val="ConsPlusNormal"/>
              <w:jc w:val="center"/>
            </w:pPr>
            <w:r>
              <w:t>N п/п</w:t>
            </w:r>
          </w:p>
        </w:tc>
        <w:tc>
          <w:tcPr>
            <w:tcW w:w="763" w:type="dxa"/>
            <w:vMerge w:val="restart"/>
          </w:tcPr>
          <w:p w:rsidR="00220628" w:rsidRDefault="00220628">
            <w:pPr>
              <w:pStyle w:val="ConsPlusNormal"/>
              <w:jc w:val="center"/>
            </w:pPr>
            <w:r>
              <w:t>Идентификационный код закупки</w:t>
            </w:r>
          </w:p>
        </w:tc>
        <w:tc>
          <w:tcPr>
            <w:tcW w:w="3118" w:type="dxa"/>
            <w:gridSpan w:val="2"/>
          </w:tcPr>
          <w:p w:rsidR="00220628" w:rsidRDefault="00220628">
            <w:pPr>
              <w:pStyle w:val="ConsPlusNormal"/>
              <w:jc w:val="center"/>
            </w:pPr>
            <w:r>
              <w:t>Цель осуществления закупки</w:t>
            </w:r>
          </w:p>
        </w:tc>
        <w:tc>
          <w:tcPr>
            <w:tcW w:w="727" w:type="dxa"/>
            <w:vMerge w:val="restart"/>
          </w:tcPr>
          <w:p w:rsidR="00220628" w:rsidRDefault="00220628">
            <w:pPr>
              <w:pStyle w:val="ConsPlusNormal"/>
              <w:jc w:val="center"/>
            </w:pPr>
            <w:r>
              <w:t>Наименование объекта закупки</w:t>
            </w:r>
          </w:p>
        </w:tc>
        <w:tc>
          <w:tcPr>
            <w:tcW w:w="1587" w:type="dxa"/>
            <w:vMerge w:val="restart"/>
          </w:tcPr>
          <w:p w:rsidR="00220628" w:rsidRDefault="00220628">
            <w:pPr>
              <w:pStyle w:val="ConsPlusNormal"/>
              <w:jc w:val="center"/>
            </w:pPr>
            <w:r>
              <w:t xml:space="preserve">Планируемый год размещения извещения, направления приглашения, заключения контракта с единственным поставщиком (подрядчиком, </w:t>
            </w:r>
            <w:r>
              <w:lastRenderedPageBreak/>
              <w:t>исполнителем)</w:t>
            </w:r>
          </w:p>
        </w:tc>
        <w:tc>
          <w:tcPr>
            <w:tcW w:w="3032" w:type="dxa"/>
            <w:gridSpan w:val="5"/>
          </w:tcPr>
          <w:p w:rsidR="00220628" w:rsidRDefault="00220628">
            <w:pPr>
              <w:pStyle w:val="ConsPlusNormal"/>
              <w:jc w:val="center"/>
            </w:pPr>
            <w:r>
              <w:lastRenderedPageBreak/>
              <w:t>Объем финансового обеспечения</w:t>
            </w:r>
          </w:p>
        </w:tc>
        <w:tc>
          <w:tcPr>
            <w:tcW w:w="680" w:type="dxa"/>
            <w:vMerge w:val="restart"/>
          </w:tcPr>
          <w:p w:rsidR="00220628" w:rsidRDefault="00220628">
            <w:pPr>
              <w:pStyle w:val="ConsPlusNormal"/>
              <w:jc w:val="center"/>
            </w:pPr>
            <w:r>
              <w:t>Сроки (периодичность) осуществления планируе</w:t>
            </w:r>
            <w:r>
              <w:lastRenderedPageBreak/>
              <w:t>мых закупок</w:t>
            </w:r>
          </w:p>
        </w:tc>
        <w:tc>
          <w:tcPr>
            <w:tcW w:w="1928" w:type="dxa"/>
            <w:vMerge w:val="restart"/>
          </w:tcPr>
          <w:p w:rsidR="00220628" w:rsidRDefault="00220628">
            <w:pPr>
              <w:pStyle w:val="ConsPlusNormal"/>
              <w:jc w:val="center"/>
            </w:pPr>
            <w:r>
              <w:lastRenderedPageBreak/>
              <w:t xml:space="preserve">Наличие сведений о закупках в соответствии с </w:t>
            </w:r>
            <w:hyperlink r:id="rId44"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w:t>
            </w:r>
            <w:r>
              <w:lastRenderedPageBreak/>
              <w:t>обеспечения государственных и муниципальных нужд" ("да" или "нет")</w:t>
            </w:r>
          </w:p>
        </w:tc>
        <w:tc>
          <w:tcPr>
            <w:tcW w:w="1006" w:type="dxa"/>
            <w:vMerge w:val="restart"/>
          </w:tcPr>
          <w:p w:rsidR="00220628" w:rsidRDefault="00220628">
            <w:pPr>
              <w:pStyle w:val="ConsPlusNormal"/>
              <w:jc w:val="center"/>
            </w:pPr>
            <w:r>
              <w:lastRenderedPageBreak/>
              <w:t>Сведения об обязательном общественном обсуждении ("да" или "нет")</w:t>
            </w:r>
          </w:p>
        </w:tc>
        <w:tc>
          <w:tcPr>
            <w:tcW w:w="754" w:type="dxa"/>
            <w:vMerge w:val="restart"/>
          </w:tcPr>
          <w:p w:rsidR="00220628" w:rsidRDefault="00220628">
            <w:pPr>
              <w:pStyle w:val="ConsPlusNormal"/>
              <w:jc w:val="center"/>
            </w:pPr>
            <w:r>
              <w:t>Обоснование внесения изменений</w:t>
            </w:r>
          </w:p>
        </w:tc>
      </w:tr>
      <w:tr w:rsidR="00220628">
        <w:tc>
          <w:tcPr>
            <w:tcW w:w="567" w:type="dxa"/>
            <w:vMerge/>
          </w:tcPr>
          <w:p w:rsidR="00220628" w:rsidRDefault="00220628"/>
        </w:tc>
        <w:tc>
          <w:tcPr>
            <w:tcW w:w="763" w:type="dxa"/>
            <w:vMerge/>
          </w:tcPr>
          <w:p w:rsidR="00220628" w:rsidRDefault="00220628"/>
        </w:tc>
        <w:tc>
          <w:tcPr>
            <w:tcW w:w="1757" w:type="dxa"/>
            <w:vMerge w:val="restart"/>
          </w:tcPr>
          <w:p w:rsidR="00220628" w:rsidRDefault="00220628">
            <w:pPr>
              <w:pStyle w:val="ConsPlusNormal"/>
              <w:jc w:val="center"/>
            </w:pPr>
            <w:r>
              <w:t xml:space="preserve">наименование мероприятия государственной программы субъекта Российской Федерации (муниципальной </w:t>
            </w:r>
            <w:r>
              <w:lastRenderedPageBreak/>
              <w:t>программы) либо непрограммные направления деятельности (функции, полномочия)</w:t>
            </w:r>
          </w:p>
        </w:tc>
        <w:tc>
          <w:tcPr>
            <w:tcW w:w="1361" w:type="dxa"/>
            <w:vMerge w:val="restart"/>
          </w:tcPr>
          <w:p w:rsidR="00220628" w:rsidRDefault="00220628">
            <w:pPr>
              <w:pStyle w:val="ConsPlusNormal"/>
              <w:jc w:val="center"/>
            </w:pPr>
            <w:r>
              <w:lastRenderedPageBreak/>
              <w:t xml:space="preserve">ожидаемый результат реализации мероприятия государственной программы </w:t>
            </w:r>
            <w:r>
              <w:lastRenderedPageBreak/>
              <w:t>Российской Федерации (муниципальной программы) &lt;**&gt;</w:t>
            </w:r>
          </w:p>
        </w:tc>
        <w:tc>
          <w:tcPr>
            <w:tcW w:w="727" w:type="dxa"/>
            <w:vMerge/>
          </w:tcPr>
          <w:p w:rsidR="00220628" w:rsidRDefault="00220628"/>
        </w:tc>
        <w:tc>
          <w:tcPr>
            <w:tcW w:w="1587" w:type="dxa"/>
            <w:vMerge/>
          </w:tcPr>
          <w:p w:rsidR="00220628" w:rsidRDefault="00220628"/>
        </w:tc>
        <w:tc>
          <w:tcPr>
            <w:tcW w:w="454" w:type="dxa"/>
            <w:vMerge w:val="restart"/>
          </w:tcPr>
          <w:p w:rsidR="00220628" w:rsidRDefault="00220628">
            <w:pPr>
              <w:pStyle w:val="ConsPlusNormal"/>
              <w:jc w:val="center"/>
            </w:pPr>
            <w:r>
              <w:t>всего</w:t>
            </w:r>
          </w:p>
        </w:tc>
        <w:tc>
          <w:tcPr>
            <w:tcW w:w="2578" w:type="dxa"/>
            <w:gridSpan w:val="4"/>
          </w:tcPr>
          <w:p w:rsidR="00220628" w:rsidRDefault="00220628">
            <w:pPr>
              <w:pStyle w:val="ConsPlusNormal"/>
              <w:jc w:val="center"/>
            </w:pPr>
            <w:r>
              <w:t>в том числе планируемые платежи</w:t>
            </w:r>
          </w:p>
        </w:tc>
        <w:tc>
          <w:tcPr>
            <w:tcW w:w="680" w:type="dxa"/>
            <w:vMerge/>
          </w:tcPr>
          <w:p w:rsidR="00220628" w:rsidRDefault="00220628"/>
        </w:tc>
        <w:tc>
          <w:tcPr>
            <w:tcW w:w="1928" w:type="dxa"/>
            <w:vMerge/>
          </w:tcPr>
          <w:p w:rsidR="00220628" w:rsidRDefault="00220628"/>
        </w:tc>
        <w:tc>
          <w:tcPr>
            <w:tcW w:w="1006" w:type="dxa"/>
            <w:vMerge/>
          </w:tcPr>
          <w:p w:rsidR="00220628" w:rsidRDefault="00220628"/>
        </w:tc>
        <w:tc>
          <w:tcPr>
            <w:tcW w:w="754" w:type="dxa"/>
            <w:vMerge/>
          </w:tcPr>
          <w:p w:rsidR="00220628" w:rsidRDefault="00220628"/>
        </w:tc>
      </w:tr>
      <w:tr w:rsidR="00220628">
        <w:tc>
          <w:tcPr>
            <w:tcW w:w="567" w:type="dxa"/>
            <w:vMerge/>
          </w:tcPr>
          <w:p w:rsidR="00220628" w:rsidRDefault="00220628"/>
        </w:tc>
        <w:tc>
          <w:tcPr>
            <w:tcW w:w="763" w:type="dxa"/>
            <w:vMerge/>
          </w:tcPr>
          <w:p w:rsidR="00220628" w:rsidRDefault="00220628"/>
        </w:tc>
        <w:tc>
          <w:tcPr>
            <w:tcW w:w="1757" w:type="dxa"/>
            <w:vMerge/>
          </w:tcPr>
          <w:p w:rsidR="00220628" w:rsidRDefault="00220628"/>
        </w:tc>
        <w:tc>
          <w:tcPr>
            <w:tcW w:w="1361" w:type="dxa"/>
            <w:vMerge/>
          </w:tcPr>
          <w:p w:rsidR="00220628" w:rsidRDefault="00220628"/>
        </w:tc>
        <w:tc>
          <w:tcPr>
            <w:tcW w:w="727" w:type="dxa"/>
            <w:vMerge/>
          </w:tcPr>
          <w:p w:rsidR="00220628" w:rsidRDefault="00220628"/>
        </w:tc>
        <w:tc>
          <w:tcPr>
            <w:tcW w:w="1587" w:type="dxa"/>
            <w:vMerge/>
          </w:tcPr>
          <w:p w:rsidR="00220628" w:rsidRDefault="00220628"/>
        </w:tc>
        <w:tc>
          <w:tcPr>
            <w:tcW w:w="454" w:type="dxa"/>
            <w:vMerge/>
          </w:tcPr>
          <w:p w:rsidR="00220628" w:rsidRDefault="00220628"/>
        </w:tc>
        <w:tc>
          <w:tcPr>
            <w:tcW w:w="754" w:type="dxa"/>
            <w:vMerge w:val="restart"/>
          </w:tcPr>
          <w:p w:rsidR="00220628" w:rsidRDefault="00220628">
            <w:pPr>
              <w:pStyle w:val="ConsPlusNormal"/>
              <w:jc w:val="center"/>
            </w:pPr>
            <w:r>
              <w:t xml:space="preserve">на текущий финансовый </w:t>
            </w:r>
            <w:r>
              <w:lastRenderedPageBreak/>
              <w:t>год</w:t>
            </w:r>
          </w:p>
        </w:tc>
        <w:tc>
          <w:tcPr>
            <w:tcW w:w="1257" w:type="dxa"/>
            <w:gridSpan w:val="2"/>
          </w:tcPr>
          <w:p w:rsidR="00220628" w:rsidRDefault="00220628">
            <w:pPr>
              <w:pStyle w:val="ConsPlusNormal"/>
              <w:jc w:val="center"/>
            </w:pPr>
            <w:r>
              <w:lastRenderedPageBreak/>
              <w:t>на плановый период</w:t>
            </w:r>
          </w:p>
        </w:tc>
        <w:tc>
          <w:tcPr>
            <w:tcW w:w="567" w:type="dxa"/>
            <w:vMerge w:val="restart"/>
          </w:tcPr>
          <w:p w:rsidR="00220628" w:rsidRDefault="00220628">
            <w:pPr>
              <w:pStyle w:val="ConsPlusNormal"/>
              <w:jc w:val="center"/>
            </w:pPr>
            <w:r>
              <w:t>последующие год</w:t>
            </w:r>
            <w:r>
              <w:lastRenderedPageBreak/>
              <w:t>ы</w:t>
            </w:r>
          </w:p>
        </w:tc>
        <w:tc>
          <w:tcPr>
            <w:tcW w:w="680" w:type="dxa"/>
            <w:vMerge/>
          </w:tcPr>
          <w:p w:rsidR="00220628" w:rsidRDefault="00220628"/>
        </w:tc>
        <w:tc>
          <w:tcPr>
            <w:tcW w:w="1928" w:type="dxa"/>
            <w:vMerge/>
          </w:tcPr>
          <w:p w:rsidR="00220628" w:rsidRDefault="00220628"/>
        </w:tc>
        <w:tc>
          <w:tcPr>
            <w:tcW w:w="1006" w:type="dxa"/>
            <w:vMerge/>
          </w:tcPr>
          <w:p w:rsidR="00220628" w:rsidRDefault="00220628"/>
        </w:tc>
        <w:tc>
          <w:tcPr>
            <w:tcW w:w="754" w:type="dxa"/>
            <w:vMerge/>
          </w:tcPr>
          <w:p w:rsidR="00220628" w:rsidRDefault="00220628"/>
        </w:tc>
      </w:tr>
      <w:tr w:rsidR="00220628">
        <w:tc>
          <w:tcPr>
            <w:tcW w:w="567" w:type="dxa"/>
            <w:vMerge/>
          </w:tcPr>
          <w:p w:rsidR="00220628" w:rsidRDefault="00220628"/>
        </w:tc>
        <w:tc>
          <w:tcPr>
            <w:tcW w:w="763" w:type="dxa"/>
            <w:vMerge/>
          </w:tcPr>
          <w:p w:rsidR="00220628" w:rsidRDefault="00220628"/>
        </w:tc>
        <w:tc>
          <w:tcPr>
            <w:tcW w:w="1757" w:type="dxa"/>
            <w:vMerge/>
          </w:tcPr>
          <w:p w:rsidR="00220628" w:rsidRDefault="00220628"/>
        </w:tc>
        <w:tc>
          <w:tcPr>
            <w:tcW w:w="1361" w:type="dxa"/>
            <w:vMerge/>
          </w:tcPr>
          <w:p w:rsidR="00220628" w:rsidRDefault="00220628"/>
        </w:tc>
        <w:tc>
          <w:tcPr>
            <w:tcW w:w="727" w:type="dxa"/>
            <w:vMerge/>
          </w:tcPr>
          <w:p w:rsidR="00220628" w:rsidRDefault="00220628"/>
        </w:tc>
        <w:tc>
          <w:tcPr>
            <w:tcW w:w="1587" w:type="dxa"/>
            <w:vMerge/>
          </w:tcPr>
          <w:p w:rsidR="00220628" w:rsidRDefault="00220628"/>
        </w:tc>
        <w:tc>
          <w:tcPr>
            <w:tcW w:w="454" w:type="dxa"/>
            <w:vMerge/>
          </w:tcPr>
          <w:p w:rsidR="00220628" w:rsidRDefault="00220628"/>
        </w:tc>
        <w:tc>
          <w:tcPr>
            <w:tcW w:w="754" w:type="dxa"/>
            <w:vMerge/>
          </w:tcPr>
          <w:p w:rsidR="00220628" w:rsidRDefault="00220628"/>
        </w:tc>
        <w:tc>
          <w:tcPr>
            <w:tcW w:w="567" w:type="dxa"/>
          </w:tcPr>
          <w:p w:rsidR="00220628" w:rsidRDefault="00220628">
            <w:pPr>
              <w:pStyle w:val="ConsPlusNormal"/>
              <w:jc w:val="center"/>
            </w:pPr>
            <w:r>
              <w:t>на пер</w:t>
            </w:r>
            <w:r>
              <w:lastRenderedPageBreak/>
              <w:t>вый год</w:t>
            </w:r>
          </w:p>
        </w:tc>
        <w:tc>
          <w:tcPr>
            <w:tcW w:w="690" w:type="dxa"/>
          </w:tcPr>
          <w:p w:rsidR="00220628" w:rsidRDefault="00220628">
            <w:pPr>
              <w:pStyle w:val="ConsPlusNormal"/>
              <w:jc w:val="center"/>
            </w:pPr>
            <w:r>
              <w:lastRenderedPageBreak/>
              <w:t>на второ</w:t>
            </w:r>
            <w:r>
              <w:lastRenderedPageBreak/>
              <w:t>й год</w:t>
            </w:r>
          </w:p>
        </w:tc>
        <w:tc>
          <w:tcPr>
            <w:tcW w:w="567" w:type="dxa"/>
            <w:vMerge/>
          </w:tcPr>
          <w:p w:rsidR="00220628" w:rsidRDefault="00220628"/>
        </w:tc>
        <w:tc>
          <w:tcPr>
            <w:tcW w:w="680" w:type="dxa"/>
            <w:vMerge/>
          </w:tcPr>
          <w:p w:rsidR="00220628" w:rsidRDefault="00220628"/>
        </w:tc>
        <w:tc>
          <w:tcPr>
            <w:tcW w:w="1928" w:type="dxa"/>
            <w:vMerge/>
          </w:tcPr>
          <w:p w:rsidR="00220628" w:rsidRDefault="00220628"/>
        </w:tc>
        <w:tc>
          <w:tcPr>
            <w:tcW w:w="1006" w:type="dxa"/>
            <w:vMerge/>
          </w:tcPr>
          <w:p w:rsidR="00220628" w:rsidRDefault="00220628"/>
        </w:tc>
        <w:tc>
          <w:tcPr>
            <w:tcW w:w="754" w:type="dxa"/>
            <w:vMerge/>
          </w:tcPr>
          <w:p w:rsidR="00220628" w:rsidRDefault="00220628"/>
        </w:tc>
      </w:tr>
      <w:tr w:rsidR="00220628">
        <w:tc>
          <w:tcPr>
            <w:tcW w:w="567" w:type="dxa"/>
          </w:tcPr>
          <w:p w:rsidR="00220628" w:rsidRDefault="00220628">
            <w:pPr>
              <w:pStyle w:val="ConsPlusNormal"/>
              <w:jc w:val="center"/>
            </w:pPr>
            <w:r>
              <w:lastRenderedPageBreak/>
              <w:t>1</w:t>
            </w:r>
          </w:p>
        </w:tc>
        <w:tc>
          <w:tcPr>
            <w:tcW w:w="763" w:type="dxa"/>
          </w:tcPr>
          <w:p w:rsidR="00220628" w:rsidRDefault="00220628">
            <w:pPr>
              <w:pStyle w:val="ConsPlusNormal"/>
              <w:jc w:val="center"/>
            </w:pPr>
            <w:r>
              <w:t>2</w:t>
            </w:r>
          </w:p>
        </w:tc>
        <w:tc>
          <w:tcPr>
            <w:tcW w:w="1757" w:type="dxa"/>
          </w:tcPr>
          <w:p w:rsidR="00220628" w:rsidRDefault="00220628">
            <w:pPr>
              <w:pStyle w:val="ConsPlusNormal"/>
              <w:jc w:val="center"/>
            </w:pPr>
            <w:r>
              <w:t>3</w:t>
            </w:r>
          </w:p>
        </w:tc>
        <w:tc>
          <w:tcPr>
            <w:tcW w:w="1361" w:type="dxa"/>
          </w:tcPr>
          <w:p w:rsidR="00220628" w:rsidRDefault="00220628">
            <w:pPr>
              <w:pStyle w:val="ConsPlusNormal"/>
              <w:jc w:val="center"/>
            </w:pPr>
            <w:r>
              <w:t>4</w:t>
            </w:r>
          </w:p>
        </w:tc>
        <w:tc>
          <w:tcPr>
            <w:tcW w:w="727" w:type="dxa"/>
          </w:tcPr>
          <w:p w:rsidR="00220628" w:rsidRDefault="00220628">
            <w:pPr>
              <w:pStyle w:val="ConsPlusNormal"/>
              <w:jc w:val="center"/>
            </w:pPr>
            <w:r>
              <w:t>5</w:t>
            </w:r>
          </w:p>
        </w:tc>
        <w:tc>
          <w:tcPr>
            <w:tcW w:w="1587"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754" w:type="dxa"/>
          </w:tcPr>
          <w:p w:rsidR="00220628" w:rsidRDefault="00220628">
            <w:pPr>
              <w:pStyle w:val="ConsPlusNormal"/>
              <w:jc w:val="center"/>
            </w:pPr>
            <w:r>
              <w:t>8</w:t>
            </w:r>
          </w:p>
        </w:tc>
        <w:tc>
          <w:tcPr>
            <w:tcW w:w="567" w:type="dxa"/>
          </w:tcPr>
          <w:p w:rsidR="00220628" w:rsidRDefault="00220628">
            <w:pPr>
              <w:pStyle w:val="ConsPlusNormal"/>
              <w:jc w:val="center"/>
            </w:pPr>
            <w:r>
              <w:t>9</w:t>
            </w:r>
          </w:p>
        </w:tc>
        <w:tc>
          <w:tcPr>
            <w:tcW w:w="690" w:type="dxa"/>
          </w:tcPr>
          <w:p w:rsidR="00220628" w:rsidRDefault="00220628">
            <w:pPr>
              <w:pStyle w:val="ConsPlusNormal"/>
              <w:jc w:val="center"/>
            </w:pPr>
            <w:r>
              <w:t>10</w:t>
            </w:r>
          </w:p>
        </w:tc>
        <w:tc>
          <w:tcPr>
            <w:tcW w:w="567" w:type="dxa"/>
          </w:tcPr>
          <w:p w:rsidR="00220628" w:rsidRDefault="00220628">
            <w:pPr>
              <w:pStyle w:val="ConsPlusNormal"/>
              <w:jc w:val="center"/>
            </w:pPr>
            <w:r>
              <w:t>11</w:t>
            </w:r>
          </w:p>
        </w:tc>
        <w:tc>
          <w:tcPr>
            <w:tcW w:w="680" w:type="dxa"/>
          </w:tcPr>
          <w:p w:rsidR="00220628" w:rsidRDefault="00220628">
            <w:pPr>
              <w:pStyle w:val="ConsPlusNormal"/>
              <w:jc w:val="center"/>
            </w:pPr>
            <w:r>
              <w:t>12</w:t>
            </w:r>
          </w:p>
        </w:tc>
        <w:tc>
          <w:tcPr>
            <w:tcW w:w="1928" w:type="dxa"/>
          </w:tcPr>
          <w:p w:rsidR="00220628" w:rsidRDefault="00220628">
            <w:pPr>
              <w:pStyle w:val="ConsPlusNormal"/>
              <w:jc w:val="center"/>
            </w:pPr>
            <w:r>
              <w:t>13</w:t>
            </w:r>
          </w:p>
        </w:tc>
        <w:tc>
          <w:tcPr>
            <w:tcW w:w="1006" w:type="dxa"/>
          </w:tcPr>
          <w:p w:rsidR="00220628" w:rsidRDefault="00220628">
            <w:pPr>
              <w:pStyle w:val="ConsPlusNormal"/>
              <w:jc w:val="center"/>
            </w:pPr>
            <w:r>
              <w:t>14</w:t>
            </w:r>
          </w:p>
        </w:tc>
        <w:tc>
          <w:tcPr>
            <w:tcW w:w="754" w:type="dxa"/>
          </w:tcPr>
          <w:p w:rsidR="00220628" w:rsidRDefault="00220628">
            <w:pPr>
              <w:pStyle w:val="ConsPlusNormal"/>
              <w:jc w:val="center"/>
            </w:pPr>
            <w:r>
              <w:t>15</w:t>
            </w:r>
          </w:p>
        </w:tc>
      </w:tr>
      <w:tr w:rsidR="00220628">
        <w:tc>
          <w:tcPr>
            <w:tcW w:w="567" w:type="dxa"/>
          </w:tcPr>
          <w:p w:rsidR="00220628" w:rsidRDefault="00220628">
            <w:pPr>
              <w:pStyle w:val="ConsPlusNormal"/>
            </w:pPr>
          </w:p>
        </w:tc>
        <w:tc>
          <w:tcPr>
            <w:tcW w:w="763"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727" w:type="dxa"/>
          </w:tcPr>
          <w:p w:rsidR="00220628" w:rsidRDefault="00220628">
            <w:pPr>
              <w:pStyle w:val="ConsPlusNormal"/>
            </w:pPr>
          </w:p>
        </w:tc>
        <w:tc>
          <w:tcPr>
            <w:tcW w:w="1587"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1928" w:type="dxa"/>
          </w:tcPr>
          <w:p w:rsidR="00220628" w:rsidRDefault="00220628">
            <w:pPr>
              <w:pStyle w:val="ConsPlusNormal"/>
            </w:pPr>
          </w:p>
        </w:tc>
        <w:tc>
          <w:tcPr>
            <w:tcW w:w="1006" w:type="dxa"/>
          </w:tcPr>
          <w:p w:rsidR="00220628" w:rsidRDefault="00220628">
            <w:pPr>
              <w:pStyle w:val="ConsPlusNormal"/>
            </w:pPr>
          </w:p>
        </w:tc>
        <w:tc>
          <w:tcPr>
            <w:tcW w:w="754" w:type="dxa"/>
          </w:tcPr>
          <w:p w:rsidR="00220628" w:rsidRDefault="00220628">
            <w:pPr>
              <w:pStyle w:val="ConsPlusNormal"/>
            </w:pPr>
          </w:p>
        </w:tc>
      </w:tr>
      <w:tr w:rsidR="00220628">
        <w:tc>
          <w:tcPr>
            <w:tcW w:w="567" w:type="dxa"/>
          </w:tcPr>
          <w:p w:rsidR="00220628" w:rsidRDefault="00220628">
            <w:pPr>
              <w:pStyle w:val="ConsPlusNormal"/>
            </w:pPr>
          </w:p>
        </w:tc>
        <w:tc>
          <w:tcPr>
            <w:tcW w:w="763"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727" w:type="dxa"/>
          </w:tcPr>
          <w:p w:rsidR="00220628" w:rsidRDefault="00220628">
            <w:pPr>
              <w:pStyle w:val="ConsPlusNormal"/>
            </w:pPr>
          </w:p>
        </w:tc>
        <w:tc>
          <w:tcPr>
            <w:tcW w:w="1587"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1928" w:type="dxa"/>
          </w:tcPr>
          <w:p w:rsidR="00220628" w:rsidRDefault="00220628">
            <w:pPr>
              <w:pStyle w:val="ConsPlusNormal"/>
            </w:pPr>
          </w:p>
        </w:tc>
        <w:tc>
          <w:tcPr>
            <w:tcW w:w="1006" w:type="dxa"/>
          </w:tcPr>
          <w:p w:rsidR="00220628" w:rsidRDefault="00220628">
            <w:pPr>
              <w:pStyle w:val="ConsPlusNormal"/>
            </w:pPr>
          </w:p>
        </w:tc>
        <w:tc>
          <w:tcPr>
            <w:tcW w:w="754" w:type="dxa"/>
          </w:tcPr>
          <w:p w:rsidR="00220628" w:rsidRDefault="00220628">
            <w:pPr>
              <w:pStyle w:val="ConsPlusNormal"/>
            </w:pPr>
          </w:p>
        </w:tc>
      </w:tr>
      <w:tr w:rsidR="00220628">
        <w:tc>
          <w:tcPr>
            <w:tcW w:w="567" w:type="dxa"/>
          </w:tcPr>
          <w:p w:rsidR="00220628" w:rsidRDefault="00220628">
            <w:pPr>
              <w:pStyle w:val="ConsPlusNormal"/>
            </w:pPr>
          </w:p>
        </w:tc>
        <w:tc>
          <w:tcPr>
            <w:tcW w:w="763"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727" w:type="dxa"/>
          </w:tcPr>
          <w:p w:rsidR="00220628" w:rsidRDefault="00220628">
            <w:pPr>
              <w:pStyle w:val="ConsPlusNormal"/>
            </w:pPr>
          </w:p>
        </w:tc>
        <w:tc>
          <w:tcPr>
            <w:tcW w:w="1587"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1928" w:type="dxa"/>
          </w:tcPr>
          <w:p w:rsidR="00220628" w:rsidRDefault="00220628">
            <w:pPr>
              <w:pStyle w:val="ConsPlusNormal"/>
            </w:pPr>
          </w:p>
        </w:tc>
        <w:tc>
          <w:tcPr>
            <w:tcW w:w="1006" w:type="dxa"/>
          </w:tcPr>
          <w:p w:rsidR="00220628" w:rsidRDefault="00220628">
            <w:pPr>
              <w:pStyle w:val="ConsPlusNormal"/>
            </w:pPr>
          </w:p>
        </w:tc>
        <w:tc>
          <w:tcPr>
            <w:tcW w:w="754" w:type="dxa"/>
          </w:tcPr>
          <w:p w:rsidR="00220628" w:rsidRDefault="00220628">
            <w:pPr>
              <w:pStyle w:val="ConsPlusNormal"/>
            </w:pPr>
          </w:p>
        </w:tc>
      </w:tr>
      <w:tr w:rsidR="00220628">
        <w:tblPrEx>
          <w:tblBorders>
            <w:right w:val="nil"/>
          </w:tblBorders>
        </w:tblPrEx>
        <w:tc>
          <w:tcPr>
            <w:tcW w:w="6762" w:type="dxa"/>
            <w:gridSpan w:val="6"/>
          </w:tcPr>
          <w:p w:rsidR="00220628" w:rsidRDefault="00220628">
            <w:pPr>
              <w:pStyle w:val="ConsPlusNormal"/>
              <w:jc w:val="right"/>
            </w:pPr>
            <w:r>
              <w:t>Итого для осуществления закупок</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4368" w:type="dxa"/>
            <w:gridSpan w:val="4"/>
            <w:vMerge w:val="restart"/>
            <w:tcBorders>
              <w:bottom w:val="nil"/>
              <w:right w:val="nil"/>
            </w:tcBorders>
          </w:tcPr>
          <w:p w:rsidR="00220628" w:rsidRDefault="00220628">
            <w:pPr>
              <w:pStyle w:val="ConsPlusNormal"/>
            </w:pPr>
          </w:p>
        </w:tc>
      </w:tr>
      <w:tr w:rsidR="00220628">
        <w:tblPrEx>
          <w:tblBorders>
            <w:right w:val="nil"/>
          </w:tblBorders>
        </w:tblPrEx>
        <w:tc>
          <w:tcPr>
            <w:tcW w:w="6762" w:type="dxa"/>
            <w:gridSpan w:val="6"/>
          </w:tcPr>
          <w:p w:rsidR="00220628" w:rsidRDefault="00220628">
            <w:pPr>
              <w:pStyle w:val="ConsPlusNormal"/>
              <w:jc w:val="right"/>
            </w:pPr>
            <w:r>
              <w:t>В том числе по коду бюджетной классификации _____/по соглашению N _____ от ________ &lt;***&gt;</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4368" w:type="dxa"/>
            <w:gridSpan w:val="4"/>
            <w:vMerge/>
            <w:tcBorders>
              <w:bottom w:val="nil"/>
              <w:right w:val="nil"/>
            </w:tcBorders>
          </w:tcPr>
          <w:p w:rsidR="00220628" w:rsidRDefault="00220628"/>
        </w:tc>
      </w:tr>
    </w:tbl>
    <w:p w:rsidR="00220628" w:rsidRDefault="00220628">
      <w:pPr>
        <w:sectPr w:rsidR="00220628">
          <w:pgSz w:w="16838" w:h="11905" w:orient="landscape"/>
          <w:pgMar w:top="1701" w:right="1134" w:bottom="850" w:left="1134" w:header="0" w:footer="0" w:gutter="0"/>
          <w:cols w:space="720"/>
        </w:sectPr>
      </w:pPr>
    </w:p>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в отношении плана закупок, включающего информацию о закупках, осуществляемых бюджетным, автономным учреждением или государственным (муниципальным) унитарным предприятием в рамках переданных ему органом государственной власти (государственным органом) субъекта Российской Федерации (муниципальным органом) полномочий государственного (муниципального) заказчика по заключению и исполнению от лица указанных органов государственных (муниципальных) контрактов.</w:t>
      </w:r>
    </w:p>
    <w:p w:rsidR="00220628" w:rsidRDefault="00220628">
      <w:pPr>
        <w:pStyle w:val="ConsPlusNormal"/>
        <w:ind w:firstLine="540"/>
        <w:jc w:val="both"/>
      </w:pPr>
      <w:r>
        <w:t>&lt;**&gt; Графа заполняется в случае, если планируемая закупка включена в государственную (муниципальную) программу.</w:t>
      </w:r>
    </w:p>
    <w:p w:rsidR="00220628" w:rsidRDefault="00220628">
      <w:pPr>
        <w:pStyle w:val="ConsPlusNormal"/>
        <w:ind w:firstLine="540"/>
        <w:jc w:val="both"/>
      </w:pPr>
      <w:r>
        <w:t>&lt;***&gt; Информация об объеме финансового обеспечения по коду бюджетной классификации вносится государственными (муниципальными) заказчиками, осуществляющими закупки для обеспечения нужд субъекта Российской Федерации (муниципальных нужд) в разрезе раздела, подраздела, целевой статьи, вида расходов. 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вносится государственными унитарными предприятиями, собственником имущества которых является субъект Российской Федерации (муниципальными унитарными предприятиями), осуществляющими закупки для обеспечения нужд субъекта Российской Федерации (муниципальных нужд), в разрезе каждого соглашения о предоставлении субсидии из средств бюджета субъекта Российской Федерации (местного бюджета). 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не вносится государственными бюджетными и автономными учреждениями, созданными субъектом Российской Федерации (муниципальными бюджетными учреждениями и автономными учреждениями), осуществляющими закупки для обеспечения нужд субъекта Российской Федерации (муниципальных нужд).</w:t>
      </w: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плану закупок товаров,</w:t>
      </w:r>
    </w:p>
    <w:p w:rsidR="00220628" w:rsidRDefault="00220628">
      <w:pPr>
        <w:pStyle w:val="ConsPlusNormal"/>
        <w:jc w:val="right"/>
      </w:pPr>
      <w:r>
        <w:t>работ, услуг для обеспечения нужд</w:t>
      </w:r>
    </w:p>
    <w:p w:rsidR="00220628" w:rsidRDefault="00220628">
      <w:pPr>
        <w:pStyle w:val="ConsPlusNormal"/>
        <w:jc w:val="right"/>
      </w:pPr>
      <w:r>
        <w:t>субъекта Российской Федерации</w:t>
      </w:r>
    </w:p>
    <w:p w:rsidR="00220628" w:rsidRDefault="00220628">
      <w:pPr>
        <w:pStyle w:val="ConsPlusNormal"/>
        <w:jc w:val="right"/>
      </w:pPr>
      <w:r>
        <w:t>и муниципальных нужд</w:t>
      </w:r>
    </w:p>
    <w:p w:rsidR="00220628" w:rsidRDefault="00220628">
      <w:pPr>
        <w:pStyle w:val="ConsPlusNormal"/>
        <w:jc w:val="both"/>
      </w:pPr>
    </w:p>
    <w:p w:rsidR="00220628" w:rsidRDefault="00220628">
      <w:pPr>
        <w:pStyle w:val="ConsPlusNormal"/>
        <w:jc w:val="right"/>
      </w:pPr>
      <w:r>
        <w:t>(форма)</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220628">
        <w:tc>
          <w:tcPr>
            <w:tcW w:w="7483" w:type="dxa"/>
            <w:tcBorders>
              <w:top w:val="nil"/>
              <w:left w:val="nil"/>
              <w:bottom w:val="nil"/>
            </w:tcBorders>
          </w:tcPr>
          <w:p w:rsidR="00220628" w:rsidRDefault="00220628">
            <w:pPr>
              <w:pStyle w:val="ConsPlusNormal"/>
              <w:jc w:val="right"/>
            </w:pPr>
            <w:r>
              <w:t>Гриф секретности</w:t>
            </w:r>
          </w:p>
        </w:tc>
        <w:tc>
          <w:tcPr>
            <w:tcW w:w="1587" w:type="dxa"/>
            <w:tcBorders>
              <w:top w:val="single" w:sz="4" w:space="0" w:color="auto"/>
              <w:bottom w:val="single" w:sz="4" w:space="0" w:color="auto"/>
            </w:tcBorders>
          </w:tcPr>
          <w:p w:rsidR="00220628" w:rsidRDefault="00220628">
            <w:pPr>
              <w:pStyle w:val="ConsPlusNormal"/>
            </w:pPr>
          </w:p>
        </w:tc>
      </w:tr>
    </w:tbl>
    <w:p w:rsidR="00220628" w:rsidRDefault="00220628">
      <w:pPr>
        <w:sectPr w:rsidR="00220628">
          <w:pgSz w:w="11905" w:h="16838"/>
          <w:pgMar w:top="1134" w:right="850" w:bottom="1134" w:left="1701" w:header="0" w:footer="0" w:gutter="0"/>
          <w:cols w:space="720"/>
        </w:sectPr>
      </w:pPr>
    </w:p>
    <w:p w:rsidR="00220628" w:rsidRDefault="00220628">
      <w:pPr>
        <w:pStyle w:val="ConsPlusNormal"/>
        <w:jc w:val="both"/>
      </w:pPr>
    </w:p>
    <w:p w:rsidR="00220628" w:rsidRDefault="00220628">
      <w:pPr>
        <w:pStyle w:val="ConsPlusNonformat"/>
        <w:jc w:val="both"/>
      </w:pPr>
      <w:r>
        <w:t xml:space="preserve">                       Закупки товаров, работ, услуг</w:t>
      </w:r>
    </w:p>
    <w:p w:rsidR="00220628" w:rsidRDefault="00220628">
      <w:pPr>
        <w:pStyle w:val="ConsPlusNonformat"/>
        <w:jc w:val="both"/>
      </w:pPr>
      <w:r>
        <w:t xml:space="preserve">            для обеспечения нужд субъекта Российской Федерации</w:t>
      </w:r>
    </w:p>
    <w:p w:rsidR="00220628" w:rsidRDefault="00220628">
      <w:pPr>
        <w:pStyle w:val="ConsPlusNonformat"/>
        <w:jc w:val="both"/>
      </w:pPr>
      <w:r>
        <w:t xml:space="preserve">         и муниципальных нужд на 20__ финансовый год и на плановый</w:t>
      </w:r>
    </w:p>
    <w:p w:rsidR="00220628" w:rsidRDefault="00220628">
      <w:pPr>
        <w:pStyle w:val="ConsPlusNonformat"/>
        <w:jc w:val="both"/>
      </w:pPr>
      <w:r>
        <w:t xml:space="preserve">          период 20__ и 20__ годов, сведения о которых составляют</w:t>
      </w:r>
    </w:p>
    <w:p w:rsidR="00220628" w:rsidRDefault="00220628">
      <w:pPr>
        <w:pStyle w:val="ConsPlusNonformat"/>
        <w:jc w:val="both"/>
      </w:pPr>
      <w:r>
        <w:t xml:space="preserve">                           государственную тайну</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val="restart"/>
            <w:tcBorders>
              <w:top w:val="nil"/>
              <w:left w:val="nil"/>
              <w:bottom w:val="nil"/>
              <w:right w:val="nil"/>
            </w:tcBorders>
          </w:tcPr>
          <w:p w:rsidR="00220628" w:rsidRDefault="00220628">
            <w:pPr>
              <w:pStyle w:val="ConsPlusNormal"/>
            </w:pPr>
            <w:r>
              <w:t>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45"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46"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47"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Наименование заказчика, осуществляющего закупки в рамках переданных полномочий государственного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48"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 xml:space="preserve">(базовый - "0", измененный - </w:t>
            </w:r>
            <w:r>
              <w:lastRenderedPageBreak/>
              <w:t>"1" и далее в порядке возрастания)</w:t>
            </w:r>
          </w:p>
        </w:tc>
        <w:tc>
          <w:tcPr>
            <w:tcW w:w="1587" w:type="dxa"/>
            <w:tcBorders>
              <w:top w:val="nil"/>
              <w:left w:val="nil"/>
              <w:bottom w:val="nil"/>
              <w:right w:val="single" w:sz="4" w:space="0" w:color="auto"/>
            </w:tcBorders>
          </w:tcPr>
          <w:p w:rsidR="00220628" w:rsidRDefault="00220628">
            <w:pPr>
              <w:pStyle w:val="ConsPlusNormal"/>
              <w:jc w:val="right"/>
            </w:pPr>
            <w:r>
              <w:lastRenderedPageBreak/>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jc w:val="both"/>
            </w:pPr>
            <w:r>
              <w:t>Единица измерения: рубль</w:t>
            </w:r>
          </w:p>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hyperlink r:id="rId49" w:history="1">
              <w:r>
                <w:rPr>
                  <w:color w:val="0000FF"/>
                </w:rPr>
                <w:t>383</w:t>
              </w:r>
            </w:hyperlink>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79"/>
        <w:gridCol w:w="1757"/>
        <w:gridCol w:w="1361"/>
        <w:gridCol w:w="850"/>
        <w:gridCol w:w="1531"/>
        <w:gridCol w:w="454"/>
        <w:gridCol w:w="754"/>
        <w:gridCol w:w="567"/>
        <w:gridCol w:w="695"/>
        <w:gridCol w:w="454"/>
        <w:gridCol w:w="622"/>
        <w:gridCol w:w="1984"/>
        <w:gridCol w:w="802"/>
      </w:tblGrid>
      <w:tr w:rsidR="00220628">
        <w:tc>
          <w:tcPr>
            <w:tcW w:w="510" w:type="dxa"/>
            <w:vMerge w:val="restart"/>
          </w:tcPr>
          <w:p w:rsidR="00220628" w:rsidRDefault="00220628">
            <w:pPr>
              <w:pStyle w:val="ConsPlusNormal"/>
              <w:jc w:val="center"/>
            </w:pPr>
            <w:r>
              <w:t>N п/п</w:t>
            </w:r>
          </w:p>
        </w:tc>
        <w:tc>
          <w:tcPr>
            <w:tcW w:w="779" w:type="dxa"/>
            <w:vMerge w:val="restart"/>
          </w:tcPr>
          <w:p w:rsidR="00220628" w:rsidRDefault="00220628">
            <w:pPr>
              <w:pStyle w:val="ConsPlusNormal"/>
              <w:jc w:val="center"/>
            </w:pPr>
            <w:r>
              <w:t>Идентификационный код закупки</w:t>
            </w:r>
          </w:p>
        </w:tc>
        <w:tc>
          <w:tcPr>
            <w:tcW w:w="3118" w:type="dxa"/>
            <w:gridSpan w:val="2"/>
          </w:tcPr>
          <w:p w:rsidR="00220628" w:rsidRDefault="00220628">
            <w:pPr>
              <w:pStyle w:val="ConsPlusNormal"/>
              <w:jc w:val="center"/>
            </w:pPr>
            <w:r>
              <w:t>Цель осуществления закупки</w:t>
            </w:r>
          </w:p>
        </w:tc>
        <w:tc>
          <w:tcPr>
            <w:tcW w:w="850" w:type="dxa"/>
            <w:vMerge w:val="restart"/>
          </w:tcPr>
          <w:p w:rsidR="00220628" w:rsidRDefault="00220628">
            <w:pPr>
              <w:pStyle w:val="ConsPlusNormal"/>
              <w:jc w:val="center"/>
            </w:pPr>
            <w:r>
              <w:t>Наименование объекта закупки</w:t>
            </w:r>
          </w:p>
        </w:tc>
        <w:tc>
          <w:tcPr>
            <w:tcW w:w="1531" w:type="dxa"/>
            <w:vMerge w:val="restart"/>
          </w:tcPr>
          <w:p w:rsidR="00220628" w:rsidRDefault="00220628">
            <w:pPr>
              <w:pStyle w:val="ConsPlusNormal"/>
              <w:jc w:val="center"/>
            </w:pPr>
            <w: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2924" w:type="dxa"/>
            <w:gridSpan w:val="5"/>
          </w:tcPr>
          <w:p w:rsidR="00220628" w:rsidRDefault="00220628">
            <w:pPr>
              <w:pStyle w:val="ConsPlusNormal"/>
              <w:jc w:val="center"/>
            </w:pPr>
            <w:r>
              <w:t>Объем финансового обеспечения</w:t>
            </w:r>
          </w:p>
        </w:tc>
        <w:tc>
          <w:tcPr>
            <w:tcW w:w="622" w:type="dxa"/>
            <w:vMerge w:val="restart"/>
          </w:tcPr>
          <w:p w:rsidR="00220628" w:rsidRDefault="00220628">
            <w:pPr>
              <w:pStyle w:val="ConsPlusNormal"/>
              <w:jc w:val="center"/>
            </w:pPr>
            <w:r>
              <w:t>Сроки (периодичность) осуществления планируемых закупок</w:t>
            </w:r>
          </w:p>
        </w:tc>
        <w:tc>
          <w:tcPr>
            <w:tcW w:w="1984" w:type="dxa"/>
            <w:vMerge w:val="restart"/>
          </w:tcPr>
          <w:p w:rsidR="00220628" w:rsidRDefault="00220628">
            <w:pPr>
              <w:pStyle w:val="ConsPlusNormal"/>
              <w:jc w:val="center"/>
            </w:pPr>
            <w:r>
              <w:t xml:space="preserve">Сведения о закупках в соответствии с </w:t>
            </w:r>
            <w:hyperlink r:id="rId50"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802" w:type="dxa"/>
            <w:vMerge w:val="restart"/>
          </w:tcPr>
          <w:p w:rsidR="00220628" w:rsidRDefault="00220628">
            <w:pPr>
              <w:pStyle w:val="ConsPlusNormal"/>
              <w:jc w:val="center"/>
            </w:pPr>
            <w:r>
              <w:t>Обоснование внесения изменений</w:t>
            </w:r>
          </w:p>
        </w:tc>
      </w:tr>
      <w:tr w:rsidR="00220628">
        <w:tc>
          <w:tcPr>
            <w:tcW w:w="510" w:type="dxa"/>
            <w:vMerge/>
          </w:tcPr>
          <w:p w:rsidR="00220628" w:rsidRDefault="00220628"/>
        </w:tc>
        <w:tc>
          <w:tcPr>
            <w:tcW w:w="779" w:type="dxa"/>
            <w:vMerge/>
          </w:tcPr>
          <w:p w:rsidR="00220628" w:rsidRDefault="00220628"/>
        </w:tc>
        <w:tc>
          <w:tcPr>
            <w:tcW w:w="1757" w:type="dxa"/>
            <w:vMerge w:val="restart"/>
          </w:tcPr>
          <w:p w:rsidR="00220628" w:rsidRDefault="00220628">
            <w:pPr>
              <w:pStyle w:val="ConsPlusNormal"/>
              <w:jc w:val="center"/>
            </w:pPr>
            <w:r>
              <w:t>наименование мероприятия государственной программы Российской Федерации (муниципальной программы) либо непрограммные направления деятельности (функции, полномочия)</w:t>
            </w:r>
          </w:p>
        </w:tc>
        <w:tc>
          <w:tcPr>
            <w:tcW w:w="1361" w:type="dxa"/>
            <w:vMerge w:val="restart"/>
          </w:tcPr>
          <w:p w:rsidR="00220628" w:rsidRDefault="00220628">
            <w:pPr>
              <w:pStyle w:val="ConsPlusNormal"/>
              <w:jc w:val="center"/>
            </w:pPr>
            <w:r>
              <w:t>ожидаемый результат реализации мероприятия государственной программы Российской Федерации (муниципальной программы) &lt;**&gt;</w:t>
            </w:r>
          </w:p>
        </w:tc>
        <w:tc>
          <w:tcPr>
            <w:tcW w:w="850" w:type="dxa"/>
            <w:vMerge/>
          </w:tcPr>
          <w:p w:rsidR="00220628" w:rsidRDefault="00220628"/>
        </w:tc>
        <w:tc>
          <w:tcPr>
            <w:tcW w:w="1531" w:type="dxa"/>
            <w:vMerge/>
          </w:tcPr>
          <w:p w:rsidR="00220628" w:rsidRDefault="00220628"/>
        </w:tc>
        <w:tc>
          <w:tcPr>
            <w:tcW w:w="454" w:type="dxa"/>
            <w:vMerge w:val="restart"/>
          </w:tcPr>
          <w:p w:rsidR="00220628" w:rsidRDefault="00220628">
            <w:pPr>
              <w:pStyle w:val="ConsPlusNormal"/>
              <w:jc w:val="center"/>
            </w:pPr>
            <w:r>
              <w:t>всего</w:t>
            </w:r>
          </w:p>
        </w:tc>
        <w:tc>
          <w:tcPr>
            <w:tcW w:w="2470" w:type="dxa"/>
            <w:gridSpan w:val="4"/>
          </w:tcPr>
          <w:p w:rsidR="00220628" w:rsidRDefault="00220628">
            <w:pPr>
              <w:pStyle w:val="ConsPlusNormal"/>
              <w:jc w:val="center"/>
            </w:pPr>
            <w:r>
              <w:t>в том числе планируемые платежи</w:t>
            </w:r>
          </w:p>
        </w:tc>
        <w:tc>
          <w:tcPr>
            <w:tcW w:w="622" w:type="dxa"/>
            <w:vMerge/>
          </w:tcPr>
          <w:p w:rsidR="00220628" w:rsidRDefault="00220628"/>
        </w:tc>
        <w:tc>
          <w:tcPr>
            <w:tcW w:w="1984" w:type="dxa"/>
            <w:vMerge/>
          </w:tcPr>
          <w:p w:rsidR="00220628" w:rsidRDefault="00220628"/>
        </w:tc>
        <w:tc>
          <w:tcPr>
            <w:tcW w:w="802" w:type="dxa"/>
            <w:vMerge/>
          </w:tcPr>
          <w:p w:rsidR="00220628" w:rsidRDefault="00220628"/>
        </w:tc>
      </w:tr>
      <w:tr w:rsidR="00220628">
        <w:tc>
          <w:tcPr>
            <w:tcW w:w="510" w:type="dxa"/>
            <w:vMerge/>
          </w:tcPr>
          <w:p w:rsidR="00220628" w:rsidRDefault="00220628"/>
        </w:tc>
        <w:tc>
          <w:tcPr>
            <w:tcW w:w="779" w:type="dxa"/>
            <w:vMerge/>
          </w:tcPr>
          <w:p w:rsidR="00220628" w:rsidRDefault="00220628"/>
        </w:tc>
        <w:tc>
          <w:tcPr>
            <w:tcW w:w="1757" w:type="dxa"/>
            <w:vMerge/>
          </w:tcPr>
          <w:p w:rsidR="00220628" w:rsidRDefault="00220628"/>
        </w:tc>
        <w:tc>
          <w:tcPr>
            <w:tcW w:w="1361" w:type="dxa"/>
            <w:vMerge/>
          </w:tcPr>
          <w:p w:rsidR="00220628" w:rsidRDefault="00220628"/>
        </w:tc>
        <w:tc>
          <w:tcPr>
            <w:tcW w:w="850" w:type="dxa"/>
            <w:vMerge/>
          </w:tcPr>
          <w:p w:rsidR="00220628" w:rsidRDefault="00220628"/>
        </w:tc>
        <w:tc>
          <w:tcPr>
            <w:tcW w:w="1531" w:type="dxa"/>
            <w:vMerge/>
          </w:tcPr>
          <w:p w:rsidR="00220628" w:rsidRDefault="00220628"/>
        </w:tc>
        <w:tc>
          <w:tcPr>
            <w:tcW w:w="454" w:type="dxa"/>
            <w:vMerge/>
          </w:tcPr>
          <w:p w:rsidR="00220628" w:rsidRDefault="00220628"/>
        </w:tc>
        <w:tc>
          <w:tcPr>
            <w:tcW w:w="754" w:type="dxa"/>
            <w:vMerge w:val="restart"/>
          </w:tcPr>
          <w:p w:rsidR="00220628" w:rsidRDefault="00220628">
            <w:pPr>
              <w:pStyle w:val="ConsPlusNormal"/>
              <w:jc w:val="center"/>
            </w:pPr>
            <w:r>
              <w:t>на текущий финансовый год</w:t>
            </w:r>
          </w:p>
        </w:tc>
        <w:tc>
          <w:tcPr>
            <w:tcW w:w="1262" w:type="dxa"/>
            <w:gridSpan w:val="2"/>
          </w:tcPr>
          <w:p w:rsidR="00220628" w:rsidRDefault="00220628">
            <w:pPr>
              <w:pStyle w:val="ConsPlusNormal"/>
              <w:jc w:val="center"/>
            </w:pPr>
            <w:r>
              <w:t>на плановый период</w:t>
            </w:r>
          </w:p>
        </w:tc>
        <w:tc>
          <w:tcPr>
            <w:tcW w:w="454" w:type="dxa"/>
            <w:vMerge w:val="restart"/>
          </w:tcPr>
          <w:p w:rsidR="00220628" w:rsidRDefault="00220628">
            <w:pPr>
              <w:pStyle w:val="ConsPlusNormal"/>
              <w:jc w:val="center"/>
            </w:pPr>
            <w:r>
              <w:t>последующие годы</w:t>
            </w:r>
          </w:p>
        </w:tc>
        <w:tc>
          <w:tcPr>
            <w:tcW w:w="622" w:type="dxa"/>
            <w:vMerge/>
          </w:tcPr>
          <w:p w:rsidR="00220628" w:rsidRDefault="00220628"/>
        </w:tc>
        <w:tc>
          <w:tcPr>
            <w:tcW w:w="1984" w:type="dxa"/>
            <w:vMerge/>
          </w:tcPr>
          <w:p w:rsidR="00220628" w:rsidRDefault="00220628"/>
        </w:tc>
        <w:tc>
          <w:tcPr>
            <w:tcW w:w="802" w:type="dxa"/>
            <w:vMerge/>
          </w:tcPr>
          <w:p w:rsidR="00220628" w:rsidRDefault="00220628"/>
        </w:tc>
      </w:tr>
      <w:tr w:rsidR="00220628">
        <w:tc>
          <w:tcPr>
            <w:tcW w:w="510" w:type="dxa"/>
            <w:vMerge/>
          </w:tcPr>
          <w:p w:rsidR="00220628" w:rsidRDefault="00220628"/>
        </w:tc>
        <w:tc>
          <w:tcPr>
            <w:tcW w:w="779" w:type="dxa"/>
            <w:vMerge/>
          </w:tcPr>
          <w:p w:rsidR="00220628" w:rsidRDefault="00220628"/>
        </w:tc>
        <w:tc>
          <w:tcPr>
            <w:tcW w:w="1757" w:type="dxa"/>
            <w:vMerge/>
          </w:tcPr>
          <w:p w:rsidR="00220628" w:rsidRDefault="00220628"/>
        </w:tc>
        <w:tc>
          <w:tcPr>
            <w:tcW w:w="1361" w:type="dxa"/>
            <w:vMerge/>
          </w:tcPr>
          <w:p w:rsidR="00220628" w:rsidRDefault="00220628"/>
        </w:tc>
        <w:tc>
          <w:tcPr>
            <w:tcW w:w="850" w:type="dxa"/>
            <w:vMerge/>
          </w:tcPr>
          <w:p w:rsidR="00220628" w:rsidRDefault="00220628"/>
        </w:tc>
        <w:tc>
          <w:tcPr>
            <w:tcW w:w="1531" w:type="dxa"/>
            <w:vMerge/>
          </w:tcPr>
          <w:p w:rsidR="00220628" w:rsidRDefault="00220628"/>
        </w:tc>
        <w:tc>
          <w:tcPr>
            <w:tcW w:w="454" w:type="dxa"/>
            <w:vMerge/>
          </w:tcPr>
          <w:p w:rsidR="00220628" w:rsidRDefault="00220628"/>
        </w:tc>
        <w:tc>
          <w:tcPr>
            <w:tcW w:w="754" w:type="dxa"/>
            <w:vMerge/>
          </w:tcPr>
          <w:p w:rsidR="00220628" w:rsidRDefault="00220628"/>
        </w:tc>
        <w:tc>
          <w:tcPr>
            <w:tcW w:w="567" w:type="dxa"/>
          </w:tcPr>
          <w:p w:rsidR="00220628" w:rsidRDefault="00220628">
            <w:pPr>
              <w:pStyle w:val="ConsPlusNormal"/>
              <w:jc w:val="center"/>
            </w:pPr>
            <w:r>
              <w:t>на первый год</w:t>
            </w:r>
          </w:p>
        </w:tc>
        <w:tc>
          <w:tcPr>
            <w:tcW w:w="695" w:type="dxa"/>
          </w:tcPr>
          <w:p w:rsidR="00220628" w:rsidRDefault="00220628">
            <w:pPr>
              <w:pStyle w:val="ConsPlusNormal"/>
              <w:jc w:val="center"/>
            </w:pPr>
            <w:r>
              <w:t>на второй год</w:t>
            </w:r>
          </w:p>
        </w:tc>
        <w:tc>
          <w:tcPr>
            <w:tcW w:w="454" w:type="dxa"/>
            <w:vMerge/>
          </w:tcPr>
          <w:p w:rsidR="00220628" w:rsidRDefault="00220628"/>
        </w:tc>
        <w:tc>
          <w:tcPr>
            <w:tcW w:w="622" w:type="dxa"/>
            <w:vMerge/>
          </w:tcPr>
          <w:p w:rsidR="00220628" w:rsidRDefault="00220628"/>
        </w:tc>
        <w:tc>
          <w:tcPr>
            <w:tcW w:w="1984" w:type="dxa"/>
            <w:vMerge/>
          </w:tcPr>
          <w:p w:rsidR="00220628" w:rsidRDefault="00220628"/>
        </w:tc>
        <w:tc>
          <w:tcPr>
            <w:tcW w:w="802" w:type="dxa"/>
            <w:vMerge/>
          </w:tcPr>
          <w:p w:rsidR="00220628" w:rsidRDefault="00220628"/>
        </w:tc>
      </w:tr>
      <w:tr w:rsidR="00220628">
        <w:tc>
          <w:tcPr>
            <w:tcW w:w="510" w:type="dxa"/>
          </w:tcPr>
          <w:p w:rsidR="00220628" w:rsidRDefault="00220628">
            <w:pPr>
              <w:pStyle w:val="ConsPlusNormal"/>
              <w:jc w:val="center"/>
            </w:pPr>
            <w:r>
              <w:t>1</w:t>
            </w:r>
          </w:p>
        </w:tc>
        <w:tc>
          <w:tcPr>
            <w:tcW w:w="779" w:type="dxa"/>
          </w:tcPr>
          <w:p w:rsidR="00220628" w:rsidRDefault="00220628">
            <w:pPr>
              <w:pStyle w:val="ConsPlusNormal"/>
              <w:jc w:val="center"/>
            </w:pPr>
            <w:r>
              <w:t>2</w:t>
            </w:r>
          </w:p>
        </w:tc>
        <w:tc>
          <w:tcPr>
            <w:tcW w:w="1757" w:type="dxa"/>
          </w:tcPr>
          <w:p w:rsidR="00220628" w:rsidRDefault="00220628">
            <w:pPr>
              <w:pStyle w:val="ConsPlusNormal"/>
              <w:jc w:val="center"/>
            </w:pPr>
            <w:r>
              <w:t>3</w:t>
            </w:r>
          </w:p>
        </w:tc>
        <w:tc>
          <w:tcPr>
            <w:tcW w:w="1361" w:type="dxa"/>
          </w:tcPr>
          <w:p w:rsidR="00220628" w:rsidRDefault="00220628">
            <w:pPr>
              <w:pStyle w:val="ConsPlusNormal"/>
              <w:jc w:val="center"/>
            </w:pPr>
            <w:r>
              <w:t>4</w:t>
            </w:r>
          </w:p>
        </w:tc>
        <w:tc>
          <w:tcPr>
            <w:tcW w:w="850" w:type="dxa"/>
          </w:tcPr>
          <w:p w:rsidR="00220628" w:rsidRDefault="00220628">
            <w:pPr>
              <w:pStyle w:val="ConsPlusNormal"/>
              <w:jc w:val="center"/>
            </w:pPr>
            <w:r>
              <w:t>5</w:t>
            </w:r>
          </w:p>
        </w:tc>
        <w:tc>
          <w:tcPr>
            <w:tcW w:w="1531"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754" w:type="dxa"/>
          </w:tcPr>
          <w:p w:rsidR="00220628" w:rsidRDefault="00220628">
            <w:pPr>
              <w:pStyle w:val="ConsPlusNormal"/>
              <w:jc w:val="center"/>
            </w:pPr>
            <w:r>
              <w:t>8</w:t>
            </w:r>
          </w:p>
        </w:tc>
        <w:tc>
          <w:tcPr>
            <w:tcW w:w="567" w:type="dxa"/>
          </w:tcPr>
          <w:p w:rsidR="00220628" w:rsidRDefault="00220628">
            <w:pPr>
              <w:pStyle w:val="ConsPlusNormal"/>
              <w:jc w:val="center"/>
            </w:pPr>
            <w:r>
              <w:t>9</w:t>
            </w:r>
          </w:p>
        </w:tc>
        <w:tc>
          <w:tcPr>
            <w:tcW w:w="695" w:type="dxa"/>
          </w:tcPr>
          <w:p w:rsidR="00220628" w:rsidRDefault="00220628">
            <w:pPr>
              <w:pStyle w:val="ConsPlusNormal"/>
              <w:jc w:val="center"/>
            </w:pPr>
            <w:r>
              <w:t>10</w:t>
            </w:r>
          </w:p>
        </w:tc>
        <w:tc>
          <w:tcPr>
            <w:tcW w:w="454" w:type="dxa"/>
          </w:tcPr>
          <w:p w:rsidR="00220628" w:rsidRDefault="00220628">
            <w:pPr>
              <w:pStyle w:val="ConsPlusNormal"/>
              <w:jc w:val="center"/>
            </w:pPr>
            <w:r>
              <w:t>11</w:t>
            </w:r>
          </w:p>
        </w:tc>
        <w:tc>
          <w:tcPr>
            <w:tcW w:w="622" w:type="dxa"/>
          </w:tcPr>
          <w:p w:rsidR="00220628" w:rsidRDefault="00220628">
            <w:pPr>
              <w:pStyle w:val="ConsPlusNormal"/>
              <w:jc w:val="center"/>
            </w:pPr>
            <w:r>
              <w:t>12</w:t>
            </w:r>
          </w:p>
        </w:tc>
        <w:tc>
          <w:tcPr>
            <w:tcW w:w="1984" w:type="dxa"/>
          </w:tcPr>
          <w:p w:rsidR="00220628" w:rsidRDefault="00220628">
            <w:pPr>
              <w:pStyle w:val="ConsPlusNormal"/>
              <w:jc w:val="center"/>
            </w:pPr>
            <w:r>
              <w:t>13</w:t>
            </w:r>
          </w:p>
        </w:tc>
        <w:tc>
          <w:tcPr>
            <w:tcW w:w="802" w:type="dxa"/>
          </w:tcPr>
          <w:p w:rsidR="00220628" w:rsidRDefault="00220628">
            <w:pPr>
              <w:pStyle w:val="ConsPlusNormal"/>
              <w:jc w:val="center"/>
            </w:pPr>
            <w:r>
              <w:t>14</w:t>
            </w:r>
          </w:p>
        </w:tc>
      </w:tr>
      <w:tr w:rsidR="00220628">
        <w:tc>
          <w:tcPr>
            <w:tcW w:w="510" w:type="dxa"/>
          </w:tcPr>
          <w:p w:rsidR="00220628" w:rsidRDefault="00220628">
            <w:pPr>
              <w:pStyle w:val="ConsPlusNormal"/>
            </w:pPr>
          </w:p>
        </w:tc>
        <w:tc>
          <w:tcPr>
            <w:tcW w:w="779"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850" w:type="dxa"/>
          </w:tcPr>
          <w:p w:rsidR="00220628" w:rsidRDefault="00220628">
            <w:pPr>
              <w:pStyle w:val="ConsPlusNormal"/>
            </w:pPr>
          </w:p>
        </w:tc>
        <w:tc>
          <w:tcPr>
            <w:tcW w:w="1531"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5" w:type="dxa"/>
          </w:tcPr>
          <w:p w:rsidR="00220628" w:rsidRDefault="00220628">
            <w:pPr>
              <w:pStyle w:val="ConsPlusNormal"/>
            </w:pPr>
          </w:p>
        </w:tc>
        <w:tc>
          <w:tcPr>
            <w:tcW w:w="454" w:type="dxa"/>
          </w:tcPr>
          <w:p w:rsidR="00220628" w:rsidRDefault="00220628">
            <w:pPr>
              <w:pStyle w:val="ConsPlusNormal"/>
            </w:pPr>
          </w:p>
        </w:tc>
        <w:tc>
          <w:tcPr>
            <w:tcW w:w="622" w:type="dxa"/>
          </w:tcPr>
          <w:p w:rsidR="00220628" w:rsidRDefault="00220628">
            <w:pPr>
              <w:pStyle w:val="ConsPlusNormal"/>
            </w:pPr>
          </w:p>
        </w:tc>
        <w:tc>
          <w:tcPr>
            <w:tcW w:w="1984" w:type="dxa"/>
          </w:tcPr>
          <w:p w:rsidR="00220628" w:rsidRDefault="00220628">
            <w:pPr>
              <w:pStyle w:val="ConsPlusNormal"/>
            </w:pPr>
          </w:p>
        </w:tc>
        <w:tc>
          <w:tcPr>
            <w:tcW w:w="802" w:type="dxa"/>
          </w:tcPr>
          <w:p w:rsidR="00220628" w:rsidRDefault="00220628">
            <w:pPr>
              <w:pStyle w:val="ConsPlusNormal"/>
            </w:pPr>
          </w:p>
        </w:tc>
      </w:tr>
      <w:tr w:rsidR="00220628">
        <w:tblPrEx>
          <w:tblBorders>
            <w:right w:val="nil"/>
          </w:tblBorders>
        </w:tblPrEx>
        <w:tc>
          <w:tcPr>
            <w:tcW w:w="6788" w:type="dxa"/>
            <w:gridSpan w:val="6"/>
          </w:tcPr>
          <w:p w:rsidR="00220628" w:rsidRDefault="00220628">
            <w:pPr>
              <w:pStyle w:val="ConsPlusNormal"/>
              <w:jc w:val="right"/>
            </w:pPr>
            <w:r>
              <w:t>Итого для осуществления закупок</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5" w:type="dxa"/>
          </w:tcPr>
          <w:p w:rsidR="00220628" w:rsidRDefault="00220628">
            <w:pPr>
              <w:pStyle w:val="ConsPlusNormal"/>
            </w:pPr>
          </w:p>
        </w:tc>
        <w:tc>
          <w:tcPr>
            <w:tcW w:w="454" w:type="dxa"/>
          </w:tcPr>
          <w:p w:rsidR="00220628" w:rsidRDefault="00220628">
            <w:pPr>
              <w:pStyle w:val="ConsPlusNormal"/>
            </w:pPr>
          </w:p>
        </w:tc>
        <w:tc>
          <w:tcPr>
            <w:tcW w:w="3408" w:type="dxa"/>
            <w:gridSpan w:val="3"/>
            <w:vMerge w:val="restart"/>
            <w:tcBorders>
              <w:bottom w:val="nil"/>
              <w:right w:val="nil"/>
            </w:tcBorders>
          </w:tcPr>
          <w:p w:rsidR="00220628" w:rsidRDefault="00220628">
            <w:pPr>
              <w:pStyle w:val="ConsPlusNormal"/>
            </w:pPr>
          </w:p>
        </w:tc>
      </w:tr>
      <w:tr w:rsidR="00220628">
        <w:tblPrEx>
          <w:tblBorders>
            <w:right w:val="nil"/>
          </w:tblBorders>
        </w:tblPrEx>
        <w:tc>
          <w:tcPr>
            <w:tcW w:w="6788" w:type="dxa"/>
            <w:gridSpan w:val="6"/>
          </w:tcPr>
          <w:p w:rsidR="00220628" w:rsidRDefault="00220628">
            <w:pPr>
              <w:pStyle w:val="ConsPlusNormal"/>
              <w:jc w:val="right"/>
            </w:pPr>
            <w:r>
              <w:t>В том числе по коду бюджетной классификации ______/по соглашению N _____ от _________ &lt;***&gt;</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5" w:type="dxa"/>
          </w:tcPr>
          <w:p w:rsidR="00220628" w:rsidRDefault="00220628">
            <w:pPr>
              <w:pStyle w:val="ConsPlusNormal"/>
            </w:pPr>
          </w:p>
        </w:tc>
        <w:tc>
          <w:tcPr>
            <w:tcW w:w="454" w:type="dxa"/>
          </w:tcPr>
          <w:p w:rsidR="00220628" w:rsidRDefault="00220628">
            <w:pPr>
              <w:pStyle w:val="ConsPlusNormal"/>
            </w:pPr>
          </w:p>
        </w:tc>
        <w:tc>
          <w:tcPr>
            <w:tcW w:w="3408" w:type="dxa"/>
            <w:gridSpan w:val="3"/>
            <w:vMerge/>
            <w:tcBorders>
              <w:bottom w:val="nil"/>
              <w:right w:val="nil"/>
            </w:tcBorders>
          </w:tcPr>
          <w:p w:rsidR="00220628" w:rsidRDefault="00220628"/>
        </w:tc>
      </w:tr>
    </w:tbl>
    <w:p w:rsidR="00220628" w:rsidRDefault="00220628">
      <w:pPr>
        <w:sectPr w:rsidR="00220628">
          <w:pgSz w:w="16838" w:h="11905" w:orient="landscape"/>
          <w:pgMar w:top="1701" w:right="1134" w:bottom="850" w:left="1134" w:header="0" w:footer="0" w:gutter="0"/>
          <w:cols w:space="720"/>
        </w:sectPr>
      </w:pPr>
    </w:p>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в отношении плана закупок, включающего информацию о закупках, осуществляемых бюджетным, автономным учреждением или государственным (муниципальным) унитарным предприятием в рамках переданных ему органом государственной власти (государственным органом) субъекта Российской Федерации (муниципальным органом) полномочий государственного (муниципального) заказчика по заключению и исполнению от лица указанных органов государственных (муниципальных) контрактов.</w:t>
      </w:r>
    </w:p>
    <w:p w:rsidR="00220628" w:rsidRDefault="00220628">
      <w:pPr>
        <w:pStyle w:val="ConsPlusNormal"/>
        <w:ind w:firstLine="540"/>
        <w:jc w:val="both"/>
      </w:pPr>
      <w:r>
        <w:t>&lt;**&gt; Графа заполняется в случае, если планируемая закупка включена в государственную (муниципальную) программу.</w:t>
      </w:r>
    </w:p>
    <w:p w:rsidR="00220628" w:rsidRDefault="00220628">
      <w:pPr>
        <w:pStyle w:val="ConsPlusNormal"/>
        <w:ind w:firstLine="540"/>
        <w:jc w:val="both"/>
      </w:pPr>
      <w:r>
        <w:t>&lt;***&gt; Информация об объеме финансового обеспечения по коду бюджетной классификации вносится государственными (муниципальными) заказчиками, осуществляющими закупки для обеспечения нужд субъекта Российской Федерации (муниципальных нужд), в разрезе раздела, подраздела, целевой статьи, вида расходов. 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вносится государственными унитарными предприятиями, собственником имущества которых является субъект Российской Федерации (муниципальными унитарными предприятиями), осуществляющими закупки для обеспечения нужд субъекта Российской Федерации (муниципальных нужд), в разрезе каждого соглашения о предоставлении субсидии из средств бюджета субъекта Российской Федерации (местного бюджета). 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не вносится государственными бюджетными и автономными учреждениями, созданными субъектом Российской Федерации (муниципальными бюджетными учреждениями и автономными учреждениями), осуществляющими закупки для обеспечения нужд субъекта Российской Федерации (муниципальных нужд).".</w:t>
      </w:r>
    </w:p>
    <w:p w:rsidR="00220628" w:rsidRDefault="00220628">
      <w:pPr>
        <w:pStyle w:val="ConsPlusNormal"/>
        <w:jc w:val="both"/>
      </w:pPr>
    </w:p>
    <w:p w:rsidR="00220628" w:rsidRDefault="00220628">
      <w:pPr>
        <w:pStyle w:val="ConsPlusNormal"/>
        <w:ind w:firstLine="540"/>
        <w:jc w:val="both"/>
      </w:pPr>
      <w:r>
        <w:t xml:space="preserve">2. В </w:t>
      </w:r>
      <w:hyperlink r:id="rId51" w:history="1">
        <w:r>
          <w:rPr>
            <w:color w:val="0000FF"/>
          </w:rPr>
          <w:t>постановлении</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220628" w:rsidRDefault="00220628">
      <w:pPr>
        <w:pStyle w:val="ConsPlusNormal"/>
        <w:ind w:firstLine="540"/>
        <w:jc w:val="both"/>
      </w:pPr>
      <w:r>
        <w:t xml:space="preserve">а) в </w:t>
      </w:r>
      <w:hyperlink r:id="rId52" w:history="1">
        <w:r>
          <w:rPr>
            <w:color w:val="0000FF"/>
          </w:rPr>
          <w:t>Правилах</w:t>
        </w:r>
      </w:hyperlink>
      <w:r>
        <w:t xml:space="preserve"> формирования, утверждения и ведения плана закупок товаров, работ, услуг для обеспечения федеральных нужд, утвержденных указанным постановлением:</w:t>
      </w:r>
    </w:p>
    <w:p w:rsidR="00220628" w:rsidRDefault="00220628">
      <w:pPr>
        <w:pStyle w:val="ConsPlusNormal"/>
        <w:ind w:firstLine="540"/>
        <w:jc w:val="both"/>
      </w:pPr>
      <w:r>
        <w:t xml:space="preserve">в </w:t>
      </w:r>
      <w:hyperlink r:id="rId53" w:history="1">
        <w:r>
          <w:rPr>
            <w:color w:val="0000FF"/>
          </w:rPr>
          <w:t>пункте 2</w:t>
        </w:r>
      </w:hyperlink>
      <w:r>
        <w:t>:</w:t>
      </w:r>
    </w:p>
    <w:p w:rsidR="00220628" w:rsidRDefault="00220628">
      <w:pPr>
        <w:pStyle w:val="ConsPlusNormal"/>
        <w:ind w:firstLine="540"/>
        <w:jc w:val="both"/>
      </w:pPr>
      <w:hyperlink r:id="rId54" w:history="1">
        <w:r>
          <w:rPr>
            <w:color w:val="0000FF"/>
          </w:rPr>
          <w:t>дополнить</w:t>
        </w:r>
      </w:hyperlink>
      <w:r>
        <w:t xml:space="preserve"> подпунктом "б(1)" следующего содержания:</w:t>
      </w:r>
    </w:p>
    <w:p w:rsidR="00220628" w:rsidRDefault="00220628">
      <w:pPr>
        <w:pStyle w:val="ConsPlusNormal"/>
        <w:ind w:firstLine="540"/>
        <w:jc w:val="both"/>
      </w:pPr>
      <w:r>
        <w:t xml:space="preserve">"б(1)) федеральными государственными унитарными предприятиями, за исключением закупок, осуществляемых в соответствии с </w:t>
      </w:r>
      <w:hyperlink r:id="rId55" w:history="1">
        <w:r>
          <w:rPr>
            <w:color w:val="0000FF"/>
          </w:rPr>
          <w:t>частями 2.1</w:t>
        </w:r>
      </w:hyperlink>
      <w:r>
        <w:t xml:space="preserve"> и </w:t>
      </w:r>
      <w:hyperlink r:id="rId56" w:history="1">
        <w:r>
          <w:rPr>
            <w:color w:val="0000FF"/>
          </w:rPr>
          <w:t>6 статьи 15</w:t>
        </w:r>
      </w:hyperlink>
      <w:r>
        <w:t xml:space="preserve"> Федерального закона, после утверждения плана (программы) финансово-хозяйственной деятельности предприятия;";</w:t>
      </w:r>
    </w:p>
    <w:p w:rsidR="00220628" w:rsidRDefault="00220628">
      <w:pPr>
        <w:pStyle w:val="ConsPlusNormal"/>
        <w:ind w:firstLine="540"/>
        <w:jc w:val="both"/>
      </w:pPr>
      <w:r>
        <w:t xml:space="preserve">в </w:t>
      </w:r>
      <w:hyperlink r:id="rId57" w:history="1">
        <w:r>
          <w:rPr>
            <w:color w:val="0000FF"/>
          </w:rPr>
          <w:t>подпункте "в"</w:t>
        </w:r>
      </w:hyperlink>
      <w:r>
        <w:t xml:space="preserve"> слова ", федеральными государственными унитарными предприятиями, имущество которых принадлежит на праве собственности Российской Федерации," исключить;</w:t>
      </w:r>
    </w:p>
    <w:p w:rsidR="00220628" w:rsidRDefault="00220628">
      <w:pPr>
        <w:pStyle w:val="ConsPlusNormal"/>
        <w:ind w:firstLine="540"/>
        <w:jc w:val="both"/>
      </w:pPr>
      <w:r>
        <w:t xml:space="preserve">в </w:t>
      </w:r>
      <w:hyperlink r:id="rId58" w:history="1">
        <w:r>
          <w:rPr>
            <w:color w:val="0000FF"/>
          </w:rPr>
          <w:t>подпункте "г</w:t>
        </w:r>
      </w:hyperlink>
      <w:r>
        <w:t>":</w:t>
      </w:r>
    </w:p>
    <w:p w:rsidR="00220628" w:rsidRDefault="00220628">
      <w:pPr>
        <w:pStyle w:val="ConsPlusNormal"/>
        <w:ind w:firstLine="540"/>
        <w:jc w:val="both"/>
      </w:pPr>
      <w:r>
        <w:t>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w:t>
      </w:r>
    </w:p>
    <w:p w:rsidR="00220628" w:rsidRDefault="00220628">
      <w:pPr>
        <w:pStyle w:val="ConsPlusNormal"/>
        <w:ind w:firstLine="540"/>
        <w:jc w:val="both"/>
      </w:pPr>
      <w:r>
        <w:t>слово "Корпорации" заменить словом "корпораций";</w:t>
      </w:r>
    </w:p>
    <w:p w:rsidR="00220628" w:rsidRDefault="00220628">
      <w:pPr>
        <w:pStyle w:val="ConsPlusNormal"/>
        <w:ind w:firstLine="540"/>
        <w:jc w:val="both"/>
      </w:pPr>
      <w:hyperlink r:id="rId59" w:history="1">
        <w:r>
          <w:rPr>
            <w:color w:val="0000FF"/>
          </w:rPr>
          <w:t>пункт 3</w:t>
        </w:r>
      </w:hyperlink>
      <w:r>
        <w:t xml:space="preserve"> изложить в следующей редакции:</w:t>
      </w:r>
    </w:p>
    <w:p w:rsidR="00220628" w:rsidRDefault="00220628">
      <w:pPr>
        <w:pStyle w:val="ConsPlusNormal"/>
        <w:ind w:firstLine="540"/>
        <w:jc w:val="both"/>
      </w:pPr>
      <w:r>
        <w:t xml:space="preserve">"3. Планы закупок на очередной финансовый год и плановый период формируются и представляются в соответствии с пунктом 4 настоящих Правил заказчиками, указанными в пункте 2 настоящих Правил, в сроки, установленные с учетом требований к срокам, определенным </w:t>
      </w:r>
      <w:r>
        <w:lastRenderedPageBreak/>
        <w:t>Министерством финансов Российской Федерации, органами управления государственными внебюджетными фондами при установлении порядка формирования и представления главными распорядителями средств федерального бюджета, бюджетов государственных внебюджетных фондов Российской Федерации обоснований бюджетных ассигнований.";</w:t>
      </w:r>
    </w:p>
    <w:p w:rsidR="00220628" w:rsidRDefault="00220628">
      <w:pPr>
        <w:pStyle w:val="ConsPlusNormal"/>
        <w:ind w:firstLine="540"/>
        <w:jc w:val="both"/>
      </w:pPr>
      <w:r>
        <w:t xml:space="preserve">в </w:t>
      </w:r>
      <w:hyperlink r:id="rId60" w:history="1">
        <w:r>
          <w:rPr>
            <w:color w:val="0000FF"/>
          </w:rPr>
          <w:t>подпункте "а" пункта 4</w:t>
        </w:r>
      </w:hyperlink>
      <w:r>
        <w:t xml:space="preserve"> слова "не позднее 1 июля текущего года главным распорядителям" заменить словами "главным распорядителям средств федерального бюджета и органам управления государственными внебюджетными фондами Российской Федерации (далее - главные распорядители) в установленные ими сроки";</w:t>
      </w:r>
    </w:p>
    <w:p w:rsidR="00220628" w:rsidRDefault="00220628">
      <w:pPr>
        <w:pStyle w:val="ConsPlusNormal"/>
        <w:ind w:firstLine="540"/>
        <w:jc w:val="both"/>
      </w:pPr>
      <w:r>
        <w:t xml:space="preserve">в </w:t>
      </w:r>
      <w:hyperlink r:id="rId61" w:history="1">
        <w:r>
          <w:rPr>
            <w:color w:val="0000FF"/>
          </w:rPr>
          <w:t>подпункте "а" пункта 5</w:t>
        </w:r>
      </w:hyperlink>
      <w:r>
        <w:t xml:space="preserve"> слова "и представляют их не позднее 1 июля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 исключить;</w:t>
      </w:r>
    </w:p>
    <w:p w:rsidR="00220628" w:rsidRDefault="00220628">
      <w:pPr>
        <w:pStyle w:val="ConsPlusNormal"/>
        <w:ind w:firstLine="540"/>
        <w:jc w:val="both"/>
      </w:pPr>
      <w:hyperlink r:id="rId62" w:history="1">
        <w:r>
          <w:rPr>
            <w:color w:val="0000FF"/>
          </w:rPr>
          <w:t>дополнить</w:t>
        </w:r>
      </w:hyperlink>
      <w:r>
        <w:t xml:space="preserve"> пунктом 5(1) следующего содержания:</w:t>
      </w:r>
    </w:p>
    <w:p w:rsidR="00220628" w:rsidRDefault="00220628">
      <w:pPr>
        <w:pStyle w:val="ConsPlusNormal"/>
        <w:ind w:firstLine="540"/>
        <w:jc w:val="both"/>
      </w:pPr>
      <w:r>
        <w:t>"5(1). Заказчики, указанные в подпункте "б(1)" пункта 2 настоящих Правил:</w:t>
      </w:r>
    </w:p>
    <w:p w:rsidR="00220628" w:rsidRDefault="00220628">
      <w:pPr>
        <w:pStyle w:val="ConsPlusNormal"/>
        <w:ind w:firstLine="540"/>
        <w:jc w:val="both"/>
      </w:pPr>
      <w:r>
        <w:t>а) формируют планы закупок при планировании в соответствии с законодательством Российской Федерации их финансово-хозяйственной деятельности в сроки, установленные соответственно федеральным органом исполнительной власти, осуществляющим полномочия собственника в отношении имущества предприятия, Государственной корпорации по атомной энергии "Росатом", Государственной корпорации по космической деятельности "Роскосмос";</w:t>
      </w:r>
    </w:p>
    <w:p w:rsidR="00220628" w:rsidRDefault="00220628">
      <w:pPr>
        <w:pStyle w:val="ConsPlusNormal"/>
        <w:ind w:firstLine="540"/>
        <w:jc w:val="both"/>
      </w:pPr>
      <w:r>
        <w:t>б) уточняют при необходимости планы закупок, после их уточнения и утверждения плана (программы) финансово-хозяйственной деятельности предприятия утверждают в срок, установленный пунктом 2 настоящих Правил, планы закупок.";</w:t>
      </w:r>
    </w:p>
    <w:p w:rsidR="00220628" w:rsidRDefault="00220628">
      <w:pPr>
        <w:pStyle w:val="ConsPlusNormal"/>
        <w:ind w:firstLine="540"/>
        <w:jc w:val="both"/>
      </w:pPr>
      <w:r>
        <w:t xml:space="preserve">в </w:t>
      </w:r>
      <w:hyperlink r:id="rId63" w:history="1">
        <w:r>
          <w:rPr>
            <w:color w:val="0000FF"/>
          </w:rPr>
          <w:t>пункте 11</w:t>
        </w:r>
      </w:hyperlink>
      <w:r>
        <w:t>:</w:t>
      </w:r>
    </w:p>
    <w:p w:rsidR="00220628" w:rsidRDefault="00220628">
      <w:pPr>
        <w:pStyle w:val="ConsPlusNormal"/>
        <w:ind w:firstLine="540"/>
        <w:jc w:val="both"/>
      </w:pPr>
      <w:hyperlink r:id="rId64" w:history="1">
        <w:r>
          <w:rPr>
            <w:color w:val="0000FF"/>
          </w:rPr>
          <w:t>подпункт "г"</w:t>
        </w:r>
      </w:hyperlink>
      <w:r>
        <w:t xml:space="preserve"> после слов "показателей планов" дополнить словом "(программ)", после слов "бюджетных учреждений," дополнить словами "федеральных государственных унитарных предприятий,";</w:t>
      </w:r>
    </w:p>
    <w:p w:rsidR="00220628" w:rsidRDefault="00220628">
      <w:pPr>
        <w:pStyle w:val="ConsPlusNormal"/>
        <w:ind w:firstLine="540"/>
        <w:jc w:val="both"/>
      </w:pPr>
      <w:hyperlink r:id="rId65" w:history="1">
        <w:r>
          <w:rPr>
            <w:color w:val="0000FF"/>
          </w:rPr>
          <w:t>подпункт "з"</w:t>
        </w:r>
      </w:hyperlink>
      <w:r>
        <w:t xml:space="preserve"> признать утратившим силу;</w:t>
      </w:r>
    </w:p>
    <w:p w:rsidR="00220628" w:rsidRDefault="00220628">
      <w:pPr>
        <w:pStyle w:val="ConsPlusNormal"/>
        <w:ind w:firstLine="540"/>
        <w:jc w:val="both"/>
      </w:pPr>
      <w:hyperlink r:id="rId66" w:history="1">
        <w:r>
          <w:rPr>
            <w:color w:val="0000FF"/>
          </w:rPr>
          <w:t>пункт 14</w:t>
        </w:r>
      </w:hyperlink>
      <w:r>
        <w:t xml:space="preserve"> после слов "Государственной корпорации по атомной энергии "Росатом"," дополнить словами "Государственной корпорации по космической деятельности "Роскосмос",";</w:t>
      </w:r>
    </w:p>
    <w:p w:rsidR="00220628" w:rsidRDefault="00220628">
      <w:pPr>
        <w:pStyle w:val="ConsPlusNormal"/>
        <w:ind w:firstLine="540"/>
        <w:jc w:val="both"/>
      </w:pPr>
      <w:r>
        <w:t xml:space="preserve">б) в </w:t>
      </w:r>
      <w:hyperlink r:id="rId67" w:history="1">
        <w:r>
          <w:rPr>
            <w:color w:val="0000FF"/>
          </w:rPr>
          <w:t>требованиях</w:t>
        </w:r>
      </w:hyperlink>
      <w:r>
        <w:t xml:space="preserve"> к форме плана закупок товаров, работ, услуг для обеспечения федеральных нужд, утвержденных указанным постановлением:</w:t>
      </w:r>
    </w:p>
    <w:p w:rsidR="00220628" w:rsidRDefault="00220628">
      <w:pPr>
        <w:pStyle w:val="ConsPlusNormal"/>
        <w:ind w:firstLine="540"/>
        <w:jc w:val="both"/>
      </w:pPr>
      <w:hyperlink r:id="rId68" w:history="1">
        <w:r>
          <w:rPr>
            <w:color w:val="0000FF"/>
          </w:rPr>
          <w:t>подпункт "д" пункта 1</w:t>
        </w:r>
      </w:hyperlink>
      <w:r>
        <w:t xml:space="preserve"> 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w:t>
      </w:r>
    </w:p>
    <w:p w:rsidR="00220628" w:rsidRDefault="00220628">
      <w:pPr>
        <w:pStyle w:val="ConsPlusNormal"/>
        <w:ind w:firstLine="540"/>
        <w:jc w:val="both"/>
      </w:pPr>
      <w:r>
        <w:t xml:space="preserve">в </w:t>
      </w:r>
      <w:hyperlink r:id="rId69" w:history="1">
        <w:r>
          <w:rPr>
            <w:color w:val="0000FF"/>
          </w:rPr>
          <w:t>пункте 2</w:t>
        </w:r>
      </w:hyperlink>
      <w:r>
        <w:t>:</w:t>
      </w:r>
    </w:p>
    <w:p w:rsidR="00220628" w:rsidRDefault="00220628">
      <w:pPr>
        <w:pStyle w:val="ConsPlusNormal"/>
        <w:ind w:firstLine="540"/>
        <w:jc w:val="both"/>
      </w:pPr>
      <w:hyperlink r:id="rId70" w:history="1">
        <w:r>
          <w:rPr>
            <w:color w:val="0000FF"/>
          </w:rPr>
          <w:t>абзац первый</w:t>
        </w:r>
      </w:hyperlink>
      <w:r>
        <w:t xml:space="preserve"> изложить в следующей редакции:</w:t>
      </w:r>
    </w:p>
    <w:p w:rsidR="00220628" w:rsidRDefault="00220628">
      <w:pPr>
        <w:pStyle w:val="ConsPlusNormal"/>
        <w:ind w:firstLine="540"/>
        <w:jc w:val="both"/>
      </w:pPr>
      <w:r>
        <w:t xml:space="preserve">"2. В соответствии с абзацами вторым, четвертым и шестым подпункта "е" пункта 1 настоящего документа информация о закупках, которые планируется осуществлять в соответствии с </w:t>
      </w:r>
      <w:hyperlink r:id="rId71" w:history="1">
        <w:r>
          <w:rPr>
            <w:color w:val="0000FF"/>
          </w:rPr>
          <w:t>пунктом 7 части 2 статьи 83</w:t>
        </w:r>
      </w:hyperlink>
      <w:r>
        <w:t xml:space="preserve"> и </w:t>
      </w:r>
      <w:hyperlink r:id="rId72" w:history="1">
        <w:r>
          <w:rPr>
            <w:color w:val="0000FF"/>
          </w:rPr>
          <w:t>пунктами 4</w:t>
        </w:r>
      </w:hyperlink>
      <w:r>
        <w:t xml:space="preserve">, </w:t>
      </w:r>
      <w:hyperlink r:id="rId73" w:history="1">
        <w:r>
          <w:rPr>
            <w:color w:val="0000FF"/>
          </w:rPr>
          <w:t>5</w:t>
        </w:r>
      </w:hyperlink>
      <w:r>
        <w:t xml:space="preserve">, </w:t>
      </w:r>
      <w:hyperlink r:id="rId74" w:history="1">
        <w:r>
          <w:rPr>
            <w:color w:val="0000FF"/>
          </w:rPr>
          <w:t>23</w:t>
        </w:r>
      </w:hyperlink>
      <w:r>
        <w:t xml:space="preserve">, </w:t>
      </w:r>
      <w:hyperlink r:id="rId75" w:history="1">
        <w:r>
          <w:rPr>
            <w:color w:val="0000FF"/>
          </w:rPr>
          <w:t>26</w:t>
        </w:r>
      </w:hyperlink>
      <w:r>
        <w:t xml:space="preserve">, </w:t>
      </w:r>
      <w:hyperlink r:id="rId76" w:history="1">
        <w:r>
          <w:rPr>
            <w:color w:val="0000FF"/>
          </w:rPr>
          <w:t>33</w:t>
        </w:r>
      </w:hyperlink>
      <w:r>
        <w:t xml:space="preserve">, </w:t>
      </w:r>
      <w:hyperlink r:id="rId77" w:history="1">
        <w:r>
          <w:rPr>
            <w:color w:val="0000FF"/>
          </w:rPr>
          <w:t>42</w:t>
        </w:r>
      </w:hyperlink>
      <w:r>
        <w:t xml:space="preserve"> и </w:t>
      </w:r>
      <w:hyperlink r:id="rId78" w:history="1">
        <w:r>
          <w:rPr>
            <w:color w:val="0000FF"/>
          </w:rPr>
          <w:t>44 части 1 статьи 93</w:t>
        </w:r>
      </w:hyperlink>
      <w:r>
        <w:t xml:space="preserve"> Федерального закона, указывается в плане закупок одной строкой в размере годового объема финансового обеспечения по каждому из следующих объектов закупки:";</w:t>
      </w:r>
    </w:p>
    <w:p w:rsidR="00220628" w:rsidRDefault="00220628">
      <w:pPr>
        <w:pStyle w:val="ConsPlusNormal"/>
        <w:ind w:firstLine="540"/>
        <w:jc w:val="both"/>
      </w:pPr>
      <w:hyperlink r:id="rId79" w:history="1">
        <w:r>
          <w:rPr>
            <w:color w:val="0000FF"/>
          </w:rPr>
          <w:t>дополнить</w:t>
        </w:r>
      </w:hyperlink>
      <w:r>
        <w:t xml:space="preserve"> подпунктами "ж" - "и" следующего содержания:</w:t>
      </w:r>
    </w:p>
    <w:p w:rsidR="00220628" w:rsidRDefault="00220628">
      <w:pPr>
        <w:pStyle w:val="ConsPlusNormal"/>
        <w:ind w:firstLine="540"/>
        <w:jc w:val="both"/>
      </w:pPr>
      <w:r>
        <w:t>"ж) 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220628" w:rsidRDefault="00220628">
      <w:pPr>
        <w:pStyle w:val="ConsPlusNormal"/>
        <w:ind w:firstLine="540"/>
        <w:jc w:val="both"/>
      </w:pPr>
      <w:r>
        <w:t xml:space="preserve">з) работы, связанные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80" w:history="1">
        <w:r>
          <w:rPr>
            <w:color w:val="0000FF"/>
          </w:rPr>
          <w:t>пунктом 42 части 1 статьи 93</w:t>
        </w:r>
      </w:hyperlink>
      <w:r>
        <w:t xml:space="preserve"> Федерального закона);</w:t>
      </w:r>
    </w:p>
    <w:p w:rsidR="00220628" w:rsidRDefault="00220628">
      <w:pPr>
        <w:pStyle w:val="ConsPlusNormal"/>
        <w:ind w:firstLine="540"/>
        <w:jc w:val="both"/>
      </w:pPr>
      <w:r>
        <w:t xml:space="preserve">и) услуги по предоставлению права на доступ к информации, содержащейся в </w:t>
      </w:r>
      <w:r>
        <w:lastRenderedPageBreak/>
        <w:t xml:space="preserve">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 (в случае заключения заказчиком контракта в соответствии с </w:t>
      </w:r>
      <w:hyperlink r:id="rId81" w:history="1">
        <w:r>
          <w:rPr>
            <w:color w:val="0000FF"/>
          </w:rPr>
          <w:t>пунктом 44 части 1 статьи 93</w:t>
        </w:r>
      </w:hyperlink>
      <w:r>
        <w:t xml:space="preserve"> Федерального закона).";</w:t>
      </w:r>
    </w:p>
    <w:p w:rsidR="00220628" w:rsidRDefault="00220628">
      <w:pPr>
        <w:pStyle w:val="ConsPlusNormal"/>
        <w:ind w:firstLine="540"/>
        <w:jc w:val="both"/>
      </w:pPr>
      <w:hyperlink r:id="rId82" w:history="1">
        <w:r>
          <w:rPr>
            <w:color w:val="0000FF"/>
          </w:rPr>
          <w:t>дополнить</w:t>
        </w:r>
      </w:hyperlink>
      <w:r>
        <w:t xml:space="preserve"> пунктом 2(1) следующего содержания:</w:t>
      </w:r>
    </w:p>
    <w:p w:rsidR="00220628" w:rsidRDefault="00220628">
      <w:pPr>
        <w:pStyle w:val="ConsPlusNormal"/>
        <w:ind w:firstLine="540"/>
        <w:jc w:val="both"/>
      </w:pPr>
      <w:r>
        <w:t xml:space="preserve">"2(1). По закупкам, предусмотренным пунктом 2 настоящего документа, информация, предусмотренная абзацами третьим, восьмым и девятым подпункта "е" пункта 1 настоящего документа, не указывается. В качестве наименования объекта и (или) объектов закупки указывается положение Федерального </w:t>
      </w:r>
      <w:hyperlink r:id="rId83" w:history="1">
        <w:r>
          <w:rPr>
            <w:color w:val="0000FF"/>
          </w:rPr>
          <w:t>закона</w:t>
        </w:r>
      </w:hyperlink>
      <w:r>
        <w:t>, являющееся основанием для осуществления закупок, в том числе у единственного поставщика (подрядчика, исполнителя), информация о которых включается в соответствии с пунктом 2 настоящего документа в план закупок одной строкой.";</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КонсультантПлюс: примечание.</w:t>
      </w:r>
    </w:p>
    <w:p w:rsidR="00220628" w:rsidRDefault="00220628">
      <w:pPr>
        <w:pStyle w:val="ConsPlusNormal"/>
        <w:ind w:firstLine="540"/>
        <w:jc w:val="both"/>
      </w:pPr>
      <w:r>
        <w:t xml:space="preserve">Абзац двенадцатый подпункта "б" пункта 2 </w:t>
      </w:r>
      <w:hyperlink w:anchor="P11" w:history="1">
        <w:r>
          <w:rPr>
            <w:color w:val="0000FF"/>
          </w:rPr>
          <w:t>вступает</w:t>
        </w:r>
      </w:hyperlink>
      <w:r>
        <w:t xml:space="preserve"> в силу с 1 января 2018 года.</w:t>
      </w:r>
    </w:p>
    <w:p w:rsidR="00220628" w:rsidRDefault="00220628">
      <w:pPr>
        <w:pStyle w:val="ConsPlusNormal"/>
        <w:pBdr>
          <w:top w:val="single" w:sz="6" w:space="0" w:color="auto"/>
        </w:pBdr>
        <w:spacing w:before="100" w:after="100"/>
        <w:jc w:val="both"/>
        <w:rPr>
          <w:sz w:val="2"/>
          <w:szCs w:val="2"/>
        </w:rPr>
      </w:pPr>
    </w:p>
    <w:bookmarkStart w:id="4" w:name="P440"/>
    <w:bookmarkEnd w:id="4"/>
    <w:p w:rsidR="00220628" w:rsidRDefault="00220628">
      <w:pPr>
        <w:pStyle w:val="ConsPlusNormal"/>
        <w:ind w:firstLine="540"/>
        <w:jc w:val="both"/>
      </w:pPr>
      <w:r>
        <w:fldChar w:fldCharType="begin"/>
      </w:r>
      <w:r>
        <w:instrText xml:space="preserve"> HYPERLINK "consultantplus://offline/ref=F03D4BC55EA11F2B98523DF17A1F5688C0AD906A6EEFE416C7B0FB762CFC0DE805EE6ABF5FBEE10C5BW7G" </w:instrText>
      </w:r>
      <w:r>
        <w:fldChar w:fldCharType="separate"/>
      </w:r>
      <w:r>
        <w:rPr>
          <w:color w:val="0000FF"/>
        </w:rPr>
        <w:t>пункт 3</w:t>
      </w:r>
      <w:r w:rsidRPr="00DB5072">
        <w:rPr>
          <w:color w:val="0000FF"/>
        </w:rPr>
        <w:fldChar w:fldCharType="end"/>
      </w:r>
      <w:r>
        <w:t xml:space="preserve"> изложить в следующей редакции:</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КонсультантПлюс: примечание.</w:t>
      </w:r>
    </w:p>
    <w:p w:rsidR="00220628" w:rsidRDefault="00220628">
      <w:pPr>
        <w:pStyle w:val="ConsPlusNormal"/>
        <w:ind w:firstLine="540"/>
        <w:jc w:val="both"/>
      </w:pPr>
      <w:r>
        <w:t xml:space="preserve">Абзац тринадцатый подпункта "б" пункта 2 </w:t>
      </w:r>
      <w:hyperlink w:anchor="P11" w:history="1">
        <w:r>
          <w:rPr>
            <w:color w:val="0000FF"/>
          </w:rPr>
          <w:t>вступает</w:t>
        </w:r>
      </w:hyperlink>
      <w:r>
        <w:t xml:space="preserve"> в силу с 1 января 2018 года.</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"3. В плане закупок отдельными строками указывается итоговый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или на объем финансового обеспечения по каждому соглашению о предоставлении субсидии.</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КонсультантПлюс: примечание.</w:t>
      </w:r>
    </w:p>
    <w:p w:rsidR="00220628" w:rsidRDefault="00220628">
      <w:pPr>
        <w:pStyle w:val="ConsPlusNormal"/>
        <w:ind w:firstLine="540"/>
        <w:jc w:val="both"/>
      </w:pPr>
      <w:r>
        <w:t xml:space="preserve">Абзац четырнадцатый подпункта "б" пункта 2 </w:t>
      </w:r>
      <w:hyperlink w:anchor="P11" w:history="1">
        <w:r>
          <w:rPr>
            <w:color w:val="0000FF"/>
          </w:rPr>
          <w:t>вступает</w:t>
        </w:r>
      </w:hyperlink>
      <w:r>
        <w:t xml:space="preserve"> в силу с 1 января 2018 года.</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bookmarkStart w:id="5" w:name="P450"/>
      <w:bookmarkEnd w:id="5"/>
      <w:r>
        <w:t>Информация о закупках, в том числе об объеме финансового обеспечения по кодам бюджетной классификации, включается в план закупок на основании расчетов плановых сметных показателей, используемых при формировании бюджетной сметы казенного учреждения, сформированных в порядке, установленном Министерством финансов Российской Федерации.";</w:t>
      </w:r>
    </w:p>
    <w:p w:rsidR="00220628" w:rsidRDefault="00220628">
      <w:pPr>
        <w:pStyle w:val="ConsPlusNormal"/>
        <w:ind w:firstLine="540"/>
        <w:jc w:val="both"/>
      </w:pPr>
      <w:hyperlink r:id="rId84" w:history="1">
        <w:r>
          <w:rPr>
            <w:color w:val="0000FF"/>
          </w:rPr>
          <w:t>дополнить</w:t>
        </w:r>
      </w:hyperlink>
      <w:r>
        <w:t xml:space="preserve"> пунктом 4 следующего содержания:</w:t>
      </w:r>
    </w:p>
    <w:p w:rsidR="00220628" w:rsidRDefault="00220628">
      <w:pPr>
        <w:pStyle w:val="ConsPlusNormal"/>
        <w:ind w:firstLine="540"/>
        <w:jc w:val="both"/>
      </w:pPr>
      <w:r>
        <w:t>"4. Информация о закупках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 закупок на 20__ финансовый год и плановый период 20__ и 20__ годов, формируемое по форме плана закупок на 20__ финансовый год и на плановый период 20__ и 20__ годов, предусмотренной приложением к настоящему документу.</w:t>
      </w:r>
    </w:p>
    <w:p w:rsidR="00220628" w:rsidRDefault="00220628">
      <w:pPr>
        <w:pStyle w:val="ConsPlusNormal"/>
        <w:ind w:firstLine="540"/>
        <w:jc w:val="both"/>
      </w:pPr>
      <w:r>
        <w:t xml:space="preserve">Приложение к плану закупок, указанное в абзаце первом настоящего пункта, формируется в порядке, установленном для формирования плана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85" w:history="1">
        <w:r>
          <w:rPr>
            <w:color w:val="0000FF"/>
          </w:rPr>
          <w:t>частью 9 статьи 17</w:t>
        </w:r>
      </w:hyperlink>
      <w:r>
        <w:t xml:space="preserve"> Федерального закона.";</w:t>
      </w:r>
    </w:p>
    <w:p w:rsidR="00220628" w:rsidRDefault="00220628">
      <w:pPr>
        <w:pStyle w:val="ConsPlusNormal"/>
        <w:ind w:firstLine="540"/>
        <w:jc w:val="both"/>
      </w:pPr>
      <w:hyperlink r:id="rId86" w:history="1">
        <w:r>
          <w:rPr>
            <w:color w:val="0000FF"/>
          </w:rPr>
          <w:t>приложение</w:t>
        </w:r>
      </w:hyperlink>
      <w:r>
        <w:t xml:space="preserve"> к указанным требованиям изложить в следующей редакции:</w:t>
      </w:r>
    </w:p>
    <w:p w:rsidR="00220628" w:rsidRDefault="00220628">
      <w:pPr>
        <w:sectPr w:rsidR="00220628">
          <w:pgSz w:w="11905" w:h="16838"/>
          <w:pgMar w:top="1134" w:right="850" w:bottom="1134" w:left="1701" w:header="0" w:footer="0" w:gutter="0"/>
          <w:cols w:space="720"/>
        </w:sectPr>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требованиям к плану</w:t>
      </w:r>
    </w:p>
    <w:p w:rsidR="00220628" w:rsidRDefault="00220628">
      <w:pPr>
        <w:pStyle w:val="ConsPlusNormal"/>
        <w:jc w:val="right"/>
      </w:pPr>
      <w:r>
        <w:t>закупок товаров, работ, услуг</w:t>
      </w:r>
    </w:p>
    <w:p w:rsidR="00220628" w:rsidRDefault="00220628">
      <w:pPr>
        <w:pStyle w:val="ConsPlusNormal"/>
        <w:jc w:val="right"/>
      </w:pPr>
      <w:r>
        <w:t>(в редакции постановления</w:t>
      </w:r>
    </w:p>
    <w:p w:rsidR="00220628" w:rsidRDefault="00220628">
      <w:pPr>
        <w:pStyle w:val="ConsPlusNormal"/>
        <w:jc w:val="right"/>
      </w:pPr>
      <w:r>
        <w:t>Правительства Российской Федерации</w:t>
      </w:r>
    </w:p>
    <w:p w:rsidR="00220628" w:rsidRDefault="00220628">
      <w:pPr>
        <w:pStyle w:val="ConsPlusNormal"/>
        <w:jc w:val="right"/>
      </w:pPr>
      <w:r>
        <w:t>от 25 января 2017 г. N 73)</w:t>
      </w:r>
    </w:p>
    <w:p w:rsidR="00220628" w:rsidRDefault="00220628">
      <w:pPr>
        <w:pStyle w:val="ConsPlusNormal"/>
        <w:jc w:val="both"/>
      </w:pPr>
    </w:p>
    <w:p w:rsidR="00220628" w:rsidRDefault="00220628">
      <w:pPr>
        <w:pStyle w:val="ConsPlusNormal"/>
        <w:jc w:val="right"/>
      </w:pPr>
      <w:r>
        <w:t>(форма)</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nformat"/>
        <w:jc w:val="both"/>
      </w:pPr>
    </w:p>
    <w:p w:rsidR="00220628" w:rsidRDefault="00220628">
      <w:pPr>
        <w:pStyle w:val="ConsPlusNonformat"/>
        <w:jc w:val="both"/>
      </w:pPr>
      <w:r>
        <w:t xml:space="preserve">                                   ПЛАН</w:t>
      </w:r>
    </w:p>
    <w:p w:rsidR="00220628" w:rsidRDefault="00220628">
      <w:pPr>
        <w:pStyle w:val="ConsPlusNonformat"/>
        <w:jc w:val="both"/>
      </w:pPr>
      <w:r>
        <w:t xml:space="preserve">         закупок товаров, работ, услуг для обеспечения федеральных</w:t>
      </w:r>
    </w:p>
    <w:p w:rsidR="00220628" w:rsidRDefault="00220628">
      <w:pPr>
        <w:pStyle w:val="ConsPlusNonformat"/>
        <w:jc w:val="both"/>
      </w:pPr>
      <w:r>
        <w:t xml:space="preserve">             нужд на 20__ финансовый год и на плановый период</w:t>
      </w:r>
    </w:p>
    <w:p w:rsidR="00220628" w:rsidRDefault="00220628">
      <w:pPr>
        <w:pStyle w:val="ConsPlusNonformat"/>
        <w:jc w:val="both"/>
      </w:pPr>
      <w:r>
        <w:t xml:space="preserve">                             20__ и 20__ годов</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val="restart"/>
            <w:tcBorders>
              <w:top w:val="nil"/>
              <w:left w:val="nil"/>
              <w:bottom w:val="nil"/>
              <w:right w:val="nil"/>
            </w:tcBorders>
          </w:tcPr>
          <w:p w:rsidR="00220628" w:rsidRDefault="00220628">
            <w:pPr>
              <w:pStyle w:val="ConsPlusNormal"/>
            </w:pPr>
            <w:r>
              <w:t>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87"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88"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lastRenderedPageBreak/>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89"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Наименование заказчика, осуществляющего закупки в рамках переданных полномочий государственного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90"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(базовый - "0", измененный - "1" и далее в порядке возрастания)</w:t>
            </w:r>
          </w:p>
        </w:tc>
        <w:tc>
          <w:tcPr>
            <w:tcW w:w="1587" w:type="dxa"/>
            <w:tcBorders>
              <w:top w:val="nil"/>
              <w:left w:val="nil"/>
              <w:bottom w:val="nil"/>
              <w:right w:val="single" w:sz="4" w:space="0" w:color="auto"/>
            </w:tcBorders>
          </w:tcPr>
          <w:p w:rsidR="00220628" w:rsidRDefault="00220628">
            <w:pPr>
              <w:pStyle w:val="ConsPlusNormal"/>
              <w:jc w:val="right"/>
            </w:pPr>
            <w:r>
              <w:t>дата внесения изменения</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jc w:val="both"/>
            </w:pPr>
            <w:r>
              <w:t>Единица измерения: рубль</w:t>
            </w:r>
          </w:p>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hyperlink r:id="rId91" w:history="1">
              <w:r>
                <w:rPr>
                  <w:color w:val="0000FF"/>
                </w:rPr>
                <w:t>383</w:t>
              </w:r>
            </w:hyperlink>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63"/>
        <w:gridCol w:w="1757"/>
        <w:gridCol w:w="1361"/>
        <w:gridCol w:w="727"/>
        <w:gridCol w:w="1587"/>
        <w:gridCol w:w="454"/>
        <w:gridCol w:w="754"/>
        <w:gridCol w:w="567"/>
        <w:gridCol w:w="690"/>
        <w:gridCol w:w="567"/>
        <w:gridCol w:w="680"/>
        <w:gridCol w:w="1928"/>
        <w:gridCol w:w="1006"/>
        <w:gridCol w:w="754"/>
      </w:tblGrid>
      <w:tr w:rsidR="00220628">
        <w:tc>
          <w:tcPr>
            <w:tcW w:w="567" w:type="dxa"/>
            <w:vMerge w:val="restart"/>
          </w:tcPr>
          <w:p w:rsidR="00220628" w:rsidRDefault="00220628">
            <w:pPr>
              <w:pStyle w:val="ConsPlusNormal"/>
              <w:jc w:val="center"/>
            </w:pPr>
            <w:r>
              <w:t>N п/п</w:t>
            </w:r>
          </w:p>
        </w:tc>
        <w:tc>
          <w:tcPr>
            <w:tcW w:w="763" w:type="dxa"/>
            <w:vMerge w:val="restart"/>
          </w:tcPr>
          <w:p w:rsidR="00220628" w:rsidRDefault="00220628">
            <w:pPr>
              <w:pStyle w:val="ConsPlusNormal"/>
              <w:jc w:val="center"/>
            </w:pPr>
            <w:r>
              <w:t>Идентификационный код закупки</w:t>
            </w:r>
          </w:p>
        </w:tc>
        <w:tc>
          <w:tcPr>
            <w:tcW w:w="3118" w:type="dxa"/>
            <w:gridSpan w:val="2"/>
          </w:tcPr>
          <w:p w:rsidR="00220628" w:rsidRDefault="00220628">
            <w:pPr>
              <w:pStyle w:val="ConsPlusNormal"/>
              <w:jc w:val="center"/>
            </w:pPr>
            <w:r>
              <w:t>Цель осуществления закупки</w:t>
            </w:r>
          </w:p>
        </w:tc>
        <w:tc>
          <w:tcPr>
            <w:tcW w:w="727" w:type="dxa"/>
            <w:vMerge w:val="restart"/>
          </w:tcPr>
          <w:p w:rsidR="00220628" w:rsidRDefault="00220628">
            <w:pPr>
              <w:pStyle w:val="ConsPlusNormal"/>
              <w:jc w:val="center"/>
            </w:pPr>
            <w:r>
              <w:t>Наименование объекта закупки</w:t>
            </w:r>
          </w:p>
        </w:tc>
        <w:tc>
          <w:tcPr>
            <w:tcW w:w="1587" w:type="dxa"/>
            <w:vMerge w:val="restart"/>
          </w:tcPr>
          <w:p w:rsidR="00220628" w:rsidRDefault="00220628">
            <w:pPr>
              <w:pStyle w:val="ConsPlusNormal"/>
              <w:jc w:val="center"/>
            </w:pPr>
            <w: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3032" w:type="dxa"/>
            <w:gridSpan w:val="5"/>
          </w:tcPr>
          <w:p w:rsidR="00220628" w:rsidRDefault="00220628">
            <w:pPr>
              <w:pStyle w:val="ConsPlusNormal"/>
              <w:jc w:val="center"/>
            </w:pPr>
            <w:r>
              <w:t>Объем финансового обеспечения</w:t>
            </w:r>
          </w:p>
        </w:tc>
        <w:tc>
          <w:tcPr>
            <w:tcW w:w="680" w:type="dxa"/>
            <w:vMerge w:val="restart"/>
          </w:tcPr>
          <w:p w:rsidR="00220628" w:rsidRDefault="00220628">
            <w:pPr>
              <w:pStyle w:val="ConsPlusNormal"/>
              <w:jc w:val="center"/>
            </w:pPr>
            <w:r>
              <w:t>Сроки (периодичность) осуществления планируемых закупок</w:t>
            </w:r>
          </w:p>
        </w:tc>
        <w:tc>
          <w:tcPr>
            <w:tcW w:w="1928" w:type="dxa"/>
            <w:vMerge w:val="restart"/>
          </w:tcPr>
          <w:p w:rsidR="00220628" w:rsidRDefault="00220628">
            <w:pPr>
              <w:pStyle w:val="ConsPlusNormal"/>
              <w:jc w:val="center"/>
            </w:pPr>
            <w:r>
              <w:t xml:space="preserve">Наличие сведений о закупках в соответствии с </w:t>
            </w:r>
            <w:hyperlink r:id="rId92"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обеспечения государственных и муниципальных </w:t>
            </w:r>
            <w:r>
              <w:lastRenderedPageBreak/>
              <w:t>нужд" ("да" или "нет")</w:t>
            </w:r>
          </w:p>
        </w:tc>
        <w:tc>
          <w:tcPr>
            <w:tcW w:w="1006" w:type="dxa"/>
            <w:vMerge w:val="restart"/>
          </w:tcPr>
          <w:p w:rsidR="00220628" w:rsidRDefault="00220628">
            <w:pPr>
              <w:pStyle w:val="ConsPlusNormal"/>
              <w:jc w:val="center"/>
            </w:pPr>
            <w:r>
              <w:lastRenderedPageBreak/>
              <w:t>Сведения об обязательном общественном обсуждении ("да" или "нет")</w:t>
            </w:r>
          </w:p>
        </w:tc>
        <w:tc>
          <w:tcPr>
            <w:tcW w:w="754" w:type="dxa"/>
            <w:vMerge w:val="restart"/>
          </w:tcPr>
          <w:p w:rsidR="00220628" w:rsidRDefault="00220628">
            <w:pPr>
              <w:pStyle w:val="ConsPlusNormal"/>
              <w:jc w:val="center"/>
            </w:pPr>
            <w:r>
              <w:t>Обоснование внесения изменений</w:t>
            </w:r>
          </w:p>
        </w:tc>
      </w:tr>
      <w:tr w:rsidR="00220628">
        <w:tc>
          <w:tcPr>
            <w:tcW w:w="567" w:type="dxa"/>
            <w:vMerge/>
          </w:tcPr>
          <w:p w:rsidR="00220628" w:rsidRDefault="00220628"/>
        </w:tc>
        <w:tc>
          <w:tcPr>
            <w:tcW w:w="763" w:type="dxa"/>
            <w:vMerge/>
          </w:tcPr>
          <w:p w:rsidR="00220628" w:rsidRDefault="00220628"/>
        </w:tc>
        <w:tc>
          <w:tcPr>
            <w:tcW w:w="1757" w:type="dxa"/>
            <w:vMerge w:val="restart"/>
          </w:tcPr>
          <w:p w:rsidR="00220628" w:rsidRDefault="00220628">
            <w:pPr>
              <w:pStyle w:val="ConsPlusNormal"/>
              <w:jc w:val="center"/>
            </w:pPr>
            <w: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1361" w:type="dxa"/>
            <w:vMerge w:val="restart"/>
          </w:tcPr>
          <w:p w:rsidR="00220628" w:rsidRDefault="00220628">
            <w:pPr>
              <w:pStyle w:val="ConsPlusNormal"/>
              <w:jc w:val="center"/>
            </w:pPr>
            <w:r>
              <w:t>ожидаемый результат реализации мероприятия государственной программы Российской Федерации &lt;**&gt;</w:t>
            </w:r>
          </w:p>
        </w:tc>
        <w:tc>
          <w:tcPr>
            <w:tcW w:w="727" w:type="dxa"/>
            <w:vMerge/>
          </w:tcPr>
          <w:p w:rsidR="00220628" w:rsidRDefault="00220628"/>
        </w:tc>
        <w:tc>
          <w:tcPr>
            <w:tcW w:w="1587" w:type="dxa"/>
            <w:vMerge/>
          </w:tcPr>
          <w:p w:rsidR="00220628" w:rsidRDefault="00220628"/>
        </w:tc>
        <w:tc>
          <w:tcPr>
            <w:tcW w:w="454" w:type="dxa"/>
            <w:vMerge w:val="restart"/>
          </w:tcPr>
          <w:p w:rsidR="00220628" w:rsidRDefault="00220628">
            <w:pPr>
              <w:pStyle w:val="ConsPlusNormal"/>
              <w:jc w:val="center"/>
            </w:pPr>
            <w:r>
              <w:t>всего</w:t>
            </w:r>
          </w:p>
        </w:tc>
        <w:tc>
          <w:tcPr>
            <w:tcW w:w="2578" w:type="dxa"/>
            <w:gridSpan w:val="4"/>
          </w:tcPr>
          <w:p w:rsidR="00220628" w:rsidRDefault="00220628">
            <w:pPr>
              <w:pStyle w:val="ConsPlusNormal"/>
              <w:jc w:val="center"/>
            </w:pPr>
            <w:r>
              <w:t>в том числе планируемые платежи</w:t>
            </w:r>
          </w:p>
        </w:tc>
        <w:tc>
          <w:tcPr>
            <w:tcW w:w="680" w:type="dxa"/>
            <w:vMerge/>
          </w:tcPr>
          <w:p w:rsidR="00220628" w:rsidRDefault="00220628"/>
        </w:tc>
        <w:tc>
          <w:tcPr>
            <w:tcW w:w="1928" w:type="dxa"/>
            <w:vMerge/>
          </w:tcPr>
          <w:p w:rsidR="00220628" w:rsidRDefault="00220628"/>
        </w:tc>
        <w:tc>
          <w:tcPr>
            <w:tcW w:w="1006" w:type="dxa"/>
            <w:vMerge/>
          </w:tcPr>
          <w:p w:rsidR="00220628" w:rsidRDefault="00220628"/>
        </w:tc>
        <w:tc>
          <w:tcPr>
            <w:tcW w:w="754" w:type="dxa"/>
            <w:vMerge/>
          </w:tcPr>
          <w:p w:rsidR="00220628" w:rsidRDefault="00220628"/>
        </w:tc>
      </w:tr>
      <w:tr w:rsidR="00220628">
        <w:tc>
          <w:tcPr>
            <w:tcW w:w="567" w:type="dxa"/>
            <w:vMerge/>
          </w:tcPr>
          <w:p w:rsidR="00220628" w:rsidRDefault="00220628"/>
        </w:tc>
        <w:tc>
          <w:tcPr>
            <w:tcW w:w="763" w:type="dxa"/>
            <w:vMerge/>
          </w:tcPr>
          <w:p w:rsidR="00220628" w:rsidRDefault="00220628"/>
        </w:tc>
        <w:tc>
          <w:tcPr>
            <w:tcW w:w="1757" w:type="dxa"/>
            <w:vMerge/>
          </w:tcPr>
          <w:p w:rsidR="00220628" w:rsidRDefault="00220628"/>
        </w:tc>
        <w:tc>
          <w:tcPr>
            <w:tcW w:w="1361" w:type="dxa"/>
            <w:vMerge/>
          </w:tcPr>
          <w:p w:rsidR="00220628" w:rsidRDefault="00220628"/>
        </w:tc>
        <w:tc>
          <w:tcPr>
            <w:tcW w:w="727" w:type="dxa"/>
            <w:vMerge/>
          </w:tcPr>
          <w:p w:rsidR="00220628" w:rsidRDefault="00220628"/>
        </w:tc>
        <w:tc>
          <w:tcPr>
            <w:tcW w:w="1587" w:type="dxa"/>
            <w:vMerge/>
          </w:tcPr>
          <w:p w:rsidR="00220628" w:rsidRDefault="00220628"/>
        </w:tc>
        <w:tc>
          <w:tcPr>
            <w:tcW w:w="454" w:type="dxa"/>
            <w:vMerge/>
          </w:tcPr>
          <w:p w:rsidR="00220628" w:rsidRDefault="00220628"/>
        </w:tc>
        <w:tc>
          <w:tcPr>
            <w:tcW w:w="754" w:type="dxa"/>
            <w:vMerge w:val="restart"/>
          </w:tcPr>
          <w:p w:rsidR="00220628" w:rsidRDefault="00220628">
            <w:pPr>
              <w:pStyle w:val="ConsPlusNormal"/>
              <w:jc w:val="center"/>
            </w:pPr>
            <w:r>
              <w:t>на текущий финансовый год</w:t>
            </w:r>
          </w:p>
        </w:tc>
        <w:tc>
          <w:tcPr>
            <w:tcW w:w="1257" w:type="dxa"/>
            <w:gridSpan w:val="2"/>
          </w:tcPr>
          <w:p w:rsidR="00220628" w:rsidRDefault="00220628">
            <w:pPr>
              <w:pStyle w:val="ConsPlusNormal"/>
              <w:jc w:val="center"/>
            </w:pPr>
            <w:r>
              <w:t>на плановый период</w:t>
            </w:r>
          </w:p>
        </w:tc>
        <w:tc>
          <w:tcPr>
            <w:tcW w:w="567" w:type="dxa"/>
            <w:vMerge w:val="restart"/>
          </w:tcPr>
          <w:p w:rsidR="00220628" w:rsidRDefault="00220628">
            <w:pPr>
              <w:pStyle w:val="ConsPlusNormal"/>
              <w:jc w:val="center"/>
            </w:pPr>
            <w:r>
              <w:t>последующие годы</w:t>
            </w:r>
          </w:p>
        </w:tc>
        <w:tc>
          <w:tcPr>
            <w:tcW w:w="680" w:type="dxa"/>
            <w:vMerge/>
          </w:tcPr>
          <w:p w:rsidR="00220628" w:rsidRDefault="00220628"/>
        </w:tc>
        <w:tc>
          <w:tcPr>
            <w:tcW w:w="1928" w:type="dxa"/>
            <w:vMerge/>
          </w:tcPr>
          <w:p w:rsidR="00220628" w:rsidRDefault="00220628"/>
        </w:tc>
        <w:tc>
          <w:tcPr>
            <w:tcW w:w="1006" w:type="dxa"/>
            <w:vMerge/>
          </w:tcPr>
          <w:p w:rsidR="00220628" w:rsidRDefault="00220628"/>
        </w:tc>
        <w:tc>
          <w:tcPr>
            <w:tcW w:w="754" w:type="dxa"/>
            <w:vMerge/>
          </w:tcPr>
          <w:p w:rsidR="00220628" w:rsidRDefault="00220628"/>
        </w:tc>
      </w:tr>
      <w:tr w:rsidR="00220628">
        <w:tc>
          <w:tcPr>
            <w:tcW w:w="567" w:type="dxa"/>
            <w:vMerge/>
          </w:tcPr>
          <w:p w:rsidR="00220628" w:rsidRDefault="00220628"/>
        </w:tc>
        <w:tc>
          <w:tcPr>
            <w:tcW w:w="763" w:type="dxa"/>
            <w:vMerge/>
          </w:tcPr>
          <w:p w:rsidR="00220628" w:rsidRDefault="00220628"/>
        </w:tc>
        <w:tc>
          <w:tcPr>
            <w:tcW w:w="1757" w:type="dxa"/>
            <w:vMerge/>
          </w:tcPr>
          <w:p w:rsidR="00220628" w:rsidRDefault="00220628"/>
        </w:tc>
        <w:tc>
          <w:tcPr>
            <w:tcW w:w="1361" w:type="dxa"/>
            <w:vMerge/>
          </w:tcPr>
          <w:p w:rsidR="00220628" w:rsidRDefault="00220628"/>
        </w:tc>
        <w:tc>
          <w:tcPr>
            <w:tcW w:w="727" w:type="dxa"/>
            <w:vMerge/>
          </w:tcPr>
          <w:p w:rsidR="00220628" w:rsidRDefault="00220628"/>
        </w:tc>
        <w:tc>
          <w:tcPr>
            <w:tcW w:w="1587" w:type="dxa"/>
            <w:vMerge/>
          </w:tcPr>
          <w:p w:rsidR="00220628" w:rsidRDefault="00220628"/>
        </w:tc>
        <w:tc>
          <w:tcPr>
            <w:tcW w:w="454" w:type="dxa"/>
            <w:vMerge/>
          </w:tcPr>
          <w:p w:rsidR="00220628" w:rsidRDefault="00220628"/>
        </w:tc>
        <w:tc>
          <w:tcPr>
            <w:tcW w:w="754" w:type="dxa"/>
            <w:vMerge/>
          </w:tcPr>
          <w:p w:rsidR="00220628" w:rsidRDefault="00220628"/>
        </w:tc>
        <w:tc>
          <w:tcPr>
            <w:tcW w:w="567" w:type="dxa"/>
          </w:tcPr>
          <w:p w:rsidR="00220628" w:rsidRDefault="00220628">
            <w:pPr>
              <w:pStyle w:val="ConsPlusNormal"/>
              <w:jc w:val="center"/>
            </w:pPr>
            <w:r>
              <w:t>на первый год</w:t>
            </w:r>
          </w:p>
        </w:tc>
        <w:tc>
          <w:tcPr>
            <w:tcW w:w="690" w:type="dxa"/>
          </w:tcPr>
          <w:p w:rsidR="00220628" w:rsidRDefault="00220628">
            <w:pPr>
              <w:pStyle w:val="ConsPlusNormal"/>
              <w:jc w:val="center"/>
            </w:pPr>
            <w:r>
              <w:t>на второй год</w:t>
            </w:r>
          </w:p>
        </w:tc>
        <w:tc>
          <w:tcPr>
            <w:tcW w:w="567" w:type="dxa"/>
            <w:vMerge/>
          </w:tcPr>
          <w:p w:rsidR="00220628" w:rsidRDefault="00220628"/>
        </w:tc>
        <w:tc>
          <w:tcPr>
            <w:tcW w:w="680" w:type="dxa"/>
            <w:vMerge/>
          </w:tcPr>
          <w:p w:rsidR="00220628" w:rsidRDefault="00220628"/>
        </w:tc>
        <w:tc>
          <w:tcPr>
            <w:tcW w:w="1928" w:type="dxa"/>
            <w:vMerge/>
          </w:tcPr>
          <w:p w:rsidR="00220628" w:rsidRDefault="00220628"/>
        </w:tc>
        <w:tc>
          <w:tcPr>
            <w:tcW w:w="1006" w:type="dxa"/>
            <w:vMerge/>
          </w:tcPr>
          <w:p w:rsidR="00220628" w:rsidRDefault="00220628"/>
        </w:tc>
        <w:tc>
          <w:tcPr>
            <w:tcW w:w="754" w:type="dxa"/>
            <w:vMerge/>
          </w:tcPr>
          <w:p w:rsidR="00220628" w:rsidRDefault="00220628"/>
        </w:tc>
      </w:tr>
      <w:tr w:rsidR="00220628">
        <w:tc>
          <w:tcPr>
            <w:tcW w:w="567" w:type="dxa"/>
          </w:tcPr>
          <w:p w:rsidR="00220628" w:rsidRDefault="00220628">
            <w:pPr>
              <w:pStyle w:val="ConsPlusNormal"/>
              <w:jc w:val="center"/>
            </w:pPr>
            <w:r>
              <w:lastRenderedPageBreak/>
              <w:t>1</w:t>
            </w:r>
          </w:p>
        </w:tc>
        <w:tc>
          <w:tcPr>
            <w:tcW w:w="763" w:type="dxa"/>
          </w:tcPr>
          <w:p w:rsidR="00220628" w:rsidRDefault="00220628">
            <w:pPr>
              <w:pStyle w:val="ConsPlusNormal"/>
              <w:jc w:val="center"/>
            </w:pPr>
            <w:r>
              <w:t>2</w:t>
            </w:r>
          </w:p>
        </w:tc>
        <w:tc>
          <w:tcPr>
            <w:tcW w:w="1757" w:type="dxa"/>
          </w:tcPr>
          <w:p w:rsidR="00220628" w:rsidRDefault="00220628">
            <w:pPr>
              <w:pStyle w:val="ConsPlusNormal"/>
              <w:jc w:val="center"/>
            </w:pPr>
            <w:r>
              <w:t>3</w:t>
            </w:r>
          </w:p>
        </w:tc>
        <w:tc>
          <w:tcPr>
            <w:tcW w:w="1361" w:type="dxa"/>
          </w:tcPr>
          <w:p w:rsidR="00220628" w:rsidRDefault="00220628">
            <w:pPr>
              <w:pStyle w:val="ConsPlusNormal"/>
              <w:jc w:val="center"/>
            </w:pPr>
            <w:r>
              <w:t>4</w:t>
            </w:r>
          </w:p>
        </w:tc>
        <w:tc>
          <w:tcPr>
            <w:tcW w:w="727" w:type="dxa"/>
          </w:tcPr>
          <w:p w:rsidR="00220628" w:rsidRDefault="00220628">
            <w:pPr>
              <w:pStyle w:val="ConsPlusNormal"/>
              <w:jc w:val="center"/>
            </w:pPr>
            <w:r>
              <w:t>5</w:t>
            </w:r>
          </w:p>
        </w:tc>
        <w:tc>
          <w:tcPr>
            <w:tcW w:w="1587"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754" w:type="dxa"/>
          </w:tcPr>
          <w:p w:rsidR="00220628" w:rsidRDefault="00220628">
            <w:pPr>
              <w:pStyle w:val="ConsPlusNormal"/>
              <w:jc w:val="center"/>
            </w:pPr>
            <w:r>
              <w:t>8</w:t>
            </w:r>
          </w:p>
        </w:tc>
        <w:tc>
          <w:tcPr>
            <w:tcW w:w="567" w:type="dxa"/>
          </w:tcPr>
          <w:p w:rsidR="00220628" w:rsidRDefault="00220628">
            <w:pPr>
              <w:pStyle w:val="ConsPlusNormal"/>
              <w:jc w:val="center"/>
            </w:pPr>
            <w:r>
              <w:t>9</w:t>
            </w:r>
          </w:p>
        </w:tc>
        <w:tc>
          <w:tcPr>
            <w:tcW w:w="690" w:type="dxa"/>
          </w:tcPr>
          <w:p w:rsidR="00220628" w:rsidRDefault="00220628">
            <w:pPr>
              <w:pStyle w:val="ConsPlusNormal"/>
              <w:jc w:val="center"/>
            </w:pPr>
            <w:r>
              <w:t>10</w:t>
            </w:r>
          </w:p>
        </w:tc>
        <w:tc>
          <w:tcPr>
            <w:tcW w:w="567" w:type="dxa"/>
          </w:tcPr>
          <w:p w:rsidR="00220628" w:rsidRDefault="00220628">
            <w:pPr>
              <w:pStyle w:val="ConsPlusNormal"/>
              <w:jc w:val="center"/>
            </w:pPr>
            <w:r>
              <w:t>11</w:t>
            </w:r>
          </w:p>
        </w:tc>
        <w:tc>
          <w:tcPr>
            <w:tcW w:w="680" w:type="dxa"/>
          </w:tcPr>
          <w:p w:rsidR="00220628" w:rsidRDefault="00220628">
            <w:pPr>
              <w:pStyle w:val="ConsPlusNormal"/>
              <w:jc w:val="center"/>
            </w:pPr>
            <w:r>
              <w:t>12</w:t>
            </w:r>
          </w:p>
        </w:tc>
        <w:tc>
          <w:tcPr>
            <w:tcW w:w="1928" w:type="dxa"/>
          </w:tcPr>
          <w:p w:rsidR="00220628" w:rsidRDefault="00220628">
            <w:pPr>
              <w:pStyle w:val="ConsPlusNormal"/>
              <w:jc w:val="center"/>
            </w:pPr>
            <w:r>
              <w:t>13</w:t>
            </w:r>
          </w:p>
        </w:tc>
        <w:tc>
          <w:tcPr>
            <w:tcW w:w="1006" w:type="dxa"/>
          </w:tcPr>
          <w:p w:rsidR="00220628" w:rsidRDefault="00220628">
            <w:pPr>
              <w:pStyle w:val="ConsPlusNormal"/>
              <w:jc w:val="center"/>
            </w:pPr>
            <w:r>
              <w:t>14</w:t>
            </w:r>
          </w:p>
        </w:tc>
        <w:tc>
          <w:tcPr>
            <w:tcW w:w="754" w:type="dxa"/>
          </w:tcPr>
          <w:p w:rsidR="00220628" w:rsidRDefault="00220628">
            <w:pPr>
              <w:pStyle w:val="ConsPlusNormal"/>
              <w:jc w:val="center"/>
            </w:pPr>
            <w:r>
              <w:t>15</w:t>
            </w:r>
          </w:p>
        </w:tc>
      </w:tr>
      <w:tr w:rsidR="00220628">
        <w:tc>
          <w:tcPr>
            <w:tcW w:w="567" w:type="dxa"/>
          </w:tcPr>
          <w:p w:rsidR="00220628" w:rsidRDefault="00220628">
            <w:pPr>
              <w:pStyle w:val="ConsPlusNormal"/>
            </w:pPr>
          </w:p>
        </w:tc>
        <w:tc>
          <w:tcPr>
            <w:tcW w:w="763"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727" w:type="dxa"/>
          </w:tcPr>
          <w:p w:rsidR="00220628" w:rsidRDefault="00220628">
            <w:pPr>
              <w:pStyle w:val="ConsPlusNormal"/>
            </w:pPr>
          </w:p>
        </w:tc>
        <w:tc>
          <w:tcPr>
            <w:tcW w:w="1587"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1928" w:type="dxa"/>
          </w:tcPr>
          <w:p w:rsidR="00220628" w:rsidRDefault="00220628">
            <w:pPr>
              <w:pStyle w:val="ConsPlusNormal"/>
            </w:pPr>
          </w:p>
        </w:tc>
        <w:tc>
          <w:tcPr>
            <w:tcW w:w="1006" w:type="dxa"/>
          </w:tcPr>
          <w:p w:rsidR="00220628" w:rsidRDefault="00220628">
            <w:pPr>
              <w:pStyle w:val="ConsPlusNormal"/>
            </w:pPr>
          </w:p>
        </w:tc>
        <w:tc>
          <w:tcPr>
            <w:tcW w:w="754" w:type="dxa"/>
          </w:tcPr>
          <w:p w:rsidR="00220628" w:rsidRDefault="00220628">
            <w:pPr>
              <w:pStyle w:val="ConsPlusNormal"/>
            </w:pPr>
          </w:p>
        </w:tc>
      </w:tr>
      <w:tr w:rsidR="00220628">
        <w:tc>
          <w:tcPr>
            <w:tcW w:w="567" w:type="dxa"/>
          </w:tcPr>
          <w:p w:rsidR="00220628" w:rsidRDefault="00220628">
            <w:pPr>
              <w:pStyle w:val="ConsPlusNormal"/>
            </w:pPr>
          </w:p>
        </w:tc>
        <w:tc>
          <w:tcPr>
            <w:tcW w:w="763"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727" w:type="dxa"/>
          </w:tcPr>
          <w:p w:rsidR="00220628" w:rsidRDefault="00220628">
            <w:pPr>
              <w:pStyle w:val="ConsPlusNormal"/>
            </w:pPr>
          </w:p>
        </w:tc>
        <w:tc>
          <w:tcPr>
            <w:tcW w:w="1587"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1928" w:type="dxa"/>
          </w:tcPr>
          <w:p w:rsidR="00220628" w:rsidRDefault="00220628">
            <w:pPr>
              <w:pStyle w:val="ConsPlusNormal"/>
            </w:pPr>
          </w:p>
        </w:tc>
        <w:tc>
          <w:tcPr>
            <w:tcW w:w="1006" w:type="dxa"/>
          </w:tcPr>
          <w:p w:rsidR="00220628" w:rsidRDefault="00220628">
            <w:pPr>
              <w:pStyle w:val="ConsPlusNormal"/>
            </w:pPr>
          </w:p>
        </w:tc>
        <w:tc>
          <w:tcPr>
            <w:tcW w:w="754" w:type="dxa"/>
          </w:tcPr>
          <w:p w:rsidR="00220628" w:rsidRDefault="00220628">
            <w:pPr>
              <w:pStyle w:val="ConsPlusNormal"/>
            </w:pPr>
          </w:p>
        </w:tc>
      </w:tr>
      <w:tr w:rsidR="00220628">
        <w:tc>
          <w:tcPr>
            <w:tcW w:w="567" w:type="dxa"/>
          </w:tcPr>
          <w:p w:rsidR="00220628" w:rsidRDefault="00220628">
            <w:pPr>
              <w:pStyle w:val="ConsPlusNormal"/>
            </w:pPr>
          </w:p>
        </w:tc>
        <w:tc>
          <w:tcPr>
            <w:tcW w:w="763"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727" w:type="dxa"/>
          </w:tcPr>
          <w:p w:rsidR="00220628" w:rsidRDefault="00220628">
            <w:pPr>
              <w:pStyle w:val="ConsPlusNormal"/>
            </w:pPr>
          </w:p>
        </w:tc>
        <w:tc>
          <w:tcPr>
            <w:tcW w:w="1587"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1928" w:type="dxa"/>
          </w:tcPr>
          <w:p w:rsidR="00220628" w:rsidRDefault="00220628">
            <w:pPr>
              <w:pStyle w:val="ConsPlusNormal"/>
            </w:pPr>
          </w:p>
        </w:tc>
        <w:tc>
          <w:tcPr>
            <w:tcW w:w="1006" w:type="dxa"/>
          </w:tcPr>
          <w:p w:rsidR="00220628" w:rsidRDefault="00220628">
            <w:pPr>
              <w:pStyle w:val="ConsPlusNormal"/>
            </w:pPr>
          </w:p>
        </w:tc>
        <w:tc>
          <w:tcPr>
            <w:tcW w:w="754" w:type="dxa"/>
          </w:tcPr>
          <w:p w:rsidR="00220628" w:rsidRDefault="00220628">
            <w:pPr>
              <w:pStyle w:val="ConsPlusNormal"/>
            </w:pPr>
          </w:p>
        </w:tc>
      </w:tr>
      <w:tr w:rsidR="00220628">
        <w:tblPrEx>
          <w:tblBorders>
            <w:right w:val="nil"/>
          </w:tblBorders>
        </w:tblPrEx>
        <w:tc>
          <w:tcPr>
            <w:tcW w:w="6762" w:type="dxa"/>
            <w:gridSpan w:val="6"/>
          </w:tcPr>
          <w:p w:rsidR="00220628" w:rsidRDefault="00220628">
            <w:pPr>
              <w:pStyle w:val="ConsPlusNormal"/>
              <w:jc w:val="right"/>
            </w:pPr>
            <w:r>
              <w:t>Итого для осуществления закупок</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4368" w:type="dxa"/>
            <w:gridSpan w:val="4"/>
            <w:vMerge w:val="restart"/>
            <w:tcBorders>
              <w:bottom w:val="nil"/>
              <w:right w:val="nil"/>
            </w:tcBorders>
          </w:tcPr>
          <w:p w:rsidR="00220628" w:rsidRDefault="00220628">
            <w:pPr>
              <w:pStyle w:val="ConsPlusNormal"/>
            </w:pPr>
          </w:p>
        </w:tc>
      </w:tr>
      <w:tr w:rsidR="00220628">
        <w:tblPrEx>
          <w:tblBorders>
            <w:right w:val="nil"/>
          </w:tblBorders>
        </w:tblPrEx>
        <w:tc>
          <w:tcPr>
            <w:tcW w:w="6762" w:type="dxa"/>
            <w:gridSpan w:val="6"/>
          </w:tcPr>
          <w:p w:rsidR="00220628" w:rsidRDefault="00220628">
            <w:pPr>
              <w:pStyle w:val="ConsPlusNormal"/>
              <w:jc w:val="right"/>
            </w:pPr>
            <w:r>
              <w:t>В том числе по коду бюджетной классификации ______/по соглашению N _____ от _________ &lt;***&gt;</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0" w:type="dxa"/>
          </w:tcPr>
          <w:p w:rsidR="00220628" w:rsidRDefault="00220628">
            <w:pPr>
              <w:pStyle w:val="ConsPlusNormal"/>
            </w:pPr>
          </w:p>
        </w:tc>
        <w:tc>
          <w:tcPr>
            <w:tcW w:w="567" w:type="dxa"/>
          </w:tcPr>
          <w:p w:rsidR="00220628" w:rsidRDefault="00220628">
            <w:pPr>
              <w:pStyle w:val="ConsPlusNormal"/>
            </w:pPr>
          </w:p>
        </w:tc>
        <w:tc>
          <w:tcPr>
            <w:tcW w:w="4368" w:type="dxa"/>
            <w:gridSpan w:val="4"/>
            <w:vMerge/>
            <w:tcBorders>
              <w:bottom w:val="nil"/>
              <w:right w:val="nil"/>
            </w:tcBorders>
          </w:tcPr>
          <w:p w:rsidR="00220628" w:rsidRDefault="00220628"/>
        </w:tc>
      </w:tr>
    </w:tbl>
    <w:p w:rsidR="00220628" w:rsidRDefault="00220628">
      <w:pPr>
        <w:sectPr w:rsidR="00220628">
          <w:pgSz w:w="16838" w:h="11905" w:orient="landscape"/>
          <w:pgMar w:top="1701" w:right="1134" w:bottom="850" w:left="1134" w:header="0" w:footer="0" w:gutter="0"/>
          <w:cols w:space="720"/>
        </w:sectPr>
      </w:pPr>
    </w:p>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ind w:firstLine="540"/>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в отношении плана закупок, осуществляемых федеральным государственным бюджетным учреждением, федеральным государственным автономным учреждением или федеральным государственным унитарным предприятием в рамках переданных ему федеральным органом государственной власти (государственным органом), Государственной корпорацией по космической деятельности "Роскосмос", Государственной корпорацией по атомной энергии "Росатом" и органом управления государственным внебюджетным фондом Российской Федерации полномочий государственного заказчика по заключению и исполнению от лица указанных органов и корпораций государственных контрактов.</w:t>
      </w:r>
    </w:p>
    <w:p w:rsidR="00220628" w:rsidRDefault="00220628">
      <w:pPr>
        <w:pStyle w:val="ConsPlusNormal"/>
        <w:ind w:firstLine="540"/>
        <w:jc w:val="both"/>
      </w:pPr>
      <w:r>
        <w:t>&lt;**&gt; Графа заполняется в случае, если планируемая закупка включена в государственную программу Российской Федерации.</w:t>
      </w:r>
    </w:p>
    <w:p w:rsidR="00220628" w:rsidRDefault="00220628">
      <w:pPr>
        <w:pStyle w:val="ConsPlusNormal"/>
        <w:ind w:firstLine="540"/>
        <w:jc w:val="both"/>
      </w:pPr>
      <w:r>
        <w:t>&lt;***&gt; Информация об объеме финансового обеспечения по коду бюджетной классификации вносится государственными заказчиками, осуществляющими закупки для обеспечения федеральных нужд, в разрезе раздела, подраздела, целевой статьи, вида расходов. Информация об объеме финансового обеспечения вносится федеральными государственными унитарными предприятиями, осуществляющими закупки для обеспечения федеральных нужд, в разрезе каждого соглашения о предоставлении субсидии из средств федерального бюджета. Информация об объеме финансового обеспечения по соглашению о предоставлении субсидии из средств федерального бюджета не вносится федеральными бюджетными и автономными учреждениями.</w:t>
      </w: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плану закупок товаров,</w:t>
      </w:r>
    </w:p>
    <w:p w:rsidR="00220628" w:rsidRDefault="00220628">
      <w:pPr>
        <w:pStyle w:val="ConsPlusNormal"/>
        <w:jc w:val="right"/>
      </w:pPr>
      <w:r>
        <w:t>работ, услуг для обеспечения</w:t>
      </w:r>
    </w:p>
    <w:p w:rsidR="00220628" w:rsidRDefault="00220628">
      <w:pPr>
        <w:pStyle w:val="ConsPlusNormal"/>
        <w:jc w:val="right"/>
      </w:pPr>
      <w:r>
        <w:t>федеральных нужд</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220628">
        <w:tc>
          <w:tcPr>
            <w:tcW w:w="7483" w:type="dxa"/>
            <w:tcBorders>
              <w:top w:val="nil"/>
              <w:left w:val="nil"/>
              <w:bottom w:val="nil"/>
            </w:tcBorders>
          </w:tcPr>
          <w:p w:rsidR="00220628" w:rsidRDefault="00220628">
            <w:pPr>
              <w:pStyle w:val="ConsPlusNormal"/>
              <w:jc w:val="right"/>
            </w:pPr>
            <w:r>
              <w:t>Гриф секретности</w:t>
            </w:r>
          </w:p>
        </w:tc>
        <w:tc>
          <w:tcPr>
            <w:tcW w:w="1587" w:type="dxa"/>
            <w:tcBorders>
              <w:top w:val="single" w:sz="4" w:space="0" w:color="auto"/>
              <w:bottom w:val="single" w:sz="4" w:space="0" w:color="auto"/>
            </w:tcBorders>
          </w:tcPr>
          <w:p w:rsidR="00220628" w:rsidRDefault="00220628">
            <w:pPr>
              <w:pStyle w:val="ConsPlusNormal"/>
            </w:pPr>
          </w:p>
        </w:tc>
      </w:tr>
    </w:tbl>
    <w:p w:rsidR="00220628" w:rsidRDefault="00220628">
      <w:pPr>
        <w:sectPr w:rsidR="00220628">
          <w:pgSz w:w="11905" w:h="16838"/>
          <w:pgMar w:top="1134" w:right="850" w:bottom="1134" w:left="1701" w:header="0" w:footer="0" w:gutter="0"/>
          <w:cols w:space="720"/>
        </w:sectPr>
      </w:pPr>
    </w:p>
    <w:p w:rsidR="00220628" w:rsidRDefault="00220628">
      <w:pPr>
        <w:pStyle w:val="ConsPlusNormal"/>
        <w:jc w:val="both"/>
      </w:pPr>
    </w:p>
    <w:p w:rsidR="00220628" w:rsidRDefault="00220628">
      <w:pPr>
        <w:pStyle w:val="ConsPlusNonformat"/>
        <w:jc w:val="both"/>
      </w:pPr>
      <w:r>
        <w:t xml:space="preserve">                       Закупки товаров, работ, услуг</w:t>
      </w:r>
    </w:p>
    <w:p w:rsidR="00220628" w:rsidRDefault="00220628">
      <w:pPr>
        <w:pStyle w:val="ConsPlusNonformat"/>
        <w:jc w:val="both"/>
      </w:pPr>
      <w:r>
        <w:t xml:space="preserve">          для обеспечения федеральных нужд на 20__ финансовый год</w:t>
      </w:r>
    </w:p>
    <w:p w:rsidR="00220628" w:rsidRDefault="00220628">
      <w:pPr>
        <w:pStyle w:val="ConsPlusNonformat"/>
        <w:jc w:val="both"/>
      </w:pPr>
      <w:r>
        <w:t xml:space="preserve">        и на плановый период 20__ и 20__ годов, сведения о которых</w:t>
      </w:r>
    </w:p>
    <w:p w:rsidR="00220628" w:rsidRDefault="00220628">
      <w:pPr>
        <w:pStyle w:val="ConsPlusNonformat"/>
        <w:jc w:val="both"/>
      </w:pPr>
      <w:r>
        <w:t xml:space="preserve">                     составляют государственную тайну</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val="restart"/>
            <w:tcBorders>
              <w:top w:val="nil"/>
              <w:left w:val="nil"/>
              <w:bottom w:val="nil"/>
              <w:right w:val="nil"/>
            </w:tcBorders>
          </w:tcPr>
          <w:p w:rsidR="00220628" w:rsidRDefault="00220628">
            <w:pPr>
              <w:pStyle w:val="ConsPlusNormal"/>
            </w:pPr>
            <w:r>
              <w:t>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93"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94"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95"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Наименование заказчика, осуществляющего закупки в рамках переданных полномочий государственного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96"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(базовый - "0", измененный - "1" и далее в порядке возрастания)</w:t>
            </w:r>
          </w:p>
        </w:tc>
        <w:tc>
          <w:tcPr>
            <w:tcW w:w="1587" w:type="dxa"/>
            <w:tcBorders>
              <w:top w:val="nil"/>
              <w:left w:val="nil"/>
              <w:bottom w:val="nil"/>
              <w:right w:val="single" w:sz="4" w:space="0" w:color="auto"/>
            </w:tcBorders>
          </w:tcPr>
          <w:p w:rsidR="00220628" w:rsidRDefault="00220628">
            <w:pPr>
              <w:pStyle w:val="ConsPlusNormal"/>
              <w:jc w:val="right"/>
            </w:pPr>
            <w:r>
              <w:t>дата внесения изменения</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jc w:val="both"/>
            </w:pPr>
            <w:r>
              <w:t>Единица измерения: рубль</w:t>
            </w:r>
          </w:p>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hyperlink r:id="rId97" w:history="1">
              <w:r>
                <w:rPr>
                  <w:color w:val="0000FF"/>
                </w:rPr>
                <w:t>383</w:t>
              </w:r>
            </w:hyperlink>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79"/>
        <w:gridCol w:w="1757"/>
        <w:gridCol w:w="1361"/>
        <w:gridCol w:w="850"/>
        <w:gridCol w:w="1531"/>
        <w:gridCol w:w="454"/>
        <w:gridCol w:w="754"/>
        <w:gridCol w:w="567"/>
        <w:gridCol w:w="695"/>
        <w:gridCol w:w="454"/>
        <w:gridCol w:w="622"/>
        <w:gridCol w:w="1984"/>
        <w:gridCol w:w="802"/>
      </w:tblGrid>
      <w:tr w:rsidR="00220628">
        <w:tc>
          <w:tcPr>
            <w:tcW w:w="510" w:type="dxa"/>
            <w:vMerge w:val="restart"/>
          </w:tcPr>
          <w:p w:rsidR="00220628" w:rsidRDefault="00220628">
            <w:pPr>
              <w:pStyle w:val="ConsPlusNormal"/>
              <w:jc w:val="center"/>
            </w:pPr>
            <w:r>
              <w:t>N п/п</w:t>
            </w:r>
          </w:p>
        </w:tc>
        <w:tc>
          <w:tcPr>
            <w:tcW w:w="779" w:type="dxa"/>
            <w:vMerge w:val="restart"/>
          </w:tcPr>
          <w:p w:rsidR="00220628" w:rsidRDefault="00220628">
            <w:pPr>
              <w:pStyle w:val="ConsPlusNormal"/>
              <w:jc w:val="center"/>
            </w:pPr>
            <w:r>
              <w:t>Идентификационный код закупки</w:t>
            </w:r>
          </w:p>
        </w:tc>
        <w:tc>
          <w:tcPr>
            <w:tcW w:w="3118" w:type="dxa"/>
            <w:gridSpan w:val="2"/>
          </w:tcPr>
          <w:p w:rsidR="00220628" w:rsidRDefault="00220628">
            <w:pPr>
              <w:pStyle w:val="ConsPlusNormal"/>
              <w:jc w:val="center"/>
            </w:pPr>
            <w:r>
              <w:t>Цель осуществления закупки</w:t>
            </w:r>
          </w:p>
        </w:tc>
        <w:tc>
          <w:tcPr>
            <w:tcW w:w="850" w:type="dxa"/>
            <w:vMerge w:val="restart"/>
          </w:tcPr>
          <w:p w:rsidR="00220628" w:rsidRDefault="00220628">
            <w:pPr>
              <w:pStyle w:val="ConsPlusNormal"/>
              <w:jc w:val="center"/>
            </w:pPr>
            <w:r>
              <w:t>Наименование объекта закупки</w:t>
            </w:r>
          </w:p>
        </w:tc>
        <w:tc>
          <w:tcPr>
            <w:tcW w:w="1531" w:type="dxa"/>
            <w:vMerge w:val="restart"/>
          </w:tcPr>
          <w:p w:rsidR="00220628" w:rsidRDefault="00220628">
            <w:pPr>
              <w:pStyle w:val="ConsPlusNormal"/>
              <w:jc w:val="center"/>
            </w:pPr>
            <w: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2924" w:type="dxa"/>
            <w:gridSpan w:val="5"/>
          </w:tcPr>
          <w:p w:rsidR="00220628" w:rsidRDefault="00220628">
            <w:pPr>
              <w:pStyle w:val="ConsPlusNormal"/>
              <w:jc w:val="center"/>
            </w:pPr>
            <w:r>
              <w:t>Объем финансового обеспечения</w:t>
            </w:r>
          </w:p>
        </w:tc>
        <w:tc>
          <w:tcPr>
            <w:tcW w:w="622" w:type="dxa"/>
            <w:vMerge w:val="restart"/>
          </w:tcPr>
          <w:p w:rsidR="00220628" w:rsidRDefault="00220628">
            <w:pPr>
              <w:pStyle w:val="ConsPlusNormal"/>
              <w:jc w:val="center"/>
            </w:pPr>
            <w:r>
              <w:t>Сроки (периодичность) осуществления планируемых закупок</w:t>
            </w:r>
          </w:p>
        </w:tc>
        <w:tc>
          <w:tcPr>
            <w:tcW w:w="1984" w:type="dxa"/>
            <w:vMerge w:val="restart"/>
          </w:tcPr>
          <w:p w:rsidR="00220628" w:rsidRDefault="00220628">
            <w:pPr>
              <w:pStyle w:val="ConsPlusNormal"/>
              <w:jc w:val="center"/>
            </w:pPr>
            <w:r>
              <w:t xml:space="preserve">Наличие сведений о закупках в соответствии с </w:t>
            </w:r>
            <w:hyperlink r:id="rId98"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802" w:type="dxa"/>
            <w:vMerge w:val="restart"/>
          </w:tcPr>
          <w:p w:rsidR="00220628" w:rsidRDefault="00220628">
            <w:pPr>
              <w:pStyle w:val="ConsPlusNormal"/>
              <w:jc w:val="center"/>
            </w:pPr>
            <w:r>
              <w:t>Сведения об обязательном общественном обсуждении</w:t>
            </w:r>
          </w:p>
        </w:tc>
      </w:tr>
      <w:tr w:rsidR="00220628">
        <w:tc>
          <w:tcPr>
            <w:tcW w:w="510" w:type="dxa"/>
            <w:vMerge/>
          </w:tcPr>
          <w:p w:rsidR="00220628" w:rsidRDefault="00220628"/>
        </w:tc>
        <w:tc>
          <w:tcPr>
            <w:tcW w:w="779" w:type="dxa"/>
            <w:vMerge/>
          </w:tcPr>
          <w:p w:rsidR="00220628" w:rsidRDefault="00220628"/>
        </w:tc>
        <w:tc>
          <w:tcPr>
            <w:tcW w:w="1757" w:type="dxa"/>
            <w:vMerge w:val="restart"/>
          </w:tcPr>
          <w:p w:rsidR="00220628" w:rsidRDefault="00220628">
            <w:pPr>
              <w:pStyle w:val="ConsPlusNormal"/>
              <w:jc w:val="center"/>
            </w:pPr>
            <w: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1361" w:type="dxa"/>
            <w:vMerge w:val="restart"/>
          </w:tcPr>
          <w:p w:rsidR="00220628" w:rsidRDefault="00220628">
            <w:pPr>
              <w:pStyle w:val="ConsPlusNormal"/>
              <w:jc w:val="center"/>
            </w:pPr>
            <w:r>
              <w:t>ожидаемый результат реализации мероприятия государственной программы Российской Федерации &lt;**&gt;</w:t>
            </w:r>
          </w:p>
        </w:tc>
        <w:tc>
          <w:tcPr>
            <w:tcW w:w="850" w:type="dxa"/>
            <w:vMerge/>
          </w:tcPr>
          <w:p w:rsidR="00220628" w:rsidRDefault="00220628"/>
        </w:tc>
        <w:tc>
          <w:tcPr>
            <w:tcW w:w="1531" w:type="dxa"/>
            <w:vMerge/>
          </w:tcPr>
          <w:p w:rsidR="00220628" w:rsidRDefault="00220628"/>
        </w:tc>
        <w:tc>
          <w:tcPr>
            <w:tcW w:w="454" w:type="dxa"/>
            <w:vMerge w:val="restart"/>
          </w:tcPr>
          <w:p w:rsidR="00220628" w:rsidRDefault="00220628">
            <w:pPr>
              <w:pStyle w:val="ConsPlusNormal"/>
              <w:jc w:val="center"/>
            </w:pPr>
            <w:r>
              <w:t>всего</w:t>
            </w:r>
          </w:p>
        </w:tc>
        <w:tc>
          <w:tcPr>
            <w:tcW w:w="2470" w:type="dxa"/>
            <w:gridSpan w:val="4"/>
          </w:tcPr>
          <w:p w:rsidR="00220628" w:rsidRDefault="00220628">
            <w:pPr>
              <w:pStyle w:val="ConsPlusNormal"/>
              <w:jc w:val="center"/>
            </w:pPr>
            <w:r>
              <w:t>в том числе планируемые платежи</w:t>
            </w:r>
          </w:p>
        </w:tc>
        <w:tc>
          <w:tcPr>
            <w:tcW w:w="622" w:type="dxa"/>
            <w:vMerge/>
          </w:tcPr>
          <w:p w:rsidR="00220628" w:rsidRDefault="00220628"/>
        </w:tc>
        <w:tc>
          <w:tcPr>
            <w:tcW w:w="1984" w:type="dxa"/>
            <w:vMerge/>
          </w:tcPr>
          <w:p w:rsidR="00220628" w:rsidRDefault="00220628"/>
        </w:tc>
        <w:tc>
          <w:tcPr>
            <w:tcW w:w="802" w:type="dxa"/>
            <w:vMerge/>
          </w:tcPr>
          <w:p w:rsidR="00220628" w:rsidRDefault="00220628"/>
        </w:tc>
      </w:tr>
      <w:tr w:rsidR="00220628">
        <w:tc>
          <w:tcPr>
            <w:tcW w:w="510" w:type="dxa"/>
            <w:vMerge/>
          </w:tcPr>
          <w:p w:rsidR="00220628" w:rsidRDefault="00220628"/>
        </w:tc>
        <w:tc>
          <w:tcPr>
            <w:tcW w:w="779" w:type="dxa"/>
            <w:vMerge/>
          </w:tcPr>
          <w:p w:rsidR="00220628" w:rsidRDefault="00220628"/>
        </w:tc>
        <w:tc>
          <w:tcPr>
            <w:tcW w:w="1757" w:type="dxa"/>
            <w:vMerge/>
          </w:tcPr>
          <w:p w:rsidR="00220628" w:rsidRDefault="00220628"/>
        </w:tc>
        <w:tc>
          <w:tcPr>
            <w:tcW w:w="1361" w:type="dxa"/>
            <w:vMerge/>
          </w:tcPr>
          <w:p w:rsidR="00220628" w:rsidRDefault="00220628"/>
        </w:tc>
        <w:tc>
          <w:tcPr>
            <w:tcW w:w="850" w:type="dxa"/>
            <w:vMerge/>
          </w:tcPr>
          <w:p w:rsidR="00220628" w:rsidRDefault="00220628"/>
        </w:tc>
        <w:tc>
          <w:tcPr>
            <w:tcW w:w="1531" w:type="dxa"/>
            <w:vMerge/>
          </w:tcPr>
          <w:p w:rsidR="00220628" w:rsidRDefault="00220628"/>
        </w:tc>
        <w:tc>
          <w:tcPr>
            <w:tcW w:w="454" w:type="dxa"/>
            <w:vMerge/>
          </w:tcPr>
          <w:p w:rsidR="00220628" w:rsidRDefault="00220628"/>
        </w:tc>
        <w:tc>
          <w:tcPr>
            <w:tcW w:w="754" w:type="dxa"/>
            <w:vMerge w:val="restart"/>
          </w:tcPr>
          <w:p w:rsidR="00220628" w:rsidRDefault="00220628">
            <w:pPr>
              <w:pStyle w:val="ConsPlusNormal"/>
              <w:jc w:val="center"/>
            </w:pPr>
            <w:r>
              <w:t>на текущий финансовый год</w:t>
            </w:r>
          </w:p>
        </w:tc>
        <w:tc>
          <w:tcPr>
            <w:tcW w:w="1262" w:type="dxa"/>
            <w:gridSpan w:val="2"/>
          </w:tcPr>
          <w:p w:rsidR="00220628" w:rsidRDefault="00220628">
            <w:pPr>
              <w:pStyle w:val="ConsPlusNormal"/>
              <w:jc w:val="center"/>
            </w:pPr>
            <w:r>
              <w:t>на плановый период</w:t>
            </w:r>
          </w:p>
        </w:tc>
        <w:tc>
          <w:tcPr>
            <w:tcW w:w="454" w:type="dxa"/>
            <w:vMerge w:val="restart"/>
          </w:tcPr>
          <w:p w:rsidR="00220628" w:rsidRDefault="00220628">
            <w:pPr>
              <w:pStyle w:val="ConsPlusNormal"/>
              <w:jc w:val="center"/>
            </w:pPr>
            <w:r>
              <w:t>последующие годы</w:t>
            </w:r>
          </w:p>
        </w:tc>
        <w:tc>
          <w:tcPr>
            <w:tcW w:w="622" w:type="dxa"/>
            <w:vMerge/>
          </w:tcPr>
          <w:p w:rsidR="00220628" w:rsidRDefault="00220628"/>
        </w:tc>
        <w:tc>
          <w:tcPr>
            <w:tcW w:w="1984" w:type="dxa"/>
            <w:vMerge/>
          </w:tcPr>
          <w:p w:rsidR="00220628" w:rsidRDefault="00220628"/>
        </w:tc>
        <w:tc>
          <w:tcPr>
            <w:tcW w:w="802" w:type="dxa"/>
            <w:vMerge/>
          </w:tcPr>
          <w:p w:rsidR="00220628" w:rsidRDefault="00220628"/>
        </w:tc>
      </w:tr>
      <w:tr w:rsidR="00220628">
        <w:tc>
          <w:tcPr>
            <w:tcW w:w="510" w:type="dxa"/>
            <w:vMerge/>
          </w:tcPr>
          <w:p w:rsidR="00220628" w:rsidRDefault="00220628"/>
        </w:tc>
        <w:tc>
          <w:tcPr>
            <w:tcW w:w="779" w:type="dxa"/>
            <w:vMerge/>
          </w:tcPr>
          <w:p w:rsidR="00220628" w:rsidRDefault="00220628"/>
        </w:tc>
        <w:tc>
          <w:tcPr>
            <w:tcW w:w="1757" w:type="dxa"/>
            <w:vMerge/>
          </w:tcPr>
          <w:p w:rsidR="00220628" w:rsidRDefault="00220628"/>
        </w:tc>
        <w:tc>
          <w:tcPr>
            <w:tcW w:w="1361" w:type="dxa"/>
            <w:vMerge/>
          </w:tcPr>
          <w:p w:rsidR="00220628" w:rsidRDefault="00220628"/>
        </w:tc>
        <w:tc>
          <w:tcPr>
            <w:tcW w:w="850" w:type="dxa"/>
            <w:vMerge/>
          </w:tcPr>
          <w:p w:rsidR="00220628" w:rsidRDefault="00220628"/>
        </w:tc>
        <w:tc>
          <w:tcPr>
            <w:tcW w:w="1531" w:type="dxa"/>
            <w:vMerge/>
          </w:tcPr>
          <w:p w:rsidR="00220628" w:rsidRDefault="00220628"/>
        </w:tc>
        <w:tc>
          <w:tcPr>
            <w:tcW w:w="454" w:type="dxa"/>
            <w:vMerge/>
          </w:tcPr>
          <w:p w:rsidR="00220628" w:rsidRDefault="00220628"/>
        </w:tc>
        <w:tc>
          <w:tcPr>
            <w:tcW w:w="754" w:type="dxa"/>
            <w:vMerge/>
          </w:tcPr>
          <w:p w:rsidR="00220628" w:rsidRDefault="00220628"/>
        </w:tc>
        <w:tc>
          <w:tcPr>
            <w:tcW w:w="567" w:type="dxa"/>
          </w:tcPr>
          <w:p w:rsidR="00220628" w:rsidRDefault="00220628">
            <w:pPr>
              <w:pStyle w:val="ConsPlusNormal"/>
              <w:jc w:val="center"/>
            </w:pPr>
            <w:r>
              <w:t>на первый год</w:t>
            </w:r>
          </w:p>
        </w:tc>
        <w:tc>
          <w:tcPr>
            <w:tcW w:w="695" w:type="dxa"/>
          </w:tcPr>
          <w:p w:rsidR="00220628" w:rsidRDefault="00220628">
            <w:pPr>
              <w:pStyle w:val="ConsPlusNormal"/>
              <w:jc w:val="center"/>
            </w:pPr>
            <w:r>
              <w:t>на второй год</w:t>
            </w:r>
          </w:p>
        </w:tc>
        <w:tc>
          <w:tcPr>
            <w:tcW w:w="454" w:type="dxa"/>
            <w:vMerge/>
          </w:tcPr>
          <w:p w:rsidR="00220628" w:rsidRDefault="00220628"/>
        </w:tc>
        <w:tc>
          <w:tcPr>
            <w:tcW w:w="622" w:type="dxa"/>
            <w:vMerge/>
          </w:tcPr>
          <w:p w:rsidR="00220628" w:rsidRDefault="00220628"/>
        </w:tc>
        <w:tc>
          <w:tcPr>
            <w:tcW w:w="1984" w:type="dxa"/>
            <w:vMerge/>
          </w:tcPr>
          <w:p w:rsidR="00220628" w:rsidRDefault="00220628"/>
        </w:tc>
        <w:tc>
          <w:tcPr>
            <w:tcW w:w="802" w:type="dxa"/>
            <w:vMerge/>
          </w:tcPr>
          <w:p w:rsidR="00220628" w:rsidRDefault="00220628"/>
        </w:tc>
      </w:tr>
      <w:tr w:rsidR="00220628">
        <w:tc>
          <w:tcPr>
            <w:tcW w:w="510" w:type="dxa"/>
          </w:tcPr>
          <w:p w:rsidR="00220628" w:rsidRDefault="00220628">
            <w:pPr>
              <w:pStyle w:val="ConsPlusNormal"/>
              <w:jc w:val="center"/>
            </w:pPr>
            <w:r>
              <w:t>1</w:t>
            </w:r>
          </w:p>
        </w:tc>
        <w:tc>
          <w:tcPr>
            <w:tcW w:w="779" w:type="dxa"/>
          </w:tcPr>
          <w:p w:rsidR="00220628" w:rsidRDefault="00220628">
            <w:pPr>
              <w:pStyle w:val="ConsPlusNormal"/>
              <w:jc w:val="center"/>
            </w:pPr>
            <w:r>
              <w:t>2</w:t>
            </w:r>
          </w:p>
        </w:tc>
        <w:tc>
          <w:tcPr>
            <w:tcW w:w="1757" w:type="dxa"/>
          </w:tcPr>
          <w:p w:rsidR="00220628" w:rsidRDefault="00220628">
            <w:pPr>
              <w:pStyle w:val="ConsPlusNormal"/>
              <w:jc w:val="center"/>
            </w:pPr>
            <w:r>
              <w:t>3</w:t>
            </w:r>
          </w:p>
        </w:tc>
        <w:tc>
          <w:tcPr>
            <w:tcW w:w="1361" w:type="dxa"/>
          </w:tcPr>
          <w:p w:rsidR="00220628" w:rsidRDefault="00220628">
            <w:pPr>
              <w:pStyle w:val="ConsPlusNormal"/>
              <w:jc w:val="center"/>
            </w:pPr>
            <w:r>
              <w:t>4</w:t>
            </w:r>
          </w:p>
        </w:tc>
        <w:tc>
          <w:tcPr>
            <w:tcW w:w="850" w:type="dxa"/>
          </w:tcPr>
          <w:p w:rsidR="00220628" w:rsidRDefault="00220628">
            <w:pPr>
              <w:pStyle w:val="ConsPlusNormal"/>
              <w:jc w:val="center"/>
            </w:pPr>
            <w:r>
              <w:t>5</w:t>
            </w:r>
          </w:p>
        </w:tc>
        <w:tc>
          <w:tcPr>
            <w:tcW w:w="1531"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754" w:type="dxa"/>
          </w:tcPr>
          <w:p w:rsidR="00220628" w:rsidRDefault="00220628">
            <w:pPr>
              <w:pStyle w:val="ConsPlusNormal"/>
              <w:jc w:val="center"/>
            </w:pPr>
            <w:r>
              <w:t>8</w:t>
            </w:r>
          </w:p>
        </w:tc>
        <w:tc>
          <w:tcPr>
            <w:tcW w:w="567" w:type="dxa"/>
          </w:tcPr>
          <w:p w:rsidR="00220628" w:rsidRDefault="00220628">
            <w:pPr>
              <w:pStyle w:val="ConsPlusNormal"/>
              <w:jc w:val="center"/>
            </w:pPr>
            <w:r>
              <w:t>9</w:t>
            </w:r>
          </w:p>
        </w:tc>
        <w:tc>
          <w:tcPr>
            <w:tcW w:w="695" w:type="dxa"/>
          </w:tcPr>
          <w:p w:rsidR="00220628" w:rsidRDefault="00220628">
            <w:pPr>
              <w:pStyle w:val="ConsPlusNormal"/>
              <w:jc w:val="center"/>
            </w:pPr>
            <w:r>
              <w:t>10</w:t>
            </w:r>
          </w:p>
        </w:tc>
        <w:tc>
          <w:tcPr>
            <w:tcW w:w="454" w:type="dxa"/>
          </w:tcPr>
          <w:p w:rsidR="00220628" w:rsidRDefault="00220628">
            <w:pPr>
              <w:pStyle w:val="ConsPlusNormal"/>
              <w:jc w:val="center"/>
            </w:pPr>
            <w:r>
              <w:t>11</w:t>
            </w:r>
          </w:p>
        </w:tc>
        <w:tc>
          <w:tcPr>
            <w:tcW w:w="622" w:type="dxa"/>
          </w:tcPr>
          <w:p w:rsidR="00220628" w:rsidRDefault="00220628">
            <w:pPr>
              <w:pStyle w:val="ConsPlusNormal"/>
              <w:jc w:val="center"/>
            </w:pPr>
            <w:r>
              <w:t>12</w:t>
            </w:r>
          </w:p>
        </w:tc>
        <w:tc>
          <w:tcPr>
            <w:tcW w:w="1984" w:type="dxa"/>
          </w:tcPr>
          <w:p w:rsidR="00220628" w:rsidRDefault="00220628">
            <w:pPr>
              <w:pStyle w:val="ConsPlusNormal"/>
              <w:jc w:val="center"/>
            </w:pPr>
            <w:r>
              <w:t>13</w:t>
            </w:r>
          </w:p>
        </w:tc>
        <w:tc>
          <w:tcPr>
            <w:tcW w:w="802" w:type="dxa"/>
          </w:tcPr>
          <w:p w:rsidR="00220628" w:rsidRDefault="00220628">
            <w:pPr>
              <w:pStyle w:val="ConsPlusNormal"/>
              <w:jc w:val="center"/>
            </w:pPr>
            <w:r>
              <w:t>14</w:t>
            </w:r>
          </w:p>
        </w:tc>
      </w:tr>
      <w:tr w:rsidR="00220628">
        <w:tc>
          <w:tcPr>
            <w:tcW w:w="510" w:type="dxa"/>
          </w:tcPr>
          <w:p w:rsidR="00220628" w:rsidRDefault="00220628">
            <w:pPr>
              <w:pStyle w:val="ConsPlusNormal"/>
            </w:pPr>
          </w:p>
        </w:tc>
        <w:tc>
          <w:tcPr>
            <w:tcW w:w="779" w:type="dxa"/>
          </w:tcPr>
          <w:p w:rsidR="00220628" w:rsidRDefault="00220628">
            <w:pPr>
              <w:pStyle w:val="ConsPlusNormal"/>
            </w:pPr>
          </w:p>
        </w:tc>
        <w:tc>
          <w:tcPr>
            <w:tcW w:w="1757" w:type="dxa"/>
          </w:tcPr>
          <w:p w:rsidR="00220628" w:rsidRDefault="00220628">
            <w:pPr>
              <w:pStyle w:val="ConsPlusNormal"/>
            </w:pPr>
          </w:p>
        </w:tc>
        <w:tc>
          <w:tcPr>
            <w:tcW w:w="1361" w:type="dxa"/>
          </w:tcPr>
          <w:p w:rsidR="00220628" w:rsidRDefault="00220628">
            <w:pPr>
              <w:pStyle w:val="ConsPlusNormal"/>
            </w:pPr>
          </w:p>
        </w:tc>
        <w:tc>
          <w:tcPr>
            <w:tcW w:w="850" w:type="dxa"/>
          </w:tcPr>
          <w:p w:rsidR="00220628" w:rsidRDefault="00220628">
            <w:pPr>
              <w:pStyle w:val="ConsPlusNormal"/>
            </w:pPr>
          </w:p>
        </w:tc>
        <w:tc>
          <w:tcPr>
            <w:tcW w:w="1531" w:type="dxa"/>
          </w:tcPr>
          <w:p w:rsidR="00220628" w:rsidRDefault="00220628">
            <w:pPr>
              <w:pStyle w:val="ConsPlusNormal"/>
            </w:pP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5" w:type="dxa"/>
          </w:tcPr>
          <w:p w:rsidR="00220628" w:rsidRDefault="00220628">
            <w:pPr>
              <w:pStyle w:val="ConsPlusNormal"/>
            </w:pPr>
          </w:p>
        </w:tc>
        <w:tc>
          <w:tcPr>
            <w:tcW w:w="454" w:type="dxa"/>
          </w:tcPr>
          <w:p w:rsidR="00220628" w:rsidRDefault="00220628">
            <w:pPr>
              <w:pStyle w:val="ConsPlusNormal"/>
            </w:pPr>
          </w:p>
        </w:tc>
        <w:tc>
          <w:tcPr>
            <w:tcW w:w="622" w:type="dxa"/>
          </w:tcPr>
          <w:p w:rsidR="00220628" w:rsidRDefault="00220628">
            <w:pPr>
              <w:pStyle w:val="ConsPlusNormal"/>
            </w:pPr>
          </w:p>
        </w:tc>
        <w:tc>
          <w:tcPr>
            <w:tcW w:w="1984" w:type="dxa"/>
          </w:tcPr>
          <w:p w:rsidR="00220628" w:rsidRDefault="00220628">
            <w:pPr>
              <w:pStyle w:val="ConsPlusNormal"/>
            </w:pPr>
          </w:p>
        </w:tc>
        <w:tc>
          <w:tcPr>
            <w:tcW w:w="802" w:type="dxa"/>
          </w:tcPr>
          <w:p w:rsidR="00220628" w:rsidRDefault="00220628">
            <w:pPr>
              <w:pStyle w:val="ConsPlusNormal"/>
            </w:pPr>
          </w:p>
        </w:tc>
      </w:tr>
      <w:tr w:rsidR="00220628">
        <w:tblPrEx>
          <w:tblBorders>
            <w:right w:val="nil"/>
          </w:tblBorders>
        </w:tblPrEx>
        <w:tc>
          <w:tcPr>
            <w:tcW w:w="6788" w:type="dxa"/>
            <w:gridSpan w:val="6"/>
          </w:tcPr>
          <w:p w:rsidR="00220628" w:rsidRDefault="00220628">
            <w:pPr>
              <w:pStyle w:val="ConsPlusNormal"/>
              <w:jc w:val="right"/>
            </w:pPr>
            <w:r>
              <w:t>Итого для осуществления закупок</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5" w:type="dxa"/>
          </w:tcPr>
          <w:p w:rsidR="00220628" w:rsidRDefault="00220628">
            <w:pPr>
              <w:pStyle w:val="ConsPlusNormal"/>
            </w:pPr>
          </w:p>
        </w:tc>
        <w:tc>
          <w:tcPr>
            <w:tcW w:w="454" w:type="dxa"/>
          </w:tcPr>
          <w:p w:rsidR="00220628" w:rsidRDefault="00220628">
            <w:pPr>
              <w:pStyle w:val="ConsPlusNormal"/>
            </w:pPr>
          </w:p>
        </w:tc>
        <w:tc>
          <w:tcPr>
            <w:tcW w:w="3408" w:type="dxa"/>
            <w:gridSpan w:val="3"/>
            <w:vMerge w:val="restart"/>
            <w:tcBorders>
              <w:bottom w:val="nil"/>
              <w:right w:val="nil"/>
            </w:tcBorders>
          </w:tcPr>
          <w:p w:rsidR="00220628" w:rsidRDefault="00220628">
            <w:pPr>
              <w:pStyle w:val="ConsPlusNormal"/>
            </w:pPr>
          </w:p>
        </w:tc>
      </w:tr>
      <w:tr w:rsidR="00220628">
        <w:tblPrEx>
          <w:tblBorders>
            <w:right w:val="nil"/>
          </w:tblBorders>
        </w:tblPrEx>
        <w:tc>
          <w:tcPr>
            <w:tcW w:w="6788" w:type="dxa"/>
            <w:gridSpan w:val="6"/>
          </w:tcPr>
          <w:p w:rsidR="00220628" w:rsidRDefault="00220628">
            <w:pPr>
              <w:pStyle w:val="ConsPlusNormal"/>
              <w:jc w:val="right"/>
            </w:pPr>
            <w:r>
              <w:t>В том числе по коду бюджетной классификации _____/по соглашению N ____ от ________ &lt;***&gt;</w:t>
            </w:r>
          </w:p>
        </w:tc>
        <w:tc>
          <w:tcPr>
            <w:tcW w:w="454" w:type="dxa"/>
          </w:tcPr>
          <w:p w:rsidR="00220628" w:rsidRDefault="00220628">
            <w:pPr>
              <w:pStyle w:val="ConsPlusNormal"/>
            </w:pPr>
          </w:p>
        </w:tc>
        <w:tc>
          <w:tcPr>
            <w:tcW w:w="754" w:type="dxa"/>
          </w:tcPr>
          <w:p w:rsidR="00220628" w:rsidRDefault="00220628">
            <w:pPr>
              <w:pStyle w:val="ConsPlusNormal"/>
            </w:pPr>
          </w:p>
        </w:tc>
        <w:tc>
          <w:tcPr>
            <w:tcW w:w="567" w:type="dxa"/>
          </w:tcPr>
          <w:p w:rsidR="00220628" w:rsidRDefault="00220628">
            <w:pPr>
              <w:pStyle w:val="ConsPlusNormal"/>
            </w:pPr>
          </w:p>
        </w:tc>
        <w:tc>
          <w:tcPr>
            <w:tcW w:w="695" w:type="dxa"/>
          </w:tcPr>
          <w:p w:rsidR="00220628" w:rsidRDefault="00220628">
            <w:pPr>
              <w:pStyle w:val="ConsPlusNormal"/>
            </w:pPr>
          </w:p>
        </w:tc>
        <w:tc>
          <w:tcPr>
            <w:tcW w:w="454" w:type="dxa"/>
          </w:tcPr>
          <w:p w:rsidR="00220628" w:rsidRDefault="00220628">
            <w:pPr>
              <w:pStyle w:val="ConsPlusNormal"/>
            </w:pPr>
          </w:p>
        </w:tc>
        <w:tc>
          <w:tcPr>
            <w:tcW w:w="3408" w:type="dxa"/>
            <w:gridSpan w:val="3"/>
            <w:vMerge/>
            <w:tcBorders>
              <w:bottom w:val="nil"/>
              <w:right w:val="nil"/>
            </w:tcBorders>
          </w:tcPr>
          <w:p w:rsidR="00220628" w:rsidRDefault="00220628"/>
        </w:tc>
      </w:tr>
    </w:tbl>
    <w:p w:rsidR="00220628" w:rsidRDefault="00220628">
      <w:pPr>
        <w:sectPr w:rsidR="00220628">
          <w:pgSz w:w="16838" w:h="11905" w:orient="landscape"/>
          <w:pgMar w:top="1701" w:right="1134" w:bottom="850" w:left="1134" w:header="0" w:footer="0" w:gutter="0"/>
          <w:cols w:space="720"/>
        </w:sectPr>
      </w:pPr>
    </w:p>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ind w:firstLine="540"/>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в отношении плана закупок, осуществляемых федеральным государственным бюджетным учреждением, федеральным государственным автономным учреждением или федеральным государственным унитарным предприятием в рамках переданных ему федеральным органом государственной власти (государственным органом), Государственной корпорацией по космической деятельности "Роскосмос", Государственной корпорацией по атомной энергии "Росатом" и органом управления государственным внебюджетным фондом Российской Федерации полномочий государственного заказчика по заключению и исполнению от лица указанных органов и корпораций государственных контрактов.</w:t>
      </w:r>
    </w:p>
    <w:p w:rsidR="00220628" w:rsidRDefault="00220628">
      <w:pPr>
        <w:pStyle w:val="ConsPlusNormal"/>
        <w:ind w:firstLine="540"/>
        <w:jc w:val="both"/>
      </w:pPr>
      <w:r>
        <w:t>&lt;**&gt; Графа заполняется в случае, если планируемая закупка включена в государственную программу Российской Федерации.</w:t>
      </w:r>
    </w:p>
    <w:p w:rsidR="00220628" w:rsidRDefault="00220628">
      <w:pPr>
        <w:pStyle w:val="ConsPlusNormal"/>
        <w:ind w:firstLine="540"/>
        <w:jc w:val="both"/>
      </w:pPr>
      <w:r>
        <w:t>&lt;***&gt; Информация об объеме финансового обеспечения по коду бюджетной классификации вносится государственными заказчиками, осуществляющими закупки для обеспечения федеральных нужд, в разрезе раздела, подраздела, целевой статьи, вида расходов. Информация об объеме финансового обеспечения вносится федеральными государственными унитарными предприятиями, осуществляющими закупки для обеспечения федеральных нужд, в разрезе каждого соглашения о предоставлении субсидии из средств федерального бюджета. Информация об объеме финансового обеспечения по соглашению о предоставлении субсидии из средств федерального бюджета не вносится федеральными бюджетными и автономными учреждениями.".</w:t>
      </w:r>
    </w:p>
    <w:p w:rsidR="00220628" w:rsidRDefault="00220628">
      <w:pPr>
        <w:pStyle w:val="ConsPlusNormal"/>
        <w:jc w:val="both"/>
      </w:pPr>
    </w:p>
    <w:p w:rsidR="00220628" w:rsidRDefault="00220628">
      <w:pPr>
        <w:pStyle w:val="ConsPlusNormal"/>
        <w:ind w:firstLine="540"/>
        <w:jc w:val="both"/>
      </w:pPr>
      <w:r>
        <w:t xml:space="preserve">3. В </w:t>
      </w:r>
      <w:hyperlink r:id="rId99" w:history="1">
        <w:r>
          <w:rPr>
            <w:color w:val="0000FF"/>
          </w:rPr>
          <w:t>постановлении</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220628" w:rsidRDefault="00220628">
      <w:pPr>
        <w:pStyle w:val="ConsPlusNormal"/>
        <w:ind w:firstLine="540"/>
        <w:jc w:val="both"/>
      </w:pPr>
      <w:r>
        <w:t xml:space="preserve">а) в </w:t>
      </w:r>
      <w:hyperlink r:id="rId100" w:history="1">
        <w:r>
          <w:rPr>
            <w:color w:val="0000FF"/>
          </w:rPr>
          <w:t>Правилах</w:t>
        </w:r>
      </w:hyperlink>
      <w:r>
        <w:t xml:space="preserve"> формирования, утверждения и ведения плана-графика закупок товаров, работ, услуг для обеспечения федеральных нужд, утвержденных указанным постановлением:</w:t>
      </w:r>
    </w:p>
    <w:p w:rsidR="00220628" w:rsidRDefault="00220628">
      <w:pPr>
        <w:pStyle w:val="ConsPlusNormal"/>
        <w:ind w:firstLine="540"/>
        <w:jc w:val="both"/>
      </w:pPr>
      <w:r>
        <w:t xml:space="preserve">в </w:t>
      </w:r>
      <w:hyperlink r:id="rId101" w:history="1">
        <w:r>
          <w:rPr>
            <w:color w:val="0000FF"/>
          </w:rPr>
          <w:t>пункте 2</w:t>
        </w:r>
      </w:hyperlink>
      <w:r>
        <w:t>:</w:t>
      </w:r>
    </w:p>
    <w:p w:rsidR="00220628" w:rsidRDefault="00220628">
      <w:pPr>
        <w:pStyle w:val="ConsPlusNormal"/>
        <w:ind w:firstLine="540"/>
        <w:jc w:val="both"/>
      </w:pPr>
      <w:hyperlink r:id="rId102" w:history="1">
        <w:r>
          <w:rPr>
            <w:color w:val="0000FF"/>
          </w:rPr>
          <w:t>дополнить</w:t>
        </w:r>
      </w:hyperlink>
      <w:r>
        <w:t xml:space="preserve"> подпунктом "б(1)" следующего содержания:</w:t>
      </w:r>
    </w:p>
    <w:p w:rsidR="00220628" w:rsidRDefault="00220628">
      <w:pPr>
        <w:pStyle w:val="ConsPlusNormal"/>
        <w:ind w:firstLine="540"/>
        <w:jc w:val="both"/>
      </w:pPr>
      <w:r>
        <w:t xml:space="preserve">"б(1)) федеральными государственными унитарными предприятиями, за исключением закупок, осуществляемых в соответствии с </w:t>
      </w:r>
      <w:hyperlink r:id="rId103" w:history="1">
        <w:r>
          <w:rPr>
            <w:color w:val="0000FF"/>
          </w:rPr>
          <w:t>частями 2.1</w:t>
        </w:r>
      </w:hyperlink>
      <w:r>
        <w:t xml:space="preserve"> и </w:t>
      </w:r>
      <w:hyperlink r:id="rId104" w:history="1">
        <w:r>
          <w:rPr>
            <w:color w:val="0000FF"/>
          </w:rPr>
          <w:t>6 статьи 15</w:t>
        </w:r>
      </w:hyperlink>
      <w:r>
        <w:t xml:space="preserve"> Федерального закона, со дня утверждения плана (программы) финансово-хозяйственной деятельности унитарного предприятия;";</w:t>
      </w:r>
    </w:p>
    <w:p w:rsidR="00220628" w:rsidRDefault="00220628">
      <w:pPr>
        <w:pStyle w:val="ConsPlusNormal"/>
        <w:ind w:firstLine="540"/>
        <w:jc w:val="both"/>
      </w:pPr>
      <w:r>
        <w:t xml:space="preserve">в </w:t>
      </w:r>
      <w:hyperlink r:id="rId105" w:history="1">
        <w:r>
          <w:rPr>
            <w:color w:val="0000FF"/>
          </w:rPr>
          <w:t>подпункте "в"</w:t>
        </w:r>
      </w:hyperlink>
      <w:r>
        <w:t xml:space="preserve"> слова ", федеральными государственными унитарными предприятиями, имущество которых принадлежит на праве собственности Российской Федерации," исключить;</w:t>
      </w:r>
    </w:p>
    <w:p w:rsidR="00220628" w:rsidRDefault="00220628">
      <w:pPr>
        <w:pStyle w:val="ConsPlusNormal"/>
        <w:ind w:firstLine="540"/>
        <w:jc w:val="both"/>
      </w:pPr>
      <w:r>
        <w:t xml:space="preserve">в </w:t>
      </w:r>
      <w:hyperlink r:id="rId106" w:history="1">
        <w:r>
          <w:rPr>
            <w:color w:val="0000FF"/>
          </w:rPr>
          <w:t>подпункте "г"</w:t>
        </w:r>
      </w:hyperlink>
      <w:r>
        <w:t>:</w:t>
      </w:r>
    </w:p>
    <w:p w:rsidR="00220628" w:rsidRDefault="00220628">
      <w:pPr>
        <w:pStyle w:val="ConsPlusNormal"/>
        <w:ind w:firstLine="540"/>
        <w:jc w:val="both"/>
      </w:pPr>
      <w:r>
        <w:t>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w:t>
      </w:r>
    </w:p>
    <w:p w:rsidR="00220628" w:rsidRDefault="00220628">
      <w:pPr>
        <w:pStyle w:val="ConsPlusNormal"/>
        <w:ind w:firstLine="540"/>
        <w:jc w:val="both"/>
      </w:pPr>
      <w:r>
        <w:t>слово "Корпорации" заменить словом "корпораций";</w:t>
      </w:r>
    </w:p>
    <w:p w:rsidR="00220628" w:rsidRDefault="00220628">
      <w:pPr>
        <w:pStyle w:val="ConsPlusNormal"/>
        <w:ind w:firstLine="540"/>
        <w:jc w:val="both"/>
      </w:pPr>
      <w:hyperlink r:id="rId107" w:history="1">
        <w:r>
          <w:rPr>
            <w:color w:val="0000FF"/>
          </w:rPr>
          <w:t>пункт 3</w:t>
        </w:r>
      </w:hyperlink>
      <w:r>
        <w:t xml:space="preserve"> дополнить подпунктом "б(1)" следующего содержания:</w:t>
      </w:r>
    </w:p>
    <w:p w:rsidR="00220628" w:rsidRDefault="00220628">
      <w:pPr>
        <w:pStyle w:val="ConsPlusNormal"/>
        <w:ind w:firstLine="540"/>
        <w:jc w:val="both"/>
      </w:pPr>
      <w:r>
        <w:t>"б(1)) заказчики, указанные в подпункте "б(1)" пункта 2 настоящих Правил:</w:t>
      </w:r>
    </w:p>
    <w:p w:rsidR="00220628" w:rsidRDefault="00220628">
      <w:pPr>
        <w:pStyle w:val="ConsPlusNormal"/>
        <w:ind w:firstLine="540"/>
        <w:jc w:val="both"/>
      </w:pPr>
      <w:r>
        <w:t>формируют планы-графики закупок при планировании в соответствии с законодательством Российской Федерации их финансово-хозяйственной деятельности, не позднее сроков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220628" w:rsidRDefault="00220628">
      <w:pPr>
        <w:pStyle w:val="ConsPlusNormal"/>
        <w:ind w:firstLine="540"/>
        <w:jc w:val="both"/>
      </w:pPr>
      <w:r>
        <w:t xml:space="preserve">уточняют при необходимости планы-графики закупок, после их уточнения и утверждения </w:t>
      </w:r>
      <w:r>
        <w:lastRenderedPageBreak/>
        <w:t>плана (программы) финансово-хозяйственной деятельности предприятия утверждают в срок, установленный пунктом 2 настоящих Правил, планы-графики закупок;";</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КонсультантПлюс: примечание.</w:t>
      </w:r>
    </w:p>
    <w:p w:rsidR="00220628" w:rsidRDefault="00220628">
      <w:pPr>
        <w:pStyle w:val="ConsPlusNormal"/>
        <w:ind w:firstLine="540"/>
        <w:jc w:val="both"/>
      </w:pPr>
      <w:r>
        <w:t xml:space="preserve">Абзац тринадцатый подпункта "а" пункта 3 </w:t>
      </w:r>
      <w:hyperlink w:anchor="P11" w:history="1">
        <w:r>
          <w:rPr>
            <w:color w:val="0000FF"/>
          </w:rPr>
          <w:t>вступает</w:t>
        </w:r>
      </w:hyperlink>
      <w:r>
        <w:t xml:space="preserve"> в силу с 1 января 2018 года.</w:t>
      </w:r>
    </w:p>
    <w:p w:rsidR="00220628" w:rsidRDefault="00220628">
      <w:pPr>
        <w:pStyle w:val="ConsPlusNormal"/>
        <w:pBdr>
          <w:top w:val="single" w:sz="6" w:space="0" w:color="auto"/>
        </w:pBdr>
        <w:spacing w:before="100" w:after="100"/>
        <w:jc w:val="both"/>
        <w:rPr>
          <w:sz w:val="2"/>
          <w:szCs w:val="2"/>
        </w:rPr>
      </w:pPr>
    </w:p>
    <w:bookmarkStart w:id="6" w:name="P801"/>
    <w:bookmarkEnd w:id="6"/>
    <w:p w:rsidR="00220628" w:rsidRDefault="00220628">
      <w:pPr>
        <w:pStyle w:val="ConsPlusNormal"/>
        <w:ind w:firstLine="540"/>
        <w:jc w:val="both"/>
      </w:pPr>
      <w:r>
        <w:fldChar w:fldCharType="begin"/>
      </w:r>
      <w:r>
        <w:instrText xml:space="preserve"> HYPERLINK "consultantplus://offline/ref=F03D4BC55EA11F2B98523DF17A1F5688C0AD906A6EEEE416C7B0FB762CFC0DE805EE6ABF5FBEE10F5BW4G" </w:instrText>
      </w:r>
      <w:r>
        <w:fldChar w:fldCharType="separate"/>
      </w:r>
      <w:r>
        <w:rPr>
          <w:color w:val="0000FF"/>
        </w:rPr>
        <w:t>абзац второй пункта 11</w:t>
      </w:r>
      <w:r w:rsidRPr="00DB5072">
        <w:rPr>
          <w:color w:val="0000FF"/>
        </w:rPr>
        <w:fldChar w:fldCharType="end"/>
      </w:r>
      <w:r>
        <w:t xml:space="preserve"> дополнить словами "с указанием включенных в объект закупки товаров, работ, услуг, их количества и единиц измерения (при наличии)";</w:t>
      </w:r>
    </w:p>
    <w:p w:rsidR="00220628" w:rsidRDefault="00220628">
      <w:pPr>
        <w:pStyle w:val="ConsPlusNormal"/>
        <w:ind w:firstLine="540"/>
        <w:jc w:val="both"/>
      </w:pPr>
      <w:hyperlink r:id="rId108" w:history="1">
        <w:r>
          <w:rPr>
            <w:color w:val="0000FF"/>
          </w:rPr>
          <w:t>пункт 12</w:t>
        </w:r>
      </w:hyperlink>
      <w:r>
        <w:t xml:space="preserve"> после слов "Государственной корпорации по атомной энергии "Росатом"," дополнить словами "Государственной корпорации по космической деятельности "Роскосмос",";</w:t>
      </w:r>
    </w:p>
    <w:p w:rsidR="00220628" w:rsidRDefault="00220628">
      <w:pPr>
        <w:pStyle w:val="ConsPlusNormal"/>
        <w:ind w:firstLine="540"/>
        <w:jc w:val="both"/>
      </w:pPr>
      <w:r>
        <w:t xml:space="preserve">б) в </w:t>
      </w:r>
      <w:hyperlink r:id="rId109" w:history="1">
        <w:r>
          <w:rPr>
            <w:color w:val="0000FF"/>
          </w:rPr>
          <w:t>требованиях</w:t>
        </w:r>
      </w:hyperlink>
      <w:r>
        <w:t xml:space="preserve"> к форме плана-графика закупок товаров, работ, услуг для обеспечения федеральных нужд, утвержденных указанным постановлением:</w:t>
      </w:r>
    </w:p>
    <w:p w:rsidR="00220628" w:rsidRDefault="00220628">
      <w:pPr>
        <w:pStyle w:val="ConsPlusNormal"/>
        <w:ind w:firstLine="540"/>
        <w:jc w:val="both"/>
      </w:pPr>
      <w:r>
        <w:t xml:space="preserve">в </w:t>
      </w:r>
      <w:hyperlink r:id="rId110" w:history="1">
        <w:r>
          <w:rPr>
            <w:color w:val="0000FF"/>
          </w:rPr>
          <w:t>пункте 1</w:t>
        </w:r>
      </w:hyperlink>
      <w:r>
        <w:t>:</w:t>
      </w:r>
    </w:p>
    <w:p w:rsidR="00220628" w:rsidRDefault="00220628">
      <w:pPr>
        <w:pStyle w:val="ConsPlusNormal"/>
        <w:ind w:firstLine="540"/>
        <w:jc w:val="both"/>
      </w:pPr>
      <w:hyperlink r:id="rId111" w:history="1">
        <w:r>
          <w:rPr>
            <w:color w:val="0000FF"/>
          </w:rPr>
          <w:t>подпункт "д"</w:t>
        </w:r>
      </w:hyperlink>
      <w:r>
        <w:t xml:space="preserve"> 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w:t>
      </w:r>
    </w:p>
    <w:p w:rsidR="00220628" w:rsidRDefault="00220628">
      <w:pPr>
        <w:pStyle w:val="ConsPlusNormal"/>
        <w:ind w:firstLine="540"/>
        <w:jc w:val="both"/>
      </w:pPr>
      <w:r>
        <w:t xml:space="preserve">в </w:t>
      </w:r>
      <w:hyperlink r:id="rId112" w:history="1">
        <w:r>
          <w:rPr>
            <w:color w:val="0000FF"/>
          </w:rPr>
          <w:t>подпункте "ж"</w:t>
        </w:r>
      </w:hyperlink>
      <w:r>
        <w:t>:</w:t>
      </w:r>
    </w:p>
    <w:p w:rsidR="00220628" w:rsidRDefault="00220628">
      <w:pPr>
        <w:pStyle w:val="ConsPlusNormal"/>
        <w:ind w:firstLine="540"/>
        <w:jc w:val="both"/>
      </w:pPr>
      <w:hyperlink r:id="rId113" w:history="1">
        <w:r>
          <w:rPr>
            <w:color w:val="0000FF"/>
          </w:rPr>
          <w:t>абзац четвертый</w:t>
        </w:r>
      </w:hyperlink>
      <w:r>
        <w:t xml:space="preserve"> дополнить предложением следующего содержания: "В случае установления Правительством Российской Федерации особенностей осуществления конкретной закупки и (или) дополнительных условий исполнения контракта в соответствии со </w:t>
      </w:r>
      <w:hyperlink r:id="rId114" w:history="1">
        <w:r>
          <w:rPr>
            <w:color w:val="0000FF"/>
          </w:rPr>
          <w:t>статьей 111</w:t>
        </w:r>
      </w:hyperlink>
      <w:r>
        <w:t xml:space="preserve"> Федерального закона, которыми не предусмотрено определение начальной (максимальной) цены контракта, указывается формула цены без указания начальной (максимальной) цены контракта;";</w:t>
      </w:r>
    </w:p>
    <w:p w:rsidR="00220628" w:rsidRDefault="00220628">
      <w:pPr>
        <w:pStyle w:val="ConsPlusNormal"/>
        <w:ind w:firstLine="540"/>
        <w:jc w:val="both"/>
      </w:pPr>
      <w:hyperlink r:id="rId115" w:history="1">
        <w:r>
          <w:rPr>
            <w:color w:val="0000FF"/>
          </w:rPr>
          <w:t>абзац седьмой</w:t>
        </w:r>
      </w:hyperlink>
      <w:r>
        <w:t xml:space="preserve"> дополнить словами "в соответствии с государственным реестром лекарственных средств";</w:t>
      </w:r>
    </w:p>
    <w:p w:rsidR="00220628" w:rsidRDefault="00220628">
      <w:pPr>
        <w:pStyle w:val="ConsPlusNormal"/>
        <w:ind w:firstLine="540"/>
        <w:jc w:val="both"/>
      </w:pPr>
      <w:hyperlink r:id="rId116" w:history="1">
        <w:r>
          <w:rPr>
            <w:color w:val="0000FF"/>
          </w:rPr>
          <w:t>абзац двадцатый</w:t>
        </w:r>
      </w:hyperlink>
      <w:r>
        <w:t xml:space="preserve"> дополнить словами ", или о казначейском сопровождении контракта (указываются банковское сопровождение (БС), казначейское сопровождение (КС), банковское или казначейское сопровождение (БС или КС) или слово "нет" соответственно)";</w:t>
      </w:r>
    </w:p>
    <w:p w:rsidR="00220628" w:rsidRDefault="00220628">
      <w:pPr>
        <w:pStyle w:val="ConsPlusNormal"/>
        <w:ind w:firstLine="540"/>
        <w:jc w:val="both"/>
      </w:pPr>
      <w:r>
        <w:t xml:space="preserve">в </w:t>
      </w:r>
      <w:hyperlink r:id="rId117" w:history="1">
        <w:r>
          <w:rPr>
            <w:color w:val="0000FF"/>
          </w:rPr>
          <w:t>пункте 2</w:t>
        </w:r>
      </w:hyperlink>
      <w:r>
        <w:t>:</w:t>
      </w:r>
    </w:p>
    <w:p w:rsidR="00220628" w:rsidRDefault="00220628">
      <w:pPr>
        <w:pStyle w:val="ConsPlusNormal"/>
        <w:ind w:firstLine="540"/>
        <w:jc w:val="both"/>
      </w:pPr>
      <w:r>
        <w:t xml:space="preserve">в </w:t>
      </w:r>
      <w:hyperlink r:id="rId118" w:history="1">
        <w:r>
          <w:rPr>
            <w:color w:val="0000FF"/>
          </w:rPr>
          <w:t>подпункте "а"</w:t>
        </w:r>
      </w:hyperlink>
      <w:r>
        <w:t>:</w:t>
      </w:r>
    </w:p>
    <w:p w:rsidR="00220628" w:rsidRDefault="00220628">
      <w:pPr>
        <w:pStyle w:val="ConsPlusNormal"/>
        <w:ind w:firstLine="540"/>
        <w:jc w:val="both"/>
      </w:pPr>
      <w:hyperlink r:id="rId119" w:history="1">
        <w:r>
          <w:rPr>
            <w:color w:val="0000FF"/>
          </w:rPr>
          <w:t>абзац первый</w:t>
        </w:r>
      </w:hyperlink>
      <w:r>
        <w:t xml:space="preserve"> изложить в следующей редакции:</w:t>
      </w:r>
    </w:p>
    <w:p w:rsidR="00220628" w:rsidRDefault="00220628">
      <w:pPr>
        <w:pStyle w:val="ConsPlusNormal"/>
        <w:ind w:firstLine="540"/>
        <w:jc w:val="both"/>
      </w:pPr>
      <w:r>
        <w:t xml:space="preserve">"а) информация о закупках, которые планируется осуществлять в соответствии с </w:t>
      </w:r>
      <w:hyperlink r:id="rId120" w:history="1">
        <w:r>
          <w:rPr>
            <w:color w:val="0000FF"/>
          </w:rPr>
          <w:t>пунктом 7 части 2 статьи 83</w:t>
        </w:r>
      </w:hyperlink>
      <w:r>
        <w:t xml:space="preserve"> и </w:t>
      </w:r>
      <w:hyperlink r:id="rId121" w:history="1">
        <w:r>
          <w:rPr>
            <w:color w:val="0000FF"/>
          </w:rPr>
          <w:t>пунктами 4</w:t>
        </w:r>
      </w:hyperlink>
      <w:r>
        <w:t xml:space="preserve">, </w:t>
      </w:r>
      <w:hyperlink r:id="rId122" w:history="1">
        <w:r>
          <w:rPr>
            <w:color w:val="0000FF"/>
          </w:rPr>
          <w:t>5</w:t>
        </w:r>
      </w:hyperlink>
      <w:r>
        <w:t xml:space="preserve">, </w:t>
      </w:r>
      <w:hyperlink r:id="rId123" w:history="1">
        <w:r>
          <w:rPr>
            <w:color w:val="0000FF"/>
          </w:rPr>
          <w:t>23</w:t>
        </w:r>
      </w:hyperlink>
      <w:r>
        <w:t xml:space="preserve">, </w:t>
      </w:r>
      <w:hyperlink r:id="rId124" w:history="1">
        <w:r>
          <w:rPr>
            <w:color w:val="0000FF"/>
          </w:rPr>
          <w:t>26</w:t>
        </w:r>
      </w:hyperlink>
      <w:r>
        <w:t xml:space="preserve">, </w:t>
      </w:r>
      <w:hyperlink r:id="rId125" w:history="1">
        <w:r>
          <w:rPr>
            <w:color w:val="0000FF"/>
          </w:rPr>
          <w:t>33</w:t>
        </w:r>
      </w:hyperlink>
      <w:r>
        <w:t xml:space="preserve">, </w:t>
      </w:r>
      <w:hyperlink r:id="rId126" w:history="1">
        <w:r>
          <w:rPr>
            <w:color w:val="0000FF"/>
          </w:rPr>
          <w:t>42</w:t>
        </w:r>
      </w:hyperlink>
      <w:r>
        <w:t xml:space="preserve"> и </w:t>
      </w:r>
      <w:hyperlink r:id="rId127" w:history="1">
        <w:r>
          <w:rPr>
            <w:color w:val="0000FF"/>
          </w:rPr>
          <w:t>44 части 1 статьи 93</w:t>
        </w:r>
      </w:hyperlink>
      <w:r>
        <w:t xml:space="preserve"> Федерального закона в отношении каждого из следующих объектов закупок:";</w:t>
      </w:r>
    </w:p>
    <w:p w:rsidR="00220628" w:rsidRDefault="00220628">
      <w:pPr>
        <w:pStyle w:val="ConsPlusNormal"/>
        <w:ind w:firstLine="540"/>
        <w:jc w:val="both"/>
      </w:pPr>
      <w:hyperlink r:id="rId128" w:history="1">
        <w:r>
          <w:rPr>
            <w:color w:val="0000FF"/>
          </w:rPr>
          <w:t>дополнить</w:t>
        </w:r>
      </w:hyperlink>
      <w:r>
        <w:t xml:space="preserve"> абзацами следующего содержания:</w:t>
      </w:r>
    </w:p>
    <w:p w:rsidR="00220628" w:rsidRDefault="00220628">
      <w:pPr>
        <w:pStyle w:val="ConsPlusNormal"/>
        <w:ind w:firstLine="540"/>
        <w:jc w:val="both"/>
      </w:pPr>
      <w:r>
        <w:t>"услуги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220628" w:rsidRDefault="00220628">
      <w:pPr>
        <w:pStyle w:val="ConsPlusNormal"/>
        <w:ind w:firstLine="540"/>
        <w:jc w:val="both"/>
      </w:pPr>
      <w:r>
        <w:t xml:space="preserve">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129" w:history="1">
        <w:r>
          <w:rPr>
            <w:color w:val="0000FF"/>
          </w:rPr>
          <w:t>пунктом 42 части 1 статьи 93</w:t>
        </w:r>
      </w:hyperlink>
      <w:r>
        <w:t xml:space="preserve"> Федерального закона);</w:t>
      </w:r>
    </w:p>
    <w:p w:rsidR="00220628" w:rsidRDefault="00220628">
      <w:pPr>
        <w:pStyle w:val="ConsPlusNormal"/>
        <w:ind w:firstLine="540"/>
        <w:jc w:val="both"/>
      </w:pPr>
      <w:r>
        <w:t xml:space="preserve">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130" w:history="1">
        <w:r>
          <w:rPr>
            <w:color w:val="0000FF"/>
          </w:rPr>
          <w:t>пунктом 44 части 1 статьи 93</w:t>
        </w:r>
      </w:hyperlink>
      <w:r>
        <w:t xml:space="preserve"> Федерального закона).";</w:t>
      </w:r>
    </w:p>
    <w:p w:rsidR="00220628" w:rsidRDefault="00220628">
      <w:pPr>
        <w:pStyle w:val="ConsPlusNormal"/>
        <w:ind w:firstLine="540"/>
        <w:jc w:val="both"/>
      </w:pPr>
      <w:hyperlink r:id="rId131" w:history="1">
        <w:r>
          <w:rPr>
            <w:color w:val="0000FF"/>
          </w:rPr>
          <w:t>подпункт "в"</w:t>
        </w:r>
      </w:hyperlink>
      <w:r>
        <w:t xml:space="preserve"> признать утратившим силу;</w:t>
      </w:r>
    </w:p>
    <w:p w:rsidR="00220628" w:rsidRDefault="00220628">
      <w:pPr>
        <w:pStyle w:val="ConsPlusNormal"/>
        <w:ind w:firstLine="540"/>
        <w:jc w:val="both"/>
      </w:pPr>
      <w:hyperlink r:id="rId132" w:history="1">
        <w:r>
          <w:rPr>
            <w:color w:val="0000FF"/>
          </w:rPr>
          <w:t>подпункт "г"</w:t>
        </w:r>
      </w:hyperlink>
      <w:r>
        <w:t xml:space="preserve"> изложить в следующей редакции:</w:t>
      </w:r>
    </w:p>
    <w:p w:rsidR="00220628" w:rsidRDefault="00220628">
      <w:pPr>
        <w:pStyle w:val="ConsPlusNormal"/>
        <w:ind w:firstLine="540"/>
        <w:jc w:val="both"/>
      </w:pPr>
      <w:r>
        <w:t xml:space="preserve">"г) объем финансового обеспечения для осуществления закупок в соответствии с планом-графиком закупок, указываемый как общая сумма начальных (максимальных) цен контрактов, цен </w:t>
      </w:r>
      <w:r>
        <w:lastRenderedPageBreak/>
        <w:t>контрактов, заключаемых с единственными поставщиками (подрядчиками, исполнителями), общая сумма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 детализированная на суммы по годам планируемых платежей.";</w:t>
      </w:r>
    </w:p>
    <w:p w:rsidR="00220628" w:rsidRDefault="00220628">
      <w:pPr>
        <w:pStyle w:val="ConsPlusNormal"/>
        <w:ind w:firstLine="540"/>
        <w:jc w:val="both"/>
      </w:pPr>
      <w:hyperlink r:id="rId133" w:history="1">
        <w:r>
          <w:rPr>
            <w:color w:val="0000FF"/>
          </w:rPr>
          <w:t>дополнить</w:t>
        </w:r>
      </w:hyperlink>
      <w:r>
        <w:t xml:space="preserve"> пунктом 2(1) следующего содержания:</w:t>
      </w:r>
    </w:p>
    <w:p w:rsidR="00220628" w:rsidRDefault="00220628">
      <w:pPr>
        <w:pStyle w:val="ConsPlusNormal"/>
        <w:ind w:firstLine="540"/>
        <w:jc w:val="both"/>
      </w:pPr>
      <w:r>
        <w:t xml:space="preserve">"2(1). По закупкам, предусмотренным пунктом 2 настоящих требований, информация, предусмотренная абзацами пятым - двадцатым подпункта "ж" пункта 1 настоящих требований, не указывается. В качестве наименования объекта и (или) объектов закупки указывается положение Федерального </w:t>
      </w:r>
      <w:hyperlink r:id="rId134" w:history="1">
        <w:r>
          <w:rPr>
            <w:color w:val="0000FF"/>
          </w:rPr>
          <w:t>закона</w:t>
        </w:r>
      </w:hyperlink>
      <w:r>
        <w:t>, являющееся основанием для осуществления закупок, в том числе у единственного поставщика (подрядчика, исполнителя), информация о которых включается в соответствии с пунктом 2 настоящего документа в план закупок одной строкой.";</w:t>
      </w:r>
    </w:p>
    <w:p w:rsidR="00220628" w:rsidRDefault="00220628">
      <w:pPr>
        <w:pStyle w:val="ConsPlusNormal"/>
        <w:ind w:firstLine="540"/>
        <w:jc w:val="both"/>
      </w:pPr>
      <w:hyperlink r:id="rId135" w:history="1">
        <w:r>
          <w:rPr>
            <w:color w:val="0000FF"/>
          </w:rPr>
          <w:t>дополнить</w:t>
        </w:r>
      </w:hyperlink>
      <w:r>
        <w:t xml:space="preserve"> пунктами 3 - 5 следующего содержания:</w:t>
      </w:r>
    </w:p>
    <w:p w:rsidR="00220628" w:rsidRDefault="00220628">
      <w:pPr>
        <w:pStyle w:val="ConsPlusNormal"/>
        <w:ind w:firstLine="540"/>
        <w:jc w:val="both"/>
      </w:pPr>
      <w:r>
        <w:t>"3. В случае внесения изменений в план-график закупок по основаниям, предусмотренным подпунктом "г" пункта 8 Правил формирования, утверждения и ведения плана-графика закупок товаров, работ, услуг для обеспечения федеральных нужд, утвержденных постановлением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заказчики уточняют информацию в графе "планируемые платежи" в соответствии с условиями заключенного по итогам определения поставщика (подрядчика, исполнителя) контракта.</w:t>
      </w:r>
    </w:p>
    <w:p w:rsidR="00220628" w:rsidRDefault="00220628">
      <w:pPr>
        <w:pStyle w:val="ConsPlusNormal"/>
        <w:ind w:firstLine="540"/>
        <w:jc w:val="both"/>
      </w:pPr>
      <w:r>
        <w:t>4. По закупкам, включающим товары, работы, услуги, имеющие различные единицы измерения, информация о единицах измерения и количестве (объеме) закупаемых товаров, работ, услуг в план-график закупок не вносится.</w:t>
      </w:r>
    </w:p>
    <w:p w:rsidR="00220628" w:rsidRDefault="00220628">
      <w:pPr>
        <w:pStyle w:val="ConsPlusNormal"/>
        <w:ind w:firstLine="540"/>
        <w:jc w:val="both"/>
      </w:pPr>
      <w:r>
        <w:t>5. Информация о закупках, необходимых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плану-графику закупок на 20__ год, формируемое по форме плана-графика закупок на 20__ год, предусмотренной приложением к настоящим требованиям.</w:t>
      </w:r>
    </w:p>
    <w:p w:rsidR="00220628" w:rsidRDefault="00220628">
      <w:pPr>
        <w:pStyle w:val="ConsPlusNormal"/>
        <w:ind w:firstLine="540"/>
        <w:jc w:val="both"/>
      </w:pPr>
      <w:r>
        <w:t xml:space="preserve">Приложение к плану-графику закупок, указанное в абзаце первом настоящего пункта, формируется в порядке, установленном для формирования плана-графика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136" w:history="1">
        <w:r>
          <w:rPr>
            <w:color w:val="0000FF"/>
          </w:rPr>
          <w:t>частью 15 статьи 21</w:t>
        </w:r>
      </w:hyperlink>
      <w:r>
        <w:t xml:space="preserve"> Федерального закона.";</w:t>
      </w:r>
    </w:p>
    <w:p w:rsidR="00220628" w:rsidRDefault="00220628">
      <w:pPr>
        <w:pStyle w:val="ConsPlusNormal"/>
        <w:ind w:firstLine="540"/>
        <w:jc w:val="both"/>
      </w:pPr>
      <w:hyperlink r:id="rId137" w:history="1">
        <w:r>
          <w:rPr>
            <w:color w:val="0000FF"/>
          </w:rPr>
          <w:t>приложение</w:t>
        </w:r>
      </w:hyperlink>
      <w:r>
        <w:t xml:space="preserve"> к указанным требованиям изложить в следующей редакции:</w:t>
      </w:r>
    </w:p>
    <w:p w:rsidR="00220628" w:rsidRDefault="00220628">
      <w:pPr>
        <w:sectPr w:rsidR="00220628">
          <w:pgSz w:w="11905" w:h="16838"/>
          <w:pgMar w:top="1134" w:right="850" w:bottom="1134" w:left="1701" w:header="0" w:footer="0" w:gutter="0"/>
          <w:cols w:space="720"/>
        </w:sectPr>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требованиям к форме</w:t>
      </w:r>
    </w:p>
    <w:p w:rsidR="00220628" w:rsidRDefault="00220628">
      <w:pPr>
        <w:pStyle w:val="ConsPlusNormal"/>
        <w:jc w:val="right"/>
      </w:pPr>
      <w:r>
        <w:t>плана-графика закупок товаров,</w:t>
      </w:r>
    </w:p>
    <w:p w:rsidR="00220628" w:rsidRDefault="00220628">
      <w:pPr>
        <w:pStyle w:val="ConsPlusNormal"/>
        <w:jc w:val="right"/>
      </w:pPr>
      <w:r>
        <w:t>работ, услуг</w:t>
      </w:r>
    </w:p>
    <w:p w:rsidR="00220628" w:rsidRDefault="00220628">
      <w:pPr>
        <w:pStyle w:val="ConsPlusNormal"/>
        <w:jc w:val="right"/>
      </w:pPr>
      <w:r>
        <w:t>(в редакции постановления</w:t>
      </w:r>
    </w:p>
    <w:p w:rsidR="00220628" w:rsidRDefault="00220628">
      <w:pPr>
        <w:pStyle w:val="ConsPlusNormal"/>
        <w:jc w:val="right"/>
      </w:pPr>
      <w:r>
        <w:t>Правительства Российской Федерации</w:t>
      </w:r>
    </w:p>
    <w:p w:rsidR="00220628" w:rsidRDefault="00220628">
      <w:pPr>
        <w:pStyle w:val="ConsPlusNormal"/>
        <w:jc w:val="right"/>
      </w:pPr>
      <w:r>
        <w:t>от 25 января 2017 г. N 73)</w:t>
      </w:r>
    </w:p>
    <w:p w:rsidR="00220628" w:rsidRDefault="00220628">
      <w:pPr>
        <w:pStyle w:val="ConsPlusNormal"/>
        <w:jc w:val="both"/>
      </w:pPr>
    </w:p>
    <w:p w:rsidR="00220628" w:rsidRDefault="00220628">
      <w:pPr>
        <w:pStyle w:val="ConsPlusNormal"/>
        <w:jc w:val="right"/>
      </w:pPr>
      <w:r>
        <w:t>(форма)</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nformat"/>
        <w:jc w:val="both"/>
      </w:pPr>
    </w:p>
    <w:p w:rsidR="00220628" w:rsidRDefault="00220628">
      <w:pPr>
        <w:pStyle w:val="ConsPlusNonformat"/>
        <w:jc w:val="both"/>
      </w:pPr>
      <w:r>
        <w:t xml:space="preserve">                                ПЛАН-ГРАФИК</w:t>
      </w:r>
    </w:p>
    <w:p w:rsidR="00220628" w:rsidRDefault="00220628">
      <w:pPr>
        <w:pStyle w:val="ConsPlusNonformat"/>
        <w:jc w:val="both"/>
      </w:pPr>
      <w:r>
        <w:t xml:space="preserve">         закупок товаров, работ, услуг для обеспечения федеральных</w:t>
      </w:r>
    </w:p>
    <w:p w:rsidR="00220628" w:rsidRDefault="00220628">
      <w:pPr>
        <w:pStyle w:val="ConsPlusNonformat"/>
        <w:jc w:val="both"/>
      </w:pPr>
      <w:r>
        <w:t xml:space="preserve">                             нужд на 20__ год</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val="restart"/>
            <w:tcBorders>
              <w:top w:val="nil"/>
              <w:left w:val="nil"/>
              <w:bottom w:val="nil"/>
              <w:right w:val="nil"/>
            </w:tcBorders>
          </w:tcPr>
          <w:p w:rsidR="00220628" w:rsidRDefault="00220628">
            <w:pPr>
              <w:pStyle w:val="ConsPlusNormal"/>
            </w:pPr>
            <w:r>
              <w:t>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38"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39"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lastRenderedPageBreak/>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40"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pPr>
          </w:p>
        </w:tc>
        <w:tc>
          <w:tcPr>
            <w:tcW w:w="1020" w:type="dxa"/>
            <w:tcBorders>
              <w:top w:val="nil"/>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Наименование заказчика, осуществляющих закупки в рамках переданных полномочий государственного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41"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(базовый (0), измененный (порядковый код изменения)</w:t>
            </w:r>
          </w:p>
        </w:tc>
        <w:tc>
          <w:tcPr>
            <w:tcW w:w="1587" w:type="dxa"/>
            <w:tcBorders>
              <w:top w:val="nil"/>
              <w:left w:val="nil"/>
              <w:bottom w:val="nil"/>
              <w:right w:val="single" w:sz="4" w:space="0" w:color="auto"/>
            </w:tcBorders>
          </w:tcPr>
          <w:p w:rsidR="00220628" w:rsidRDefault="00220628">
            <w:pPr>
              <w:pStyle w:val="ConsPlusNormal"/>
              <w:jc w:val="right"/>
            </w:pPr>
            <w:r>
              <w:t>дата изменения</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jc w:val="both"/>
            </w:pPr>
            <w:r>
              <w:t>Единица измерения: рубль</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single" w:sz="4" w:space="0" w:color="auto"/>
              <w:right w:val="single" w:sz="4" w:space="0" w:color="auto"/>
            </w:tcBorders>
          </w:tcPr>
          <w:p w:rsidR="00220628" w:rsidRDefault="00220628">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hyperlink r:id="rId142" w:history="1">
              <w:r>
                <w:rPr>
                  <w:color w:val="0000FF"/>
                </w:rPr>
                <w:t>383</w:t>
              </w:r>
            </w:hyperlink>
          </w:p>
        </w:tc>
      </w:tr>
      <w:tr w:rsidR="00220628">
        <w:tblPrEx>
          <w:tblBorders>
            <w:insideV w:val="single" w:sz="4" w:space="0" w:color="auto"/>
          </w:tblBorders>
        </w:tblPrEx>
        <w:tc>
          <w:tcPr>
            <w:tcW w:w="7653" w:type="dxa"/>
            <w:gridSpan w:val="2"/>
            <w:tcBorders>
              <w:top w:val="nil"/>
              <w:left w:val="nil"/>
              <w:bottom w:val="nil"/>
            </w:tcBorders>
          </w:tcPr>
          <w:p w:rsidR="00220628" w:rsidRDefault="00220628">
            <w:pPr>
              <w:pStyle w:val="ConsPlusNormal"/>
              <w:jc w:val="right"/>
            </w:pPr>
            <w:r>
              <w:t>Совокупный годовой объем закупок (справочно), рублей</w:t>
            </w:r>
          </w:p>
        </w:tc>
        <w:tc>
          <w:tcPr>
            <w:tcW w:w="2607" w:type="dxa"/>
            <w:gridSpan w:val="2"/>
            <w:tcBorders>
              <w:top w:val="single" w:sz="4" w:space="0" w:color="auto"/>
              <w:bottom w:val="single" w:sz="4" w:space="0" w:color="auto"/>
            </w:tcBorders>
          </w:tcPr>
          <w:p w:rsidR="00220628" w:rsidRDefault="00220628">
            <w:pPr>
              <w:pStyle w:val="ConsPlusNormal"/>
            </w:pPr>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2"/>
        <w:gridCol w:w="567"/>
        <w:gridCol w:w="510"/>
        <w:gridCol w:w="1247"/>
        <w:gridCol w:w="624"/>
        <w:gridCol w:w="454"/>
        <w:gridCol w:w="510"/>
        <w:gridCol w:w="454"/>
        <w:gridCol w:w="454"/>
        <w:gridCol w:w="567"/>
        <w:gridCol w:w="624"/>
        <w:gridCol w:w="794"/>
        <w:gridCol w:w="567"/>
        <w:gridCol w:w="624"/>
        <w:gridCol w:w="680"/>
        <w:gridCol w:w="510"/>
        <w:gridCol w:w="794"/>
        <w:gridCol w:w="794"/>
        <w:gridCol w:w="510"/>
        <w:gridCol w:w="510"/>
        <w:gridCol w:w="510"/>
        <w:gridCol w:w="567"/>
        <w:gridCol w:w="624"/>
        <w:gridCol w:w="1928"/>
        <w:gridCol w:w="1191"/>
        <w:gridCol w:w="680"/>
        <w:gridCol w:w="850"/>
        <w:gridCol w:w="737"/>
        <w:gridCol w:w="964"/>
        <w:gridCol w:w="567"/>
        <w:gridCol w:w="624"/>
        <w:gridCol w:w="850"/>
      </w:tblGrid>
      <w:tr w:rsidR="00220628">
        <w:tc>
          <w:tcPr>
            <w:tcW w:w="567" w:type="dxa"/>
            <w:vMerge w:val="restart"/>
          </w:tcPr>
          <w:p w:rsidR="00220628" w:rsidRDefault="00220628">
            <w:pPr>
              <w:pStyle w:val="ConsPlusNormal"/>
              <w:jc w:val="center"/>
            </w:pPr>
            <w:r>
              <w:t>N п/п</w:t>
            </w:r>
          </w:p>
        </w:tc>
        <w:tc>
          <w:tcPr>
            <w:tcW w:w="502" w:type="dxa"/>
            <w:vMerge w:val="restart"/>
          </w:tcPr>
          <w:p w:rsidR="00220628" w:rsidRDefault="00220628">
            <w:pPr>
              <w:pStyle w:val="ConsPlusNormal"/>
              <w:jc w:val="center"/>
            </w:pPr>
            <w:r>
              <w:t>Идентификационный код закупки</w:t>
            </w:r>
          </w:p>
        </w:tc>
        <w:tc>
          <w:tcPr>
            <w:tcW w:w="1077" w:type="dxa"/>
            <w:gridSpan w:val="2"/>
          </w:tcPr>
          <w:p w:rsidR="00220628" w:rsidRDefault="00220628">
            <w:pPr>
              <w:pStyle w:val="ConsPlusNormal"/>
              <w:jc w:val="center"/>
            </w:pPr>
            <w:r>
              <w:t>Объект закупки</w:t>
            </w:r>
          </w:p>
        </w:tc>
        <w:tc>
          <w:tcPr>
            <w:tcW w:w="1247" w:type="dxa"/>
            <w:vMerge w:val="restart"/>
          </w:tcPr>
          <w:p w:rsidR="00220628" w:rsidRDefault="00220628">
            <w:pPr>
              <w:pStyle w:val="ConsPlusNormal"/>
              <w:jc w:val="center"/>
            </w:pPr>
            <w:r>
              <w:t>Начальная (максимальная) цена контракта, цена контракта, заключаемого с единственным поставщико</w:t>
            </w:r>
            <w:r>
              <w:lastRenderedPageBreak/>
              <w:t>м (подрядчиком, исполнителем)</w:t>
            </w:r>
          </w:p>
        </w:tc>
        <w:tc>
          <w:tcPr>
            <w:tcW w:w="624" w:type="dxa"/>
            <w:vMerge w:val="restart"/>
          </w:tcPr>
          <w:p w:rsidR="00220628" w:rsidRDefault="00220628">
            <w:pPr>
              <w:pStyle w:val="ConsPlusNormal"/>
              <w:jc w:val="center"/>
            </w:pPr>
            <w:r>
              <w:lastRenderedPageBreak/>
              <w:t>Размер аванса, процентов &lt;*&gt;</w:t>
            </w:r>
          </w:p>
        </w:tc>
        <w:tc>
          <w:tcPr>
            <w:tcW w:w="2439" w:type="dxa"/>
            <w:gridSpan w:val="5"/>
          </w:tcPr>
          <w:p w:rsidR="00220628" w:rsidRDefault="00220628">
            <w:pPr>
              <w:pStyle w:val="ConsPlusNormal"/>
              <w:jc w:val="center"/>
            </w:pPr>
            <w:r>
              <w:t>Планируемые платежи</w:t>
            </w:r>
          </w:p>
        </w:tc>
        <w:tc>
          <w:tcPr>
            <w:tcW w:w="1418" w:type="dxa"/>
            <w:gridSpan w:val="2"/>
          </w:tcPr>
          <w:p w:rsidR="00220628" w:rsidRDefault="00220628">
            <w:pPr>
              <w:pStyle w:val="ConsPlusNormal"/>
              <w:jc w:val="center"/>
            </w:pPr>
            <w:r>
              <w:t>Единица измерения</w:t>
            </w:r>
          </w:p>
        </w:tc>
        <w:tc>
          <w:tcPr>
            <w:tcW w:w="3175" w:type="dxa"/>
            <w:gridSpan w:val="5"/>
          </w:tcPr>
          <w:p w:rsidR="00220628" w:rsidRDefault="00220628">
            <w:pPr>
              <w:pStyle w:val="ConsPlusNormal"/>
              <w:jc w:val="center"/>
            </w:pPr>
            <w:r>
              <w:t>Количество (объем) закупаемых товаров, работ, услуг</w:t>
            </w:r>
          </w:p>
        </w:tc>
        <w:tc>
          <w:tcPr>
            <w:tcW w:w="794" w:type="dxa"/>
            <w:vMerge w:val="restart"/>
          </w:tcPr>
          <w:p w:rsidR="00220628" w:rsidRDefault="00220628">
            <w:pPr>
              <w:pStyle w:val="ConsPlusNormal"/>
              <w:jc w:val="center"/>
            </w:pPr>
            <w:r>
              <w:t>Планируемый срок (периодичность) поставки товаров, выпол</w:t>
            </w:r>
            <w:r>
              <w:lastRenderedPageBreak/>
              <w:t>нения работ, оказания услуг</w:t>
            </w:r>
          </w:p>
        </w:tc>
        <w:tc>
          <w:tcPr>
            <w:tcW w:w="1020" w:type="dxa"/>
            <w:gridSpan w:val="2"/>
          </w:tcPr>
          <w:p w:rsidR="00220628" w:rsidRDefault="00220628">
            <w:pPr>
              <w:pStyle w:val="ConsPlusNormal"/>
              <w:jc w:val="center"/>
            </w:pPr>
            <w:r>
              <w:lastRenderedPageBreak/>
              <w:t>Размер обеспечения</w:t>
            </w:r>
          </w:p>
        </w:tc>
        <w:tc>
          <w:tcPr>
            <w:tcW w:w="1077" w:type="dxa"/>
            <w:gridSpan w:val="2"/>
          </w:tcPr>
          <w:p w:rsidR="00220628" w:rsidRDefault="00220628">
            <w:pPr>
              <w:pStyle w:val="ConsPlusNormal"/>
              <w:jc w:val="center"/>
            </w:pPr>
            <w:r>
              <w:t>Планируемый срок, (месяц, год)</w:t>
            </w:r>
          </w:p>
        </w:tc>
        <w:tc>
          <w:tcPr>
            <w:tcW w:w="624" w:type="dxa"/>
            <w:vMerge w:val="restart"/>
          </w:tcPr>
          <w:p w:rsidR="00220628" w:rsidRDefault="00220628">
            <w:pPr>
              <w:pStyle w:val="ConsPlusNormal"/>
              <w:jc w:val="center"/>
            </w:pPr>
            <w:r>
              <w:t xml:space="preserve">Способ определения поставщика (подрядчика, </w:t>
            </w:r>
            <w:r>
              <w:lastRenderedPageBreak/>
              <w:t>исполнителя)</w:t>
            </w:r>
          </w:p>
        </w:tc>
        <w:tc>
          <w:tcPr>
            <w:tcW w:w="1928" w:type="dxa"/>
            <w:vMerge w:val="restart"/>
          </w:tcPr>
          <w:p w:rsidR="00220628" w:rsidRDefault="00220628">
            <w:pPr>
              <w:pStyle w:val="ConsPlusNormal"/>
              <w:jc w:val="center"/>
            </w:pPr>
            <w:r>
              <w:lastRenderedPageBreak/>
              <w:t xml:space="preserve">Преимущества, предоставляемые участникам закупки в соответствии со </w:t>
            </w:r>
            <w:hyperlink r:id="rId143" w:history="1">
              <w:r>
                <w:rPr>
                  <w:color w:val="0000FF"/>
                </w:rPr>
                <w:t>статьями 28</w:t>
              </w:r>
            </w:hyperlink>
            <w:r>
              <w:t xml:space="preserve"> и </w:t>
            </w:r>
            <w:hyperlink r:id="rId144" w:history="1">
              <w:r>
                <w:rPr>
                  <w:color w:val="0000FF"/>
                </w:rPr>
                <w:t>29</w:t>
              </w:r>
            </w:hyperlink>
            <w:r>
              <w:t xml:space="preserve"> Федерального закона "О контрактной системе в сфере закупок товаров, </w:t>
            </w:r>
            <w:r>
              <w:lastRenderedPageBreak/>
              <w:t>работ, услуг для обеспечения государственных и муниципальных нужд" ("да" или "нет")</w:t>
            </w:r>
          </w:p>
        </w:tc>
        <w:tc>
          <w:tcPr>
            <w:tcW w:w="1191" w:type="dxa"/>
            <w:vMerge w:val="restart"/>
          </w:tcPr>
          <w:p w:rsidR="00220628" w:rsidRDefault="00220628">
            <w:pPr>
              <w:pStyle w:val="ConsPlusNormal"/>
              <w:jc w:val="center"/>
            </w:pPr>
            <w:r>
              <w:lastRenderedPageBreak/>
              <w:t xml:space="preserve">Осуществление закупки у субъектов малого предпринимательства и социально ориентированных </w:t>
            </w:r>
            <w:r>
              <w:lastRenderedPageBreak/>
              <w:t>некоммерческих организаций ("да" или "нет")</w:t>
            </w:r>
          </w:p>
        </w:tc>
        <w:tc>
          <w:tcPr>
            <w:tcW w:w="680" w:type="dxa"/>
            <w:vMerge w:val="restart"/>
          </w:tcPr>
          <w:p w:rsidR="00220628" w:rsidRDefault="00220628">
            <w:pPr>
              <w:pStyle w:val="ConsPlusNormal"/>
              <w:jc w:val="center"/>
            </w:pPr>
            <w:r>
              <w:lastRenderedPageBreak/>
              <w:t>Применение национального режима при осуществл</w:t>
            </w:r>
            <w:r>
              <w:lastRenderedPageBreak/>
              <w:t>ении закупок &lt;*&gt;</w:t>
            </w:r>
          </w:p>
        </w:tc>
        <w:tc>
          <w:tcPr>
            <w:tcW w:w="850" w:type="dxa"/>
            <w:vMerge w:val="restart"/>
          </w:tcPr>
          <w:p w:rsidR="00220628" w:rsidRDefault="00220628">
            <w:pPr>
              <w:pStyle w:val="ConsPlusNormal"/>
              <w:jc w:val="center"/>
            </w:pPr>
            <w:r>
              <w:lastRenderedPageBreak/>
              <w:t xml:space="preserve">Дополнительные требования к участникам закупки отдельных </w:t>
            </w:r>
            <w:r>
              <w:lastRenderedPageBreak/>
              <w:t>видов товаров, работ, услуг &lt;*&gt;</w:t>
            </w:r>
          </w:p>
        </w:tc>
        <w:tc>
          <w:tcPr>
            <w:tcW w:w="737" w:type="dxa"/>
            <w:vMerge w:val="restart"/>
          </w:tcPr>
          <w:p w:rsidR="00220628" w:rsidRDefault="00220628">
            <w:pPr>
              <w:pStyle w:val="ConsPlusNormal"/>
              <w:jc w:val="center"/>
            </w:pPr>
            <w:r>
              <w:lastRenderedPageBreak/>
              <w:t>Сведения о проведении обязательного общественного обсуж</w:t>
            </w:r>
            <w:r>
              <w:lastRenderedPageBreak/>
              <w:t>дения закупки &lt;*&gt;</w:t>
            </w:r>
          </w:p>
        </w:tc>
        <w:tc>
          <w:tcPr>
            <w:tcW w:w="964" w:type="dxa"/>
            <w:vMerge w:val="restart"/>
          </w:tcPr>
          <w:p w:rsidR="00220628" w:rsidRDefault="00220628">
            <w:pPr>
              <w:pStyle w:val="ConsPlusNormal"/>
              <w:jc w:val="center"/>
            </w:pPr>
            <w:r>
              <w:lastRenderedPageBreak/>
              <w:t xml:space="preserve">Информация о банковском сопровождении контрактов/казначейском сопровождении </w:t>
            </w:r>
            <w:r>
              <w:lastRenderedPageBreak/>
              <w:t>контрактов &lt;*&gt;</w:t>
            </w:r>
          </w:p>
        </w:tc>
        <w:tc>
          <w:tcPr>
            <w:tcW w:w="567" w:type="dxa"/>
            <w:vMerge w:val="restart"/>
          </w:tcPr>
          <w:p w:rsidR="00220628" w:rsidRDefault="00220628">
            <w:pPr>
              <w:pStyle w:val="ConsPlusNormal"/>
              <w:jc w:val="center"/>
            </w:pPr>
            <w:r>
              <w:lastRenderedPageBreak/>
              <w:t>Обоснование внесения изменений &lt;*&gt;</w:t>
            </w:r>
          </w:p>
        </w:tc>
        <w:tc>
          <w:tcPr>
            <w:tcW w:w="624" w:type="dxa"/>
            <w:vMerge w:val="restart"/>
          </w:tcPr>
          <w:p w:rsidR="00220628" w:rsidRDefault="00220628">
            <w:pPr>
              <w:pStyle w:val="ConsPlusNormal"/>
              <w:jc w:val="center"/>
            </w:pPr>
            <w:r>
              <w:t>Наименование уполномоченного органа (учре</w:t>
            </w:r>
            <w:r>
              <w:lastRenderedPageBreak/>
              <w:t>ждения)</w:t>
            </w:r>
          </w:p>
        </w:tc>
        <w:tc>
          <w:tcPr>
            <w:tcW w:w="850" w:type="dxa"/>
            <w:vMerge w:val="restart"/>
          </w:tcPr>
          <w:p w:rsidR="00220628" w:rsidRDefault="00220628">
            <w:pPr>
              <w:pStyle w:val="ConsPlusNormal"/>
              <w:jc w:val="center"/>
            </w:pPr>
            <w:r>
              <w:lastRenderedPageBreak/>
              <w:t xml:space="preserve">Наименование организатора проведения совместного конкурса или </w:t>
            </w:r>
            <w:r>
              <w:lastRenderedPageBreak/>
              <w:t>аукциона</w:t>
            </w:r>
          </w:p>
        </w:tc>
      </w:tr>
      <w:tr w:rsidR="00220628">
        <w:tc>
          <w:tcPr>
            <w:tcW w:w="567" w:type="dxa"/>
            <w:vMerge/>
          </w:tcPr>
          <w:p w:rsidR="00220628" w:rsidRDefault="00220628"/>
        </w:tc>
        <w:tc>
          <w:tcPr>
            <w:tcW w:w="502" w:type="dxa"/>
            <w:vMerge/>
          </w:tcPr>
          <w:p w:rsidR="00220628" w:rsidRDefault="00220628"/>
        </w:tc>
        <w:tc>
          <w:tcPr>
            <w:tcW w:w="567" w:type="dxa"/>
            <w:vMerge w:val="restart"/>
          </w:tcPr>
          <w:p w:rsidR="00220628" w:rsidRDefault="00220628">
            <w:pPr>
              <w:pStyle w:val="ConsPlusNormal"/>
              <w:jc w:val="center"/>
            </w:pPr>
            <w:r>
              <w:t>наименование</w:t>
            </w:r>
          </w:p>
        </w:tc>
        <w:tc>
          <w:tcPr>
            <w:tcW w:w="510" w:type="dxa"/>
            <w:vMerge w:val="restart"/>
          </w:tcPr>
          <w:p w:rsidR="00220628" w:rsidRDefault="00220628">
            <w:pPr>
              <w:pStyle w:val="ConsPlusNormal"/>
              <w:jc w:val="center"/>
            </w:pPr>
            <w:r>
              <w:t>описание</w:t>
            </w:r>
          </w:p>
        </w:tc>
        <w:tc>
          <w:tcPr>
            <w:tcW w:w="1247" w:type="dxa"/>
            <w:vMerge/>
          </w:tcPr>
          <w:p w:rsidR="00220628" w:rsidRDefault="00220628"/>
        </w:tc>
        <w:tc>
          <w:tcPr>
            <w:tcW w:w="624" w:type="dxa"/>
            <w:vMerge/>
          </w:tcPr>
          <w:p w:rsidR="00220628" w:rsidRDefault="00220628"/>
        </w:tc>
        <w:tc>
          <w:tcPr>
            <w:tcW w:w="454" w:type="dxa"/>
            <w:vMerge w:val="restart"/>
          </w:tcPr>
          <w:p w:rsidR="00220628" w:rsidRDefault="00220628">
            <w:pPr>
              <w:pStyle w:val="ConsPlusNormal"/>
              <w:jc w:val="center"/>
            </w:pPr>
            <w:r>
              <w:t>Всего</w:t>
            </w:r>
          </w:p>
        </w:tc>
        <w:tc>
          <w:tcPr>
            <w:tcW w:w="510" w:type="dxa"/>
            <w:vMerge w:val="restart"/>
          </w:tcPr>
          <w:p w:rsidR="00220628" w:rsidRDefault="00220628">
            <w:pPr>
              <w:pStyle w:val="ConsPlusNormal"/>
              <w:jc w:val="center"/>
            </w:pPr>
            <w:r>
              <w:t>на текущий финанс</w:t>
            </w:r>
            <w:r>
              <w:lastRenderedPageBreak/>
              <w:t>овый год</w:t>
            </w:r>
          </w:p>
        </w:tc>
        <w:tc>
          <w:tcPr>
            <w:tcW w:w="908" w:type="dxa"/>
            <w:gridSpan w:val="2"/>
          </w:tcPr>
          <w:p w:rsidR="00220628" w:rsidRDefault="00220628">
            <w:pPr>
              <w:pStyle w:val="ConsPlusNormal"/>
              <w:jc w:val="center"/>
            </w:pPr>
            <w:r>
              <w:lastRenderedPageBreak/>
              <w:t>на плановый период</w:t>
            </w:r>
          </w:p>
        </w:tc>
        <w:tc>
          <w:tcPr>
            <w:tcW w:w="567" w:type="dxa"/>
            <w:vMerge w:val="restart"/>
          </w:tcPr>
          <w:p w:rsidR="00220628" w:rsidRDefault="00220628">
            <w:pPr>
              <w:pStyle w:val="ConsPlusNormal"/>
              <w:jc w:val="center"/>
            </w:pPr>
            <w:r>
              <w:t>последующие годы</w:t>
            </w:r>
          </w:p>
        </w:tc>
        <w:tc>
          <w:tcPr>
            <w:tcW w:w="624" w:type="dxa"/>
            <w:vMerge w:val="restart"/>
          </w:tcPr>
          <w:p w:rsidR="00220628" w:rsidRDefault="00220628">
            <w:pPr>
              <w:pStyle w:val="ConsPlusNormal"/>
              <w:jc w:val="center"/>
            </w:pPr>
            <w:r>
              <w:t>наименование</w:t>
            </w:r>
          </w:p>
        </w:tc>
        <w:tc>
          <w:tcPr>
            <w:tcW w:w="794" w:type="dxa"/>
            <w:vMerge w:val="restart"/>
          </w:tcPr>
          <w:p w:rsidR="00220628" w:rsidRDefault="00220628">
            <w:pPr>
              <w:pStyle w:val="ConsPlusNormal"/>
              <w:jc w:val="center"/>
            </w:pPr>
            <w:r>
              <w:t xml:space="preserve">код по </w:t>
            </w:r>
            <w:hyperlink r:id="rId145" w:history="1">
              <w:r>
                <w:rPr>
                  <w:color w:val="0000FF"/>
                </w:rPr>
                <w:t>ОКЕИ</w:t>
              </w:r>
            </w:hyperlink>
          </w:p>
        </w:tc>
        <w:tc>
          <w:tcPr>
            <w:tcW w:w="567" w:type="dxa"/>
            <w:vMerge w:val="restart"/>
          </w:tcPr>
          <w:p w:rsidR="00220628" w:rsidRDefault="00220628">
            <w:pPr>
              <w:pStyle w:val="ConsPlusNormal"/>
              <w:jc w:val="center"/>
            </w:pPr>
            <w:r>
              <w:t>всего</w:t>
            </w:r>
          </w:p>
        </w:tc>
        <w:tc>
          <w:tcPr>
            <w:tcW w:w="624" w:type="dxa"/>
            <w:vMerge w:val="restart"/>
          </w:tcPr>
          <w:p w:rsidR="00220628" w:rsidRDefault="00220628">
            <w:pPr>
              <w:pStyle w:val="ConsPlusNormal"/>
              <w:jc w:val="center"/>
            </w:pPr>
            <w:r>
              <w:t xml:space="preserve">на текущий финансовый </w:t>
            </w:r>
            <w:r>
              <w:lastRenderedPageBreak/>
              <w:t>год</w:t>
            </w:r>
          </w:p>
        </w:tc>
        <w:tc>
          <w:tcPr>
            <w:tcW w:w="1190" w:type="dxa"/>
            <w:gridSpan w:val="2"/>
          </w:tcPr>
          <w:p w:rsidR="00220628" w:rsidRDefault="00220628">
            <w:pPr>
              <w:pStyle w:val="ConsPlusNormal"/>
              <w:jc w:val="center"/>
            </w:pPr>
            <w:r>
              <w:lastRenderedPageBreak/>
              <w:t>на плановый период</w:t>
            </w:r>
          </w:p>
        </w:tc>
        <w:tc>
          <w:tcPr>
            <w:tcW w:w="794" w:type="dxa"/>
            <w:vMerge w:val="restart"/>
          </w:tcPr>
          <w:p w:rsidR="00220628" w:rsidRDefault="00220628">
            <w:pPr>
              <w:pStyle w:val="ConsPlusNormal"/>
              <w:jc w:val="center"/>
            </w:pPr>
            <w:r>
              <w:t>последующие годы</w:t>
            </w:r>
          </w:p>
        </w:tc>
        <w:tc>
          <w:tcPr>
            <w:tcW w:w="794" w:type="dxa"/>
            <w:vMerge/>
          </w:tcPr>
          <w:p w:rsidR="00220628" w:rsidRDefault="00220628"/>
        </w:tc>
        <w:tc>
          <w:tcPr>
            <w:tcW w:w="510" w:type="dxa"/>
            <w:vMerge w:val="restart"/>
          </w:tcPr>
          <w:p w:rsidR="00220628" w:rsidRDefault="00220628">
            <w:pPr>
              <w:pStyle w:val="ConsPlusNormal"/>
              <w:jc w:val="center"/>
            </w:pPr>
            <w:r>
              <w:t>заявки</w:t>
            </w:r>
          </w:p>
        </w:tc>
        <w:tc>
          <w:tcPr>
            <w:tcW w:w="510" w:type="dxa"/>
            <w:vMerge w:val="restart"/>
          </w:tcPr>
          <w:p w:rsidR="00220628" w:rsidRDefault="00220628">
            <w:pPr>
              <w:pStyle w:val="ConsPlusNormal"/>
              <w:jc w:val="center"/>
            </w:pPr>
            <w:r>
              <w:t>исполнения контра</w:t>
            </w:r>
            <w:r>
              <w:lastRenderedPageBreak/>
              <w:t>кта</w:t>
            </w:r>
          </w:p>
        </w:tc>
        <w:tc>
          <w:tcPr>
            <w:tcW w:w="510" w:type="dxa"/>
            <w:vMerge w:val="restart"/>
          </w:tcPr>
          <w:p w:rsidR="00220628" w:rsidRDefault="00220628">
            <w:pPr>
              <w:pStyle w:val="ConsPlusNormal"/>
              <w:jc w:val="center"/>
            </w:pPr>
            <w:r>
              <w:lastRenderedPageBreak/>
              <w:t>начала осуществлени</w:t>
            </w:r>
            <w:r>
              <w:lastRenderedPageBreak/>
              <w:t>я закупки</w:t>
            </w:r>
          </w:p>
        </w:tc>
        <w:tc>
          <w:tcPr>
            <w:tcW w:w="567" w:type="dxa"/>
            <w:vMerge w:val="restart"/>
          </w:tcPr>
          <w:p w:rsidR="00220628" w:rsidRDefault="00220628">
            <w:pPr>
              <w:pStyle w:val="ConsPlusNormal"/>
              <w:jc w:val="center"/>
            </w:pPr>
            <w:r>
              <w:lastRenderedPageBreak/>
              <w:t xml:space="preserve">окончания исполнения </w:t>
            </w:r>
            <w:r>
              <w:lastRenderedPageBreak/>
              <w:t>контракта</w:t>
            </w:r>
          </w:p>
        </w:tc>
        <w:tc>
          <w:tcPr>
            <w:tcW w:w="624" w:type="dxa"/>
            <w:vMerge/>
          </w:tcPr>
          <w:p w:rsidR="00220628" w:rsidRDefault="00220628"/>
        </w:tc>
        <w:tc>
          <w:tcPr>
            <w:tcW w:w="1928" w:type="dxa"/>
            <w:vMerge/>
          </w:tcPr>
          <w:p w:rsidR="00220628" w:rsidRDefault="00220628"/>
        </w:tc>
        <w:tc>
          <w:tcPr>
            <w:tcW w:w="1191" w:type="dxa"/>
            <w:vMerge/>
          </w:tcPr>
          <w:p w:rsidR="00220628" w:rsidRDefault="00220628"/>
        </w:tc>
        <w:tc>
          <w:tcPr>
            <w:tcW w:w="680" w:type="dxa"/>
            <w:vMerge/>
          </w:tcPr>
          <w:p w:rsidR="00220628" w:rsidRDefault="00220628"/>
        </w:tc>
        <w:tc>
          <w:tcPr>
            <w:tcW w:w="850" w:type="dxa"/>
            <w:vMerge/>
          </w:tcPr>
          <w:p w:rsidR="00220628" w:rsidRDefault="00220628"/>
        </w:tc>
        <w:tc>
          <w:tcPr>
            <w:tcW w:w="737" w:type="dxa"/>
            <w:vMerge/>
          </w:tcPr>
          <w:p w:rsidR="00220628" w:rsidRDefault="00220628"/>
        </w:tc>
        <w:tc>
          <w:tcPr>
            <w:tcW w:w="964" w:type="dxa"/>
            <w:vMerge/>
          </w:tcPr>
          <w:p w:rsidR="00220628" w:rsidRDefault="00220628"/>
        </w:tc>
        <w:tc>
          <w:tcPr>
            <w:tcW w:w="567" w:type="dxa"/>
            <w:vMerge/>
          </w:tcPr>
          <w:p w:rsidR="00220628" w:rsidRDefault="00220628"/>
        </w:tc>
        <w:tc>
          <w:tcPr>
            <w:tcW w:w="624" w:type="dxa"/>
            <w:vMerge/>
          </w:tcPr>
          <w:p w:rsidR="00220628" w:rsidRDefault="00220628"/>
        </w:tc>
        <w:tc>
          <w:tcPr>
            <w:tcW w:w="850" w:type="dxa"/>
            <w:vMerge/>
          </w:tcPr>
          <w:p w:rsidR="00220628" w:rsidRDefault="00220628"/>
        </w:tc>
      </w:tr>
      <w:tr w:rsidR="00220628">
        <w:tc>
          <w:tcPr>
            <w:tcW w:w="567" w:type="dxa"/>
            <w:vMerge/>
          </w:tcPr>
          <w:p w:rsidR="00220628" w:rsidRDefault="00220628"/>
        </w:tc>
        <w:tc>
          <w:tcPr>
            <w:tcW w:w="502" w:type="dxa"/>
            <w:vMerge/>
          </w:tcPr>
          <w:p w:rsidR="00220628" w:rsidRDefault="00220628"/>
        </w:tc>
        <w:tc>
          <w:tcPr>
            <w:tcW w:w="567" w:type="dxa"/>
            <w:vMerge/>
          </w:tcPr>
          <w:p w:rsidR="00220628" w:rsidRDefault="00220628"/>
        </w:tc>
        <w:tc>
          <w:tcPr>
            <w:tcW w:w="510" w:type="dxa"/>
            <w:vMerge/>
          </w:tcPr>
          <w:p w:rsidR="00220628" w:rsidRDefault="00220628"/>
        </w:tc>
        <w:tc>
          <w:tcPr>
            <w:tcW w:w="1247" w:type="dxa"/>
            <w:vMerge/>
          </w:tcPr>
          <w:p w:rsidR="00220628" w:rsidRDefault="00220628"/>
        </w:tc>
        <w:tc>
          <w:tcPr>
            <w:tcW w:w="624" w:type="dxa"/>
            <w:vMerge/>
          </w:tcPr>
          <w:p w:rsidR="00220628" w:rsidRDefault="00220628"/>
        </w:tc>
        <w:tc>
          <w:tcPr>
            <w:tcW w:w="454" w:type="dxa"/>
            <w:vMerge/>
          </w:tcPr>
          <w:p w:rsidR="00220628" w:rsidRDefault="00220628"/>
        </w:tc>
        <w:tc>
          <w:tcPr>
            <w:tcW w:w="510" w:type="dxa"/>
            <w:vMerge/>
          </w:tcPr>
          <w:p w:rsidR="00220628" w:rsidRDefault="00220628"/>
        </w:tc>
        <w:tc>
          <w:tcPr>
            <w:tcW w:w="454" w:type="dxa"/>
          </w:tcPr>
          <w:p w:rsidR="00220628" w:rsidRDefault="00220628">
            <w:pPr>
              <w:pStyle w:val="ConsPlusNormal"/>
              <w:jc w:val="center"/>
            </w:pPr>
            <w:r>
              <w:t xml:space="preserve">на </w:t>
            </w:r>
            <w:r>
              <w:lastRenderedPageBreak/>
              <w:t>первый год</w:t>
            </w:r>
          </w:p>
        </w:tc>
        <w:tc>
          <w:tcPr>
            <w:tcW w:w="454" w:type="dxa"/>
          </w:tcPr>
          <w:p w:rsidR="00220628" w:rsidRDefault="00220628">
            <w:pPr>
              <w:pStyle w:val="ConsPlusNormal"/>
              <w:jc w:val="center"/>
            </w:pPr>
            <w:r>
              <w:lastRenderedPageBreak/>
              <w:t xml:space="preserve">на </w:t>
            </w:r>
            <w:r>
              <w:lastRenderedPageBreak/>
              <w:t>второй год</w:t>
            </w:r>
          </w:p>
        </w:tc>
        <w:tc>
          <w:tcPr>
            <w:tcW w:w="567" w:type="dxa"/>
            <w:vMerge/>
          </w:tcPr>
          <w:p w:rsidR="00220628" w:rsidRDefault="00220628"/>
        </w:tc>
        <w:tc>
          <w:tcPr>
            <w:tcW w:w="624" w:type="dxa"/>
            <w:vMerge/>
          </w:tcPr>
          <w:p w:rsidR="00220628" w:rsidRDefault="00220628"/>
        </w:tc>
        <w:tc>
          <w:tcPr>
            <w:tcW w:w="794" w:type="dxa"/>
            <w:vMerge/>
          </w:tcPr>
          <w:p w:rsidR="00220628" w:rsidRDefault="00220628"/>
        </w:tc>
        <w:tc>
          <w:tcPr>
            <w:tcW w:w="567" w:type="dxa"/>
            <w:vMerge/>
          </w:tcPr>
          <w:p w:rsidR="00220628" w:rsidRDefault="00220628"/>
        </w:tc>
        <w:tc>
          <w:tcPr>
            <w:tcW w:w="624" w:type="dxa"/>
            <w:vMerge/>
          </w:tcPr>
          <w:p w:rsidR="00220628" w:rsidRDefault="00220628"/>
        </w:tc>
        <w:tc>
          <w:tcPr>
            <w:tcW w:w="680" w:type="dxa"/>
          </w:tcPr>
          <w:p w:rsidR="00220628" w:rsidRDefault="00220628">
            <w:pPr>
              <w:pStyle w:val="ConsPlusNormal"/>
              <w:jc w:val="center"/>
            </w:pPr>
            <w:r>
              <w:t xml:space="preserve">на </w:t>
            </w:r>
            <w:r>
              <w:lastRenderedPageBreak/>
              <w:t>первый год</w:t>
            </w:r>
          </w:p>
        </w:tc>
        <w:tc>
          <w:tcPr>
            <w:tcW w:w="510" w:type="dxa"/>
          </w:tcPr>
          <w:p w:rsidR="00220628" w:rsidRDefault="00220628">
            <w:pPr>
              <w:pStyle w:val="ConsPlusNormal"/>
              <w:jc w:val="center"/>
            </w:pPr>
            <w:r>
              <w:lastRenderedPageBreak/>
              <w:t xml:space="preserve">на </w:t>
            </w:r>
            <w:r>
              <w:lastRenderedPageBreak/>
              <w:t>второй год</w:t>
            </w:r>
          </w:p>
        </w:tc>
        <w:tc>
          <w:tcPr>
            <w:tcW w:w="794" w:type="dxa"/>
            <w:vMerge/>
          </w:tcPr>
          <w:p w:rsidR="00220628" w:rsidRDefault="00220628"/>
        </w:tc>
        <w:tc>
          <w:tcPr>
            <w:tcW w:w="794" w:type="dxa"/>
            <w:vMerge/>
          </w:tcPr>
          <w:p w:rsidR="00220628" w:rsidRDefault="00220628"/>
        </w:tc>
        <w:tc>
          <w:tcPr>
            <w:tcW w:w="510" w:type="dxa"/>
            <w:vMerge/>
          </w:tcPr>
          <w:p w:rsidR="00220628" w:rsidRDefault="00220628"/>
        </w:tc>
        <w:tc>
          <w:tcPr>
            <w:tcW w:w="510" w:type="dxa"/>
            <w:vMerge/>
          </w:tcPr>
          <w:p w:rsidR="00220628" w:rsidRDefault="00220628"/>
        </w:tc>
        <w:tc>
          <w:tcPr>
            <w:tcW w:w="510" w:type="dxa"/>
            <w:vMerge/>
          </w:tcPr>
          <w:p w:rsidR="00220628" w:rsidRDefault="00220628"/>
        </w:tc>
        <w:tc>
          <w:tcPr>
            <w:tcW w:w="567" w:type="dxa"/>
            <w:vMerge/>
          </w:tcPr>
          <w:p w:rsidR="00220628" w:rsidRDefault="00220628"/>
        </w:tc>
        <w:tc>
          <w:tcPr>
            <w:tcW w:w="624" w:type="dxa"/>
            <w:vMerge/>
          </w:tcPr>
          <w:p w:rsidR="00220628" w:rsidRDefault="00220628"/>
        </w:tc>
        <w:tc>
          <w:tcPr>
            <w:tcW w:w="1928" w:type="dxa"/>
            <w:vMerge/>
          </w:tcPr>
          <w:p w:rsidR="00220628" w:rsidRDefault="00220628"/>
        </w:tc>
        <w:tc>
          <w:tcPr>
            <w:tcW w:w="1191" w:type="dxa"/>
            <w:vMerge/>
          </w:tcPr>
          <w:p w:rsidR="00220628" w:rsidRDefault="00220628"/>
        </w:tc>
        <w:tc>
          <w:tcPr>
            <w:tcW w:w="680" w:type="dxa"/>
            <w:vMerge/>
          </w:tcPr>
          <w:p w:rsidR="00220628" w:rsidRDefault="00220628"/>
        </w:tc>
        <w:tc>
          <w:tcPr>
            <w:tcW w:w="850" w:type="dxa"/>
            <w:vMerge/>
          </w:tcPr>
          <w:p w:rsidR="00220628" w:rsidRDefault="00220628"/>
        </w:tc>
        <w:tc>
          <w:tcPr>
            <w:tcW w:w="737" w:type="dxa"/>
            <w:vMerge/>
          </w:tcPr>
          <w:p w:rsidR="00220628" w:rsidRDefault="00220628"/>
        </w:tc>
        <w:tc>
          <w:tcPr>
            <w:tcW w:w="964" w:type="dxa"/>
            <w:vMerge/>
          </w:tcPr>
          <w:p w:rsidR="00220628" w:rsidRDefault="00220628"/>
        </w:tc>
        <w:tc>
          <w:tcPr>
            <w:tcW w:w="567" w:type="dxa"/>
            <w:vMerge/>
          </w:tcPr>
          <w:p w:rsidR="00220628" w:rsidRDefault="00220628"/>
        </w:tc>
        <w:tc>
          <w:tcPr>
            <w:tcW w:w="624" w:type="dxa"/>
            <w:vMerge/>
          </w:tcPr>
          <w:p w:rsidR="00220628" w:rsidRDefault="00220628"/>
        </w:tc>
        <w:tc>
          <w:tcPr>
            <w:tcW w:w="850" w:type="dxa"/>
            <w:vMerge/>
          </w:tcPr>
          <w:p w:rsidR="00220628" w:rsidRDefault="00220628"/>
        </w:tc>
      </w:tr>
      <w:tr w:rsidR="00220628">
        <w:tc>
          <w:tcPr>
            <w:tcW w:w="567" w:type="dxa"/>
          </w:tcPr>
          <w:p w:rsidR="00220628" w:rsidRDefault="00220628">
            <w:pPr>
              <w:pStyle w:val="ConsPlusNormal"/>
              <w:jc w:val="center"/>
            </w:pPr>
            <w:r>
              <w:lastRenderedPageBreak/>
              <w:t>1</w:t>
            </w:r>
          </w:p>
        </w:tc>
        <w:tc>
          <w:tcPr>
            <w:tcW w:w="502" w:type="dxa"/>
          </w:tcPr>
          <w:p w:rsidR="00220628" w:rsidRDefault="00220628">
            <w:pPr>
              <w:pStyle w:val="ConsPlusNormal"/>
              <w:jc w:val="center"/>
            </w:pPr>
            <w:r>
              <w:t>2</w:t>
            </w:r>
          </w:p>
        </w:tc>
        <w:tc>
          <w:tcPr>
            <w:tcW w:w="567" w:type="dxa"/>
          </w:tcPr>
          <w:p w:rsidR="00220628" w:rsidRDefault="00220628">
            <w:pPr>
              <w:pStyle w:val="ConsPlusNormal"/>
              <w:jc w:val="center"/>
            </w:pPr>
            <w:r>
              <w:t>3</w:t>
            </w:r>
          </w:p>
        </w:tc>
        <w:tc>
          <w:tcPr>
            <w:tcW w:w="510" w:type="dxa"/>
          </w:tcPr>
          <w:p w:rsidR="00220628" w:rsidRDefault="00220628">
            <w:pPr>
              <w:pStyle w:val="ConsPlusNormal"/>
              <w:jc w:val="center"/>
            </w:pPr>
            <w:r>
              <w:t>4</w:t>
            </w:r>
          </w:p>
        </w:tc>
        <w:tc>
          <w:tcPr>
            <w:tcW w:w="1247" w:type="dxa"/>
          </w:tcPr>
          <w:p w:rsidR="00220628" w:rsidRDefault="00220628">
            <w:pPr>
              <w:pStyle w:val="ConsPlusNormal"/>
              <w:jc w:val="center"/>
            </w:pPr>
            <w:r>
              <w:t>5</w:t>
            </w:r>
          </w:p>
        </w:tc>
        <w:tc>
          <w:tcPr>
            <w:tcW w:w="624"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510" w:type="dxa"/>
          </w:tcPr>
          <w:p w:rsidR="00220628" w:rsidRDefault="00220628">
            <w:pPr>
              <w:pStyle w:val="ConsPlusNormal"/>
              <w:jc w:val="center"/>
            </w:pPr>
            <w:r>
              <w:t>8</w:t>
            </w:r>
          </w:p>
        </w:tc>
        <w:tc>
          <w:tcPr>
            <w:tcW w:w="454" w:type="dxa"/>
          </w:tcPr>
          <w:p w:rsidR="00220628" w:rsidRDefault="00220628">
            <w:pPr>
              <w:pStyle w:val="ConsPlusNormal"/>
              <w:jc w:val="center"/>
            </w:pPr>
            <w:r>
              <w:t>9</w:t>
            </w:r>
          </w:p>
        </w:tc>
        <w:tc>
          <w:tcPr>
            <w:tcW w:w="454" w:type="dxa"/>
          </w:tcPr>
          <w:p w:rsidR="00220628" w:rsidRDefault="00220628">
            <w:pPr>
              <w:pStyle w:val="ConsPlusNormal"/>
              <w:jc w:val="center"/>
            </w:pPr>
            <w:r>
              <w:t>10</w:t>
            </w:r>
          </w:p>
        </w:tc>
        <w:tc>
          <w:tcPr>
            <w:tcW w:w="567" w:type="dxa"/>
          </w:tcPr>
          <w:p w:rsidR="00220628" w:rsidRDefault="00220628">
            <w:pPr>
              <w:pStyle w:val="ConsPlusNormal"/>
              <w:jc w:val="center"/>
            </w:pPr>
            <w:r>
              <w:t>11</w:t>
            </w:r>
          </w:p>
        </w:tc>
        <w:tc>
          <w:tcPr>
            <w:tcW w:w="624" w:type="dxa"/>
          </w:tcPr>
          <w:p w:rsidR="00220628" w:rsidRDefault="00220628">
            <w:pPr>
              <w:pStyle w:val="ConsPlusNormal"/>
              <w:jc w:val="center"/>
            </w:pPr>
            <w:r>
              <w:t>12</w:t>
            </w:r>
          </w:p>
        </w:tc>
        <w:tc>
          <w:tcPr>
            <w:tcW w:w="794" w:type="dxa"/>
          </w:tcPr>
          <w:p w:rsidR="00220628" w:rsidRDefault="00220628">
            <w:pPr>
              <w:pStyle w:val="ConsPlusNormal"/>
              <w:jc w:val="center"/>
            </w:pPr>
            <w:r>
              <w:t>13</w:t>
            </w:r>
          </w:p>
        </w:tc>
        <w:tc>
          <w:tcPr>
            <w:tcW w:w="567" w:type="dxa"/>
          </w:tcPr>
          <w:p w:rsidR="00220628" w:rsidRDefault="00220628">
            <w:pPr>
              <w:pStyle w:val="ConsPlusNormal"/>
              <w:jc w:val="center"/>
            </w:pPr>
            <w:r>
              <w:t>14</w:t>
            </w:r>
          </w:p>
        </w:tc>
        <w:tc>
          <w:tcPr>
            <w:tcW w:w="624" w:type="dxa"/>
          </w:tcPr>
          <w:p w:rsidR="00220628" w:rsidRDefault="00220628">
            <w:pPr>
              <w:pStyle w:val="ConsPlusNormal"/>
              <w:jc w:val="center"/>
            </w:pPr>
            <w:r>
              <w:t>15</w:t>
            </w:r>
          </w:p>
        </w:tc>
        <w:tc>
          <w:tcPr>
            <w:tcW w:w="680" w:type="dxa"/>
          </w:tcPr>
          <w:p w:rsidR="00220628" w:rsidRDefault="00220628">
            <w:pPr>
              <w:pStyle w:val="ConsPlusNormal"/>
              <w:jc w:val="center"/>
            </w:pPr>
            <w:r>
              <w:t>16</w:t>
            </w:r>
          </w:p>
        </w:tc>
        <w:tc>
          <w:tcPr>
            <w:tcW w:w="510" w:type="dxa"/>
          </w:tcPr>
          <w:p w:rsidR="00220628" w:rsidRDefault="00220628">
            <w:pPr>
              <w:pStyle w:val="ConsPlusNormal"/>
              <w:jc w:val="center"/>
            </w:pPr>
            <w:r>
              <w:t>17</w:t>
            </w:r>
          </w:p>
        </w:tc>
        <w:tc>
          <w:tcPr>
            <w:tcW w:w="794" w:type="dxa"/>
          </w:tcPr>
          <w:p w:rsidR="00220628" w:rsidRDefault="00220628">
            <w:pPr>
              <w:pStyle w:val="ConsPlusNormal"/>
              <w:jc w:val="center"/>
            </w:pPr>
            <w:r>
              <w:t>18</w:t>
            </w:r>
          </w:p>
        </w:tc>
        <w:tc>
          <w:tcPr>
            <w:tcW w:w="794" w:type="dxa"/>
          </w:tcPr>
          <w:p w:rsidR="00220628" w:rsidRDefault="00220628">
            <w:pPr>
              <w:pStyle w:val="ConsPlusNormal"/>
              <w:jc w:val="center"/>
            </w:pPr>
            <w:r>
              <w:t>19</w:t>
            </w:r>
          </w:p>
        </w:tc>
        <w:tc>
          <w:tcPr>
            <w:tcW w:w="510" w:type="dxa"/>
          </w:tcPr>
          <w:p w:rsidR="00220628" w:rsidRDefault="00220628">
            <w:pPr>
              <w:pStyle w:val="ConsPlusNormal"/>
              <w:jc w:val="center"/>
            </w:pPr>
            <w:r>
              <w:t>20</w:t>
            </w:r>
          </w:p>
        </w:tc>
        <w:tc>
          <w:tcPr>
            <w:tcW w:w="510" w:type="dxa"/>
          </w:tcPr>
          <w:p w:rsidR="00220628" w:rsidRDefault="00220628">
            <w:pPr>
              <w:pStyle w:val="ConsPlusNormal"/>
              <w:jc w:val="center"/>
            </w:pPr>
            <w:r>
              <w:t>21</w:t>
            </w:r>
          </w:p>
        </w:tc>
        <w:tc>
          <w:tcPr>
            <w:tcW w:w="510" w:type="dxa"/>
          </w:tcPr>
          <w:p w:rsidR="00220628" w:rsidRDefault="00220628">
            <w:pPr>
              <w:pStyle w:val="ConsPlusNormal"/>
              <w:jc w:val="center"/>
            </w:pPr>
            <w:r>
              <w:t>22</w:t>
            </w:r>
          </w:p>
        </w:tc>
        <w:tc>
          <w:tcPr>
            <w:tcW w:w="567" w:type="dxa"/>
          </w:tcPr>
          <w:p w:rsidR="00220628" w:rsidRDefault="00220628">
            <w:pPr>
              <w:pStyle w:val="ConsPlusNormal"/>
              <w:jc w:val="center"/>
            </w:pPr>
            <w:r>
              <w:t>23</w:t>
            </w:r>
          </w:p>
        </w:tc>
        <w:tc>
          <w:tcPr>
            <w:tcW w:w="624" w:type="dxa"/>
          </w:tcPr>
          <w:p w:rsidR="00220628" w:rsidRDefault="00220628">
            <w:pPr>
              <w:pStyle w:val="ConsPlusNormal"/>
              <w:jc w:val="center"/>
            </w:pPr>
            <w:r>
              <w:t>24</w:t>
            </w:r>
          </w:p>
        </w:tc>
        <w:tc>
          <w:tcPr>
            <w:tcW w:w="1928" w:type="dxa"/>
          </w:tcPr>
          <w:p w:rsidR="00220628" w:rsidRDefault="00220628">
            <w:pPr>
              <w:pStyle w:val="ConsPlusNormal"/>
              <w:jc w:val="center"/>
            </w:pPr>
            <w:r>
              <w:t>25</w:t>
            </w:r>
          </w:p>
        </w:tc>
        <w:tc>
          <w:tcPr>
            <w:tcW w:w="1191" w:type="dxa"/>
          </w:tcPr>
          <w:p w:rsidR="00220628" w:rsidRDefault="00220628">
            <w:pPr>
              <w:pStyle w:val="ConsPlusNormal"/>
              <w:jc w:val="center"/>
            </w:pPr>
            <w:r>
              <w:t>26</w:t>
            </w:r>
          </w:p>
        </w:tc>
        <w:tc>
          <w:tcPr>
            <w:tcW w:w="680" w:type="dxa"/>
          </w:tcPr>
          <w:p w:rsidR="00220628" w:rsidRDefault="00220628">
            <w:pPr>
              <w:pStyle w:val="ConsPlusNormal"/>
              <w:jc w:val="center"/>
            </w:pPr>
            <w:r>
              <w:t>27</w:t>
            </w:r>
          </w:p>
        </w:tc>
        <w:tc>
          <w:tcPr>
            <w:tcW w:w="850" w:type="dxa"/>
          </w:tcPr>
          <w:p w:rsidR="00220628" w:rsidRDefault="00220628">
            <w:pPr>
              <w:pStyle w:val="ConsPlusNormal"/>
              <w:jc w:val="center"/>
            </w:pPr>
            <w:r>
              <w:t>28</w:t>
            </w:r>
          </w:p>
        </w:tc>
        <w:tc>
          <w:tcPr>
            <w:tcW w:w="737" w:type="dxa"/>
          </w:tcPr>
          <w:p w:rsidR="00220628" w:rsidRDefault="00220628">
            <w:pPr>
              <w:pStyle w:val="ConsPlusNormal"/>
              <w:jc w:val="center"/>
            </w:pPr>
            <w:r>
              <w:t>29</w:t>
            </w:r>
          </w:p>
        </w:tc>
        <w:tc>
          <w:tcPr>
            <w:tcW w:w="964" w:type="dxa"/>
          </w:tcPr>
          <w:p w:rsidR="00220628" w:rsidRDefault="00220628">
            <w:pPr>
              <w:pStyle w:val="ConsPlusNormal"/>
              <w:jc w:val="center"/>
            </w:pPr>
            <w:r>
              <w:t>30</w:t>
            </w:r>
          </w:p>
        </w:tc>
        <w:tc>
          <w:tcPr>
            <w:tcW w:w="567" w:type="dxa"/>
          </w:tcPr>
          <w:p w:rsidR="00220628" w:rsidRDefault="00220628">
            <w:pPr>
              <w:pStyle w:val="ConsPlusNormal"/>
              <w:jc w:val="center"/>
            </w:pPr>
            <w:r>
              <w:t>31</w:t>
            </w:r>
          </w:p>
        </w:tc>
        <w:tc>
          <w:tcPr>
            <w:tcW w:w="624" w:type="dxa"/>
          </w:tcPr>
          <w:p w:rsidR="00220628" w:rsidRDefault="00220628">
            <w:pPr>
              <w:pStyle w:val="ConsPlusNormal"/>
              <w:jc w:val="center"/>
            </w:pPr>
            <w:r>
              <w:t>32</w:t>
            </w:r>
          </w:p>
        </w:tc>
        <w:tc>
          <w:tcPr>
            <w:tcW w:w="850" w:type="dxa"/>
          </w:tcPr>
          <w:p w:rsidR="00220628" w:rsidRDefault="00220628">
            <w:pPr>
              <w:pStyle w:val="ConsPlusNormal"/>
              <w:jc w:val="center"/>
            </w:pPr>
            <w:r>
              <w:t>33</w:t>
            </w:r>
          </w:p>
        </w:tc>
      </w:tr>
      <w:tr w:rsidR="00220628">
        <w:tc>
          <w:tcPr>
            <w:tcW w:w="567" w:type="dxa"/>
          </w:tcPr>
          <w:p w:rsidR="00220628" w:rsidRDefault="00220628">
            <w:pPr>
              <w:pStyle w:val="ConsPlusNormal"/>
            </w:pPr>
          </w:p>
        </w:tc>
        <w:tc>
          <w:tcPr>
            <w:tcW w:w="502"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1247" w:type="dxa"/>
          </w:tcPr>
          <w:p w:rsidR="00220628" w:rsidRDefault="00220628">
            <w:pPr>
              <w:pStyle w:val="ConsPlusNormal"/>
            </w:pPr>
          </w:p>
        </w:tc>
        <w:tc>
          <w:tcPr>
            <w:tcW w:w="62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79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10"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1928" w:type="dxa"/>
          </w:tcPr>
          <w:p w:rsidR="00220628" w:rsidRDefault="00220628">
            <w:pPr>
              <w:pStyle w:val="ConsPlusNormal"/>
            </w:pPr>
          </w:p>
        </w:tc>
        <w:tc>
          <w:tcPr>
            <w:tcW w:w="1191" w:type="dxa"/>
          </w:tcPr>
          <w:p w:rsidR="00220628" w:rsidRDefault="00220628">
            <w:pPr>
              <w:pStyle w:val="ConsPlusNormal"/>
            </w:pPr>
          </w:p>
        </w:tc>
        <w:tc>
          <w:tcPr>
            <w:tcW w:w="680" w:type="dxa"/>
          </w:tcPr>
          <w:p w:rsidR="00220628" w:rsidRDefault="00220628">
            <w:pPr>
              <w:pStyle w:val="ConsPlusNormal"/>
            </w:pPr>
          </w:p>
        </w:tc>
        <w:tc>
          <w:tcPr>
            <w:tcW w:w="850" w:type="dxa"/>
          </w:tcPr>
          <w:p w:rsidR="00220628" w:rsidRDefault="00220628">
            <w:pPr>
              <w:pStyle w:val="ConsPlusNormal"/>
            </w:pPr>
          </w:p>
        </w:tc>
        <w:tc>
          <w:tcPr>
            <w:tcW w:w="737" w:type="dxa"/>
          </w:tcPr>
          <w:p w:rsidR="00220628" w:rsidRDefault="00220628">
            <w:pPr>
              <w:pStyle w:val="ConsPlusNormal"/>
            </w:pPr>
          </w:p>
        </w:tc>
        <w:tc>
          <w:tcPr>
            <w:tcW w:w="96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850" w:type="dxa"/>
          </w:tcPr>
          <w:p w:rsidR="00220628" w:rsidRDefault="00220628">
            <w:pPr>
              <w:pStyle w:val="ConsPlusNormal"/>
            </w:pPr>
          </w:p>
        </w:tc>
      </w:tr>
      <w:tr w:rsidR="00220628">
        <w:tc>
          <w:tcPr>
            <w:tcW w:w="567" w:type="dxa"/>
          </w:tcPr>
          <w:p w:rsidR="00220628" w:rsidRDefault="00220628">
            <w:pPr>
              <w:pStyle w:val="ConsPlusNormal"/>
            </w:pPr>
          </w:p>
        </w:tc>
        <w:tc>
          <w:tcPr>
            <w:tcW w:w="502"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1247" w:type="dxa"/>
          </w:tcPr>
          <w:p w:rsidR="00220628" w:rsidRDefault="00220628">
            <w:pPr>
              <w:pStyle w:val="ConsPlusNormal"/>
            </w:pPr>
          </w:p>
        </w:tc>
        <w:tc>
          <w:tcPr>
            <w:tcW w:w="62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79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10"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1928" w:type="dxa"/>
          </w:tcPr>
          <w:p w:rsidR="00220628" w:rsidRDefault="00220628">
            <w:pPr>
              <w:pStyle w:val="ConsPlusNormal"/>
            </w:pPr>
          </w:p>
        </w:tc>
        <w:tc>
          <w:tcPr>
            <w:tcW w:w="1191" w:type="dxa"/>
          </w:tcPr>
          <w:p w:rsidR="00220628" w:rsidRDefault="00220628">
            <w:pPr>
              <w:pStyle w:val="ConsPlusNormal"/>
            </w:pPr>
          </w:p>
        </w:tc>
        <w:tc>
          <w:tcPr>
            <w:tcW w:w="680" w:type="dxa"/>
          </w:tcPr>
          <w:p w:rsidR="00220628" w:rsidRDefault="00220628">
            <w:pPr>
              <w:pStyle w:val="ConsPlusNormal"/>
            </w:pPr>
          </w:p>
        </w:tc>
        <w:tc>
          <w:tcPr>
            <w:tcW w:w="850" w:type="dxa"/>
          </w:tcPr>
          <w:p w:rsidR="00220628" w:rsidRDefault="00220628">
            <w:pPr>
              <w:pStyle w:val="ConsPlusNormal"/>
            </w:pPr>
          </w:p>
        </w:tc>
        <w:tc>
          <w:tcPr>
            <w:tcW w:w="737" w:type="dxa"/>
          </w:tcPr>
          <w:p w:rsidR="00220628" w:rsidRDefault="00220628">
            <w:pPr>
              <w:pStyle w:val="ConsPlusNormal"/>
            </w:pPr>
          </w:p>
        </w:tc>
        <w:tc>
          <w:tcPr>
            <w:tcW w:w="96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850" w:type="dxa"/>
          </w:tcPr>
          <w:p w:rsidR="00220628" w:rsidRDefault="00220628">
            <w:pPr>
              <w:pStyle w:val="ConsPlusNormal"/>
            </w:pPr>
          </w:p>
        </w:tc>
      </w:tr>
      <w:tr w:rsidR="00220628">
        <w:tc>
          <w:tcPr>
            <w:tcW w:w="567" w:type="dxa"/>
          </w:tcPr>
          <w:p w:rsidR="00220628" w:rsidRDefault="00220628">
            <w:pPr>
              <w:pStyle w:val="ConsPlusNormal"/>
            </w:pPr>
          </w:p>
        </w:tc>
        <w:tc>
          <w:tcPr>
            <w:tcW w:w="502"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1247" w:type="dxa"/>
          </w:tcPr>
          <w:p w:rsidR="00220628" w:rsidRDefault="00220628">
            <w:pPr>
              <w:pStyle w:val="ConsPlusNormal"/>
            </w:pPr>
          </w:p>
        </w:tc>
        <w:tc>
          <w:tcPr>
            <w:tcW w:w="62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79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10"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1928" w:type="dxa"/>
          </w:tcPr>
          <w:p w:rsidR="00220628" w:rsidRDefault="00220628">
            <w:pPr>
              <w:pStyle w:val="ConsPlusNormal"/>
            </w:pPr>
          </w:p>
        </w:tc>
        <w:tc>
          <w:tcPr>
            <w:tcW w:w="1191" w:type="dxa"/>
          </w:tcPr>
          <w:p w:rsidR="00220628" w:rsidRDefault="00220628">
            <w:pPr>
              <w:pStyle w:val="ConsPlusNormal"/>
            </w:pPr>
          </w:p>
        </w:tc>
        <w:tc>
          <w:tcPr>
            <w:tcW w:w="680" w:type="dxa"/>
          </w:tcPr>
          <w:p w:rsidR="00220628" w:rsidRDefault="00220628">
            <w:pPr>
              <w:pStyle w:val="ConsPlusNormal"/>
            </w:pPr>
          </w:p>
        </w:tc>
        <w:tc>
          <w:tcPr>
            <w:tcW w:w="850" w:type="dxa"/>
          </w:tcPr>
          <w:p w:rsidR="00220628" w:rsidRDefault="00220628">
            <w:pPr>
              <w:pStyle w:val="ConsPlusNormal"/>
            </w:pPr>
          </w:p>
        </w:tc>
        <w:tc>
          <w:tcPr>
            <w:tcW w:w="737" w:type="dxa"/>
          </w:tcPr>
          <w:p w:rsidR="00220628" w:rsidRDefault="00220628">
            <w:pPr>
              <w:pStyle w:val="ConsPlusNormal"/>
            </w:pPr>
          </w:p>
        </w:tc>
        <w:tc>
          <w:tcPr>
            <w:tcW w:w="96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850" w:type="dxa"/>
          </w:tcPr>
          <w:p w:rsidR="00220628" w:rsidRDefault="00220628">
            <w:pPr>
              <w:pStyle w:val="ConsPlusNormal"/>
            </w:pPr>
          </w:p>
        </w:tc>
      </w:tr>
      <w:tr w:rsidR="00220628">
        <w:tblPrEx>
          <w:tblBorders>
            <w:left w:val="nil"/>
          </w:tblBorders>
        </w:tblPrEx>
        <w:tc>
          <w:tcPr>
            <w:tcW w:w="2146" w:type="dxa"/>
            <w:gridSpan w:val="4"/>
            <w:tcBorders>
              <w:left w:val="nil"/>
              <w:bottom w:val="nil"/>
            </w:tcBorders>
          </w:tcPr>
          <w:p w:rsidR="00220628" w:rsidRDefault="00220628">
            <w:pPr>
              <w:pStyle w:val="ConsPlusNormal"/>
              <w:jc w:val="right"/>
            </w:pPr>
            <w:r>
              <w:t>Предусмотрено на осуществление закупок - всего</w:t>
            </w:r>
          </w:p>
        </w:tc>
        <w:tc>
          <w:tcPr>
            <w:tcW w:w="1247" w:type="dxa"/>
          </w:tcPr>
          <w:p w:rsidR="00220628" w:rsidRDefault="00220628">
            <w:pPr>
              <w:pStyle w:val="ConsPlusNormal"/>
            </w:pPr>
          </w:p>
        </w:tc>
        <w:tc>
          <w:tcPr>
            <w:tcW w:w="624" w:type="dxa"/>
          </w:tcPr>
          <w:p w:rsidR="00220628" w:rsidRDefault="00220628">
            <w:pPr>
              <w:pStyle w:val="ConsPlusNormal"/>
              <w:jc w:val="center"/>
            </w:pPr>
            <w:r>
              <w:t>X</w:t>
            </w: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1928" w:type="dxa"/>
          </w:tcPr>
          <w:p w:rsidR="00220628" w:rsidRDefault="00220628">
            <w:pPr>
              <w:pStyle w:val="ConsPlusNormal"/>
              <w:jc w:val="center"/>
            </w:pPr>
            <w:r>
              <w:t>X</w:t>
            </w:r>
          </w:p>
        </w:tc>
        <w:tc>
          <w:tcPr>
            <w:tcW w:w="1191"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737" w:type="dxa"/>
          </w:tcPr>
          <w:p w:rsidR="00220628" w:rsidRDefault="00220628">
            <w:pPr>
              <w:pStyle w:val="ConsPlusNormal"/>
              <w:jc w:val="center"/>
            </w:pPr>
            <w:r>
              <w:t>X</w:t>
            </w:r>
          </w:p>
        </w:tc>
        <w:tc>
          <w:tcPr>
            <w:tcW w:w="96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850" w:type="dxa"/>
          </w:tcPr>
          <w:p w:rsidR="00220628" w:rsidRDefault="00220628">
            <w:pPr>
              <w:pStyle w:val="ConsPlusNormal"/>
              <w:jc w:val="center"/>
            </w:pPr>
            <w:r>
              <w:t>X</w:t>
            </w:r>
          </w:p>
        </w:tc>
      </w:tr>
      <w:tr w:rsidR="00220628">
        <w:tblPrEx>
          <w:tblBorders>
            <w:left w:val="nil"/>
          </w:tblBorders>
        </w:tblPrEx>
        <w:tc>
          <w:tcPr>
            <w:tcW w:w="2146" w:type="dxa"/>
            <w:gridSpan w:val="4"/>
            <w:tcBorders>
              <w:top w:val="nil"/>
              <w:left w:val="nil"/>
              <w:bottom w:val="nil"/>
            </w:tcBorders>
          </w:tcPr>
          <w:p w:rsidR="00220628" w:rsidRDefault="00220628">
            <w:pPr>
              <w:pStyle w:val="ConsPlusNormal"/>
              <w:jc w:val="right"/>
            </w:pPr>
            <w:r>
              <w:t>в том числе: закупок путем проведения запроса котировок</w:t>
            </w:r>
          </w:p>
        </w:tc>
        <w:tc>
          <w:tcPr>
            <w:tcW w:w="1247" w:type="dxa"/>
          </w:tcPr>
          <w:p w:rsidR="00220628" w:rsidRDefault="00220628">
            <w:pPr>
              <w:pStyle w:val="ConsPlusNormal"/>
            </w:pPr>
          </w:p>
        </w:tc>
        <w:tc>
          <w:tcPr>
            <w:tcW w:w="624" w:type="dxa"/>
          </w:tcPr>
          <w:p w:rsidR="00220628" w:rsidRDefault="00220628">
            <w:pPr>
              <w:pStyle w:val="ConsPlusNormal"/>
              <w:jc w:val="center"/>
            </w:pPr>
            <w:r>
              <w:t>X</w:t>
            </w:r>
          </w:p>
        </w:tc>
        <w:tc>
          <w:tcPr>
            <w:tcW w:w="454" w:type="dxa"/>
          </w:tcPr>
          <w:p w:rsidR="00220628" w:rsidRDefault="00220628">
            <w:pPr>
              <w:pStyle w:val="ConsPlusNormal"/>
            </w:pPr>
          </w:p>
        </w:tc>
        <w:tc>
          <w:tcPr>
            <w:tcW w:w="510"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1928" w:type="dxa"/>
          </w:tcPr>
          <w:p w:rsidR="00220628" w:rsidRDefault="00220628">
            <w:pPr>
              <w:pStyle w:val="ConsPlusNormal"/>
              <w:jc w:val="center"/>
            </w:pPr>
            <w:r>
              <w:t>X</w:t>
            </w:r>
          </w:p>
        </w:tc>
        <w:tc>
          <w:tcPr>
            <w:tcW w:w="1191"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737" w:type="dxa"/>
          </w:tcPr>
          <w:p w:rsidR="00220628" w:rsidRDefault="00220628">
            <w:pPr>
              <w:pStyle w:val="ConsPlusNormal"/>
              <w:jc w:val="center"/>
            </w:pPr>
            <w:r>
              <w:t>X</w:t>
            </w:r>
          </w:p>
        </w:tc>
        <w:tc>
          <w:tcPr>
            <w:tcW w:w="96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850" w:type="dxa"/>
          </w:tcPr>
          <w:p w:rsidR="00220628" w:rsidRDefault="00220628">
            <w:pPr>
              <w:pStyle w:val="ConsPlusNormal"/>
              <w:jc w:val="center"/>
            </w:pPr>
            <w:r>
              <w:t>X</w:t>
            </w:r>
          </w:p>
        </w:tc>
      </w:tr>
    </w:tbl>
    <w:p w:rsidR="00220628" w:rsidRDefault="00220628">
      <w:pPr>
        <w:sectPr w:rsidR="00220628">
          <w:pgSz w:w="16838" w:h="11905" w:orient="landscape"/>
          <w:pgMar w:top="1701" w:right="1134" w:bottom="850" w:left="1134" w:header="0" w:footer="0" w:gutter="0"/>
          <w:cols w:space="720"/>
        </w:sectPr>
      </w:pPr>
    </w:p>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при наличии.</w:t>
      </w: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плану-графику закупок товаров,</w:t>
      </w:r>
    </w:p>
    <w:p w:rsidR="00220628" w:rsidRDefault="00220628">
      <w:pPr>
        <w:pStyle w:val="ConsPlusNormal"/>
        <w:jc w:val="right"/>
      </w:pPr>
      <w:r>
        <w:t>работ, услуг для обеспечения</w:t>
      </w:r>
    </w:p>
    <w:p w:rsidR="00220628" w:rsidRDefault="00220628">
      <w:pPr>
        <w:pStyle w:val="ConsPlusNormal"/>
        <w:jc w:val="right"/>
      </w:pPr>
      <w:r>
        <w:t>федеральных нужд</w:t>
      </w:r>
    </w:p>
    <w:p w:rsidR="00220628" w:rsidRDefault="00220628">
      <w:pPr>
        <w:pStyle w:val="ConsPlusNormal"/>
        <w:jc w:val="both"/>
      </w:pPr>
    </w:p>
    <w:p w:rsidR="00220628" w:rsidRDefault="00220628">
      <w:pPr>
        <w:pStyle w:val="ConsPlusNormal"/>
        <w:jc w:val="right"/>
      </w:pPr>
      <w:r>
        <w:t>(форма)</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220628">
        <w:tc>
          <w:tcPr>
            <w:tcW w:w="7483" w:type="dxa"/>
            <w:tcBorders>
              <w:top w:val="nil"/>
              <w:left w:val="nil"/>
              <w:bottom w:val="nil"/>
            </w:tcBorders>
          </w:tcPr>
          <w:p w:rsidR="00220628" w:rsidRDefault="00220628">
            <w:pPr>
              <w:pStyle w:val="ConsPlusNormal"/>
              <w:jc w:val="right"/>
            </w:pPr>
            <w:r>
              <w:t>Гриф секретности</w:t>
            </w:r>
          </w:p>
        </w:tc>
        <w:tc>
          <w:tcPr>
            <w:tcW w:w="1587" w:type="dxa"/>
            <w:tcBorders>
              <w:top w:val="single" w:sz="4" w:space="0" w:color="auto"/>
              <w:bottom w:val="single" w:sz="4" w:space="0" w:color="auto"/>
            </w:tcBorders>
          </w:tcPr>
          <w:p w:rsidR="00220628" w:rsidRDefault="00220628">
            <w:pPr>
              <w:pStyle w:val="ConsPlusNormal"/>
            </w:pPr>
          </w:p>
        </w:tc>
      </w:tr>
    </w:tbl>
    <w:p w:rsidR="00220628" w:rsidRDefault="00220628">
      <w:pPr>
        <w:sectPr w:rsidR="00220628">
          <w:pgSz w:w="11905" w:h="16838"/>
          <w:pgMar w:top="1134" w:right="850" w:bottom="1134" w:left="1701" w:header="0" w:footer="0" w:gutter="0"/>
          <w:cols w:space="720"/>
        </w:sectPr>
      </w:pPr>
    </w:p>
    <w:p w:rsidR="00220628" w:rsidRDefault="00220628">
      <w:pPr>
        <w:pStyle w:val="ConsPlusNormal"/>
        <w:jc w:val="both"/>
      </w:pPr>
    </w:p>
    <w:p w:rsidR="00220628" w:rsidRDefault="00220628">
      <w:pPr>
        <w:pStyle w:val="ConsPlusNonformat"/>
        <w:jc w:val="both"/>
      </w:pPr>
      <w:r>
        <w:t xml:space="preserve">                       Закупки товаров, работ, услуг</w:t>
      </w:r>
    </w:p>
    <w:p w:rsidR="00220628" w:rsidRDefault="00220628">
      <w:pPr>
        <w:pStyle w:val="ConsPlusNonformat"/>
        <w:jc w:val="both"/>
      </w:pPr>
      <w:r>
        <w:t xml:space="preserve">          для обеспечения федеральных нужд на 20__ год, сведения</w:t>
      </w:r>
    </w:p>
    <w:p w:rsidR="00220628" w:rsidRDefault="00220628">
      <w:pPr>
        <w:pStyle w:val="ConsPlusNonformat"/>
        <w:jc w:val="both"/>
      </w:pPr>
      <w:r>
        <w:t xml:space="preserve">                о которых составляют государственную тайну</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val="restart"/>
            <w:tcBorders>
              <w:top w:val="nil"/>
              <w:left w:val="nil"/>
              <w:bottom w:val="nil"/>
              <w:right w:val="nil"/>
            </w:tcBorders>
          </w:tcPr>
          <w:p w:rsidR="00220628" w:rsidRDefault="00220628">
            <w:pPr>
              <w:pStyle w:val="ConsPlusNormal"/>
            </w:pPr>
            <w:r>
              <w:t>Наименование заказчика (государственного заказчика, федерального государственного бюджетного учреждения, автономного учреждения, государственного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46"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47"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148"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Наименование заказчика, осуществляющих закупки в рамках переданных полномочий государственного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49"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pPr>
          </w:p>
        </w:tc>
        <w:tc>
          <w:tcPr>
            <w:tcW w:w="1020" w:type="dxa"/>
            <w:tcBorders>
              <w:top w:val="nil"/>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 xml:space="preserve">(базовый (0), измененный (порядковый код </w:t>
            </w:r>
            <w:r>
              <w:lastRenderedPageBreak/>
              <w:t>изменения)</w:t>
            </w:r>
          </w:p>
        </w:tc>
        <w:tc>
          <w:tcPr>
            <w:tcW w:w="1587" w:type="dxa"/>
            <w:tcBorders>
              <w:top w:val="nil"/>
              <w:left w:val="nil"/>
              <w:bottom w:val="nil"/>
              <w:right w:val="single" w:sz="4" w:space="0" w:color="auto"/>
            </w:tcBorders>
          </w:tcPr>
          <w:p w:rsidR="00220628" w:rsidRDefault="00220628">
            <w:pPr>
              <w:pStyle w:val="ConsPlusNormal"/>
              <w:jc w:val="right"/>
            </w:pPr>
            <w:r>
              <w:lastRenderedPageBreak/>
              <w:t>дата изменения</w:t>
            </w:r>
          </w:p>
        </w:tc>
        <w:tc>
          <w:tcPr>
            <w:tcW w:w="1020" w:type="dxa"/>
            <w:tcBorders>
              <w:top w:val="single" w:sz="4" w:space="0" w:color="auto"/>
              <w:left w:val="single" w:sz="4" w:space="0" w:color="auto"/>
              <w:bottom w:val="nil"/>
              <w:right w:val="single" w:sz="4" w:space="0" w:color="auto"/>
            </w:tcBorders>
          </w:tcPr>
          <w:p w:rsidR="00220628" w:rsidRDefault="00220628">
            <w:pPr>
              <w:pStyle w:val="ConsPlusNormal"/>
            </w:pPr>
          </w:p>
        </w:tc>
      </w:tr>
      <w:tr w:rsidR="00220628">
        <w:tc>
          <w:tcPr>
            <w:tcW w:w="4762" w:type="dxa"/>
            <w:tcBorders>
              <w:top w:val="nil"/>
              <w:left w:val="nil"/>
              <w:bottom w:val="nil"/>
              <w:right w:val="nil"/>
            </w:tcBorders>
          </w:tcPr>
          <w:p w:rsidR="00220628" w:rsidRDefault="00220628">
            <w:pPr>
              <w:pStyle w:val="ConsPlusNormal"/>
              <w:jc w:val="both"/>
            </w:pPr>
            <w:r>
              <w:lastRenderedPageBreak/>
              <w:t>Единица измерения: рубль</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single" w:sz="4" w:space="0" w:color="auto"/>
              <w:right w:val="single" w:sz="4" w:space="0" w:color="auto"/>
            </w:tcBorders>
          </w:tcPr>
          <w:p w:rsidR="00220628" w:rsidRDefault="00220628">
            <w:pPr>
              <w:pStyle w:val="ConsPlusNormal"/>
            </w:pPr>
          </w:p>
        </w:tc>
        <w:tc>
          <w:tcPr>
            <w:tcW w:w="1020" w:type="dxa"/>
            <w:tcBorders>
              <w:top w:val="nil"/>
              <w:left w:val="single" w:sz="4" w:space="0" w:color="auto"/>
              <w:bottom w:val="single" w:sz="4" w:space="0" w:color="auto"/>
              <w:right w:val="single" w:sz="4" w:space="0" w:color="auto"/>
            </w:tcBorders>
          </w:tcPr>
          <w:p w:rsidR="00220628" w:rsidRDefault="00220628">
            <w:pPr>
              <w:pStyle w:val="ConsPlusNormal"/>
            </w:pPr>
          </w:p>
        </w:tc>
      </w:tr>
      <w:tr w:rsidR="00220628">
        <w:tblPrEx>
          <w:tblBorders>
            <w:insideV w:val="single" w:sz="4" w:space="0" w:color="auto"/>
          </w:tblBorders>
        </w:tblPrEx>
        <w:tc>
          <w:tcPr>
            <w:tcW w:w="7653" w:type="dxa"/>
            <w:gridSpan w:val="2"/>
            <w:tcBorders>
              <w:top w:val="nil"/>
              <w:left w:val="nil"/>
              <w:bottom w:val="nil"/>
            </w:tcBorders>
          </w:tcPr>
          <w:p w:rsidR="00220628" w:rsidRDefault="00220628">
            <w:pPr>
              <w:pStyle w:val="ConsPlusNormal"/>
              <w:jc w:val="right"/>
            </w:pPr>
            <w:r>
              <w:t>Совокупный годовой объем закупок (справочно), рублей</w:t>
            </w:r>
          </w:p>
        </w:tc>
        <w:tc>
          <w:tcPr>
            <w:tcW w:w="2607" w:type="dxa"/>
            <w:gridSpan w:val="2"/>
            <w:tcBorders>
              <w:top w:val="single" w:sz="4" w:space="0" w:color="auto"/>
              <w:bottom w:val="single" w:sz="4" w:space="0" w:color="auto"/>
            </w:tcBorders>
          </w:tcPr>
          <w:p w:rsidR="00220628" w:rsidRDefault="00220628">
            <w:pPr>
              <w:pStyle w:val="ConsPlusNormal"/>
            </w:pPr>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680"/>
        <w:gridCol w:w="567"/>
        <w:gridCol w:w="1020"/>
        <w:gridCol w:w="737"/>
        <w:gridCol w:w="454"/>
        <w:gridCol w:w="624"/>
        <w:gridCol w:w="510"/>
        <w:gridCol w:w="567"/>
        <w:gridCol w:w="454"/>
        <w:gridCol w:w="510"/>
        <w:gridCol w:w="510"/>
        <w:gridCol w:w="510"/>
        <w:gridCol w:w="567"/>
        <w:gridCol w:w="510"/>
        <w:gridCol w:w="567"/>
        <w:gridCol w:w="567"/>
        <w:gridCol w:w="850"/>
        <w:gridCol w:w="510"/>
        <w:gridCol w:w="510"/>
        <w:gridCol w:w="567"/>
        <w:gridCol w:w="680"/>
        <w:gridCol w:w="680"/>
        <w:gridCol w:w="1757"/>
        <w:gridCol w:w="1077"/>
        <w:gridCol w:w="567"/>
        <w:gridCol w:w="794"/>
        <w:gridCol w:w="794"/>
        <w:gridCol w:w="454"/>
        <w:gridCol w:w="510"/>
        <w:gridCol w:w="680"/>
      </w:tblGrid>
      <w:tr w:rsidR="00220628">
        <w:tc>
          <w:tcPr>
            <w:tcW w:w="454" w:type="dxa"/>
            <w:vMerge w:val="restart"/>
          </w:tcPr>
          <w:p w:rsidR="00220628" w:rsidRDefault="00220628">
            <w:pPr>
              <w:pStyle w:val="ConsPlusNormal"/>
              <w:jc w:val="center"/>
            </w:pPr>
            <w:r>
              <w:t>N п/п</w:t>
            </w:r>
          </w:p>
        </w:tc>
        <w:tc>
          <w:tcPr>
            <w:tcW w:w="624" w:type="dxa"/>
            <w:vMerge w:val="restart"/>
          </w:tcPr>
          <w:p w:rsidR="00220628" w:rsidRDefault="00220628">
            <w:pPr>
              <w:pStyle w:val="ConsPlusNormal"/>
              <w:jc w:val="center"/>
            </w:pPr>
            <w:r>
              <w:t>Идентификационный код закупки</w:t>
            </w:r>
          </w:p>
        </w:tc>
        <w:tc>
          <w:tcPr>
            <w:tcW w:w="1247" w:type="dxa"/>
            <w:gridSpan w:val="2"/>
          </w:tcPr>
          <w:p w:rsidR="00220628" w:rsidRDefault="00220628">
            <w:pPr>
              <w:pStyle w:val="ConsPlusNormal"/>
              <w:jc w:val="center"/>
            </w:pPr>
            <w:r>
              <w:t>Объект закупки</w:t>
            </w:r>
          </w:p>
        </w:tc>
        <w:tc>
          <w:tcPr>
            <w:tcW w:w="1020" w:type="dxa"/>
            <w:vMerge w:val="restart"/>
          </w:tcPr>
          <w:p w:rsidR="00220628" w:rsidRDefault="00220628">
            <w:pPr>
              <w:pStyle w:val="ConsPlusNormal"/>
              <w:jc w:val="center"/>
            </w:pPr>
            <w:r>
              <w:t>Начальная (максимальная) цена контракта, цена контракта, заключаемого с единственным поставщиком (подрядчиком, исполнителем)</w:t>
            </w:r>
          </w:p>
        </w:tc>
        <w:tc>
          <w:tcPr>
            <w:tcW w:w="737" w:type="dxa"/>
            <w:vMerge w:val="restart"/>
          </w:tcPr>
          <w:p w:rsidR="00220628" w:rsidRDefault="00220628">
            <w:pPr>
              <w:pStyle w:val="ConsPlusNormal"/>
              <w:jc w:val="center"/>
            </w:pPr>
            <w:r>
              <w:t>Размер аванса, процентов &lt;*&gt;</w:t>
            </w:r>
          </w:p>
        </w:tc>
        <w:tc>
          <w:tcPr>
            <w:tcW w:w="2609" w:type="dxa"/>
            <w:gridSpan w:val="5"/>
          </w:tcPr>
          <w:p w:rsidR="00220628" w:rsidRDefault="00220628">
            <w:pPr>
              <w:pStyle w:val="ConsPlusNormal"/>
              <w:jc w:val="center"/>
            </w:pPr>
            <w:r>
              <w:t>Планируемые платежи</w:t>
            </w:r>
          </w:p>
        </w:tc>
        <w:tc>
          <w:tcPr>
            <w:tcW w:w="1020" w:type="dxa"/>
            <w:gridSpan w:val="2"/>
          </w:tcPr>
          <w:p w:rsidR="00220628" w:rsidRDefault="00220628">
            <w:pPr>
              <w:pStyle w:val="ConsPlusNormal"/>
              <w:jc w:val="center"/>
            </w:pPr>
            <w:r>
              <w:t>Единица измерения</w:t>
            </w:r>
          </w:p>
        </w:tc>
        <w:tc>
          <w:tcPr>
            <w:tcW w:w="2721" w:type="dxa"/>
            <w:gridSpan w:val="5"/>
          </w:tcPr>
          <w:p w:rsidR="00220628" w:rsidRDefault="00220628">
            <w:pPr>
              <w:pStyle w:val="ConsPlusNormal"/>
              <w:jc w:val="center"/>
            </w:pPr>
            <w:r>
              <w:t>Количество (объем) закупаемых товаров, работ, услуг</w:t>
            </w:r>
          </w:p>
        </w:tc>
        <w:tc>
          <w:tcPr>
            <w:tcW w:w="850" w:type="dxa"/>
            <w:vMerge w:val="restart"/>
          </w:tcPr>
          <w:p w:rsidR="00220628" w:rsidRDefault="00220628">
            <w:pPr>
              <w:pStyle w:val="ConsPlusNormal"/>
              <w:jc w:val="center"/>
            </w:pPr>
            <w:r>
              <w:t>Планируемый срок (периодичность) поставки товаров, выполнения работ, оказания услуг</w:t>
            </w:r>
          </w:p>
        </w:tc>
        <w:tc>
          <w:tcPr>
            <w:tcW w:w="1020" w:type="dxa"/>
            <w:gridSpan w:val="2"/>
          </w:tcPr>
          <w:p w:rsidR="00220628" w:rsidRDefault="00220628">
            <w:pPr>
              <w:pStyle w:val="ConsPlusNormal"/>
              <w:jc w:val="center"/>
            </w:pPr>
            <w:r>
              <w:t>Размер обеспечения</w:t>
            </w:r>
          </w:p>
        </w:tc>
        <w:tc>
          <w:tcPr>
            <w:tcW w:w="1247" w:type="dxa"/>
            <w:gridSpan w:val="2"/>
          </w:tcPr>
          <w:p w:rsidR="00220628" w:rsidRDefault="00220628">
            <w:pPr>
              <w:pStyle w:val="ConsPlusNormal"/>
              <w:jc w:val="center"/>
            </w:pPr>
            <w:r>
              <w:t>Планируемый срок, (месяц, год)</w:t>
            </w:r>
          </w:p>
        </w:tc>
        <w:tc>
          <w:tcPr>
            <w:tcW w:w="680" w:type="dxa"/>
            <w:vMerge w:val="restart"/>
          </w:tcPr>
          <w:p w:rsidR="00220628" w:rsidRDefault="00220628">
            <w:pPr>
              <w:pStyle w:val="ConsPlusNormal"/>
              <w:jc w:val="center"/>
            </w:pPr>
            <w:r>
              <w:t>Способ определения поставщика (подрядчика, исполнителя)</w:t>
            </w:r>
          </w:p>
        </w:tc>
        <w:tc>
          <w:tcPr>
            <w:tcW w:w="1757" w:type="dxa"/>
            <w:vMerge w:val="restart"/>
          </w:tcPr>
          <w:p w:rsidR="00220628" w:rsidRDefault="00220628">
            <w:pPr>
              <w:pStyle w:val="ConsPlusNormal"/>
              <w:jc w:val="center"/>
            </w:pPr>
            <w:r>
              <w:t xml:space="preserve">Преимущества, предоставляемые участникам закупки в соответствии со </w:t>
            </w:r>
            <w:hyperlink r:id="rId150" w:history="1">
              <w:r>
                <w:rPr>
                  <w:color w:val="0000FF"/>
                </w:rPr>
                <w:t>статьями 28</w:t>
              </w:r>
            </w:hyperlink>
            <w:r>
              <w:t xml:space="preserve"> и </w:t>
            </w:r>
            <w:hyperlink r:id="rId151" w:history="1">
              <w:r>
                <w:rPr>
                  <w:color w:val="0000FF"/>
                </w:rPr>
                <w:t>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077" w:type="dxa"/>
            <w:vMerge w:val="restart"/>
          </w:tcPr>
          <w:p w:rsidR="00220628" w:rsidRDefault="00220628">
            <w:pPr>
              <w:pStyle w:val="ConsPlusNormal"/>
              <w:jc w:val="center"/>
            </w:pPr>
            <w:r>
              <w:t>Осуществление закупки у субъектов малого предпринимательства и социально ориентированных некоммерческих организаций ("да" или "нет")</w:t>
            </w:r>
          </w:p>
        </w:tc>
        <w:tc>
          <w:tcPr>
            <w:tcW w:w="567" w:type="dxa"/>
            <w:vMerge w:val="restart"/>
          </w:tcPr>
          <w:p w:rsidR="00220628" w:rsidRDefault="00220628">
            <w:pPr>
              <w:pStyle w:val="ConsPlusNormal"/>
              <w:jc w:val="center"/>
            </w:pPr>
            <w:r>
              <w:t>Применение национального режима при осуществлении закупок &lt;*&gt;</w:t>
            </w:r>
          </w:p>
        </w:tc>
        <w:tc>
          <w:tcPr>
            <w:tcW w:w="794" w:type="dxa"/>
            <w:vMerge w:val="restart"/>
          </w:tcPr>
          <w:p w:rsidR="00220628" w:rsidRDefault="00220628">
            <w:pPr>
              <w:pStyle w:val="ConsPlusNormal"/>
              <w:jc w:val="center"/>
            </w:pPr>
            <w:r>
              <w:t>Дополнительные требования к участникам закупки отдельных видов товаров, работ, услуг &lt;*&gt;</w:t>
            </w:r>
          </w:p>
        </w:tc>
        <w:tc>
          <w:tcPr>
            <w:tcW w:w="794" w:type="dxa"/>
            <w:vMerge w:val="restart"/>
          </w:tcPr>
          <w:p w:rsidR="00220628" w:rsidRDefault="00220628">
            <w:pPr>
              <w:pStyle w:val="ConsPlusNormal"/>
              <w:jc w:val="center"/>
            </w:pPr>
            <w:r>
              <w:t>Информация о банковском сопровождении контрактов/казначейском сопровождении контрактов &lt;*&gt;</w:t>
            </w:r>
          </w:p>
        </w:tc>
        <w:tc>
          <w:tcPr>
            <w:tcW w:w="454" w:type="dxa"/>
            <w:vMerge w:val="restart"/>
          </w:tcPr>
          <w:p w:rsidR="00220628" w:rsidRDefault="00220628">
            <w:pPr>
              <w:pStyle w:val="ConsPlusNormal"/>
              <w:jc w:val="center"/>
            </w:pPr>
            <w:r>
              <w:t>Обоснование внесения изменений &lt;*&gt;</w:t>
            </w:r>
          </w:p>
        </w:tc>
        <w:tc>
          <w:tcPr>
            <w:tcW w:w="510" w:type="dxa"/>
            <w:vMerge w:val="restart"/>
          </w:tcPr>
          <w:p w:rsidR="00220628" w:rsidRDefault="00220628">
            <w:pPr>
              <w:pStyle w:val="ConsPlusNormal"/>
              <w:jc w:val="center"/>
            </w:pPr>
            <w:r>
              <w:t>Наименование уполномоченного органа (учреждения)</w:t>
            </w:r>
          </w:p>
        </w:tc>
        <w:tc>
          <w:tcPr>
            <w:tcW w:w="680" w:type="dxa"/>
            <w:vMerge w:val="restart"/>
          </w:tcPr>
          <w:p w:rsidR="00220628" w:rsidRDefault="00220628">
            <w:pPr>
              <w:pStyle w:val="ConsPlusNormal"/>
              <w:jc w:val="center"/>
            </w:pPr>
            <w:r>
              <w:t>Наименование организатора проведения совместного конкурса или аукциона</w:t>
            </w:r>
          </w:p>
        </w:tc>
      </w:tr>
      <w:tr w:rsidR="00220628">
        <w:tc>
          <w:tcPr>
            <w:tcW w:w="454" w:type="dxa"/>
            <w:vMerge/>
          </w:tcPr>
          <w:p w:rsidR="00220628" w:rsidRDefault="00220628"/>
        </w:tc>
        <w:tc>
          <w:tcPr>
            <w:tcW w:w="624" w:type="dxa"/>
            <w:vMerge/>
          </w:tcPr>
          <w:p w:rsidR="00220628" w:rsidRDefault="00220628"/>
        </w:tc>
        <w:tc>
          <w:tcPr>
            <w:tcW w:w="680" w:type="dxa"/>
            <w:vMerge w:val="restart"/>
          </w:tcPr>
          <w:p w:rsidR="00220628" w:rsidRDefault="00220628">
            <w:pPr>
              <w:pStyle w:val="ConsPlusNormal"/>
              <w:jc w:val="center"/>
            </w:pPr>
            <w:r>
              <w:t>наименование</w:t>
            </w:r>
          </w:p>
        </w:tc>
        <w:tc>
          <w:tcPr>
            <w:tcW w:w="567" w:type="dxa"/>
            <w:vMerge w:val="restart"/>
          </w:tcPr>
          <w:p w:rsidR="00220628" w:rsidRDefault="00220628">
            <w:pPr>
              <w:pStyle w:val="ConsPlusNormal"/>
              <w:jc w:val="center"/>
            </w:pPr>
            <w:r>
              <w:t>описание</w:t>
            </w:r>
          </w:p>
        </w:tc>
        <w:tc>
          <w:tcPr>
            <w:tcW w:w="1020" w:type="dxa"/>
            <w:vMerge/>
          </w:tcPr>
          <w:p w:rsidR="00220628" w:rsidRDefault="00220628"/>
        </w:tc>
        <w:tc>
          <w:tcPr>
            <w:tcW w:w="737" w:type="dxa"/>
            <w:vMerge/>
          </w:tcPr>
          <w:p w:rsidR="00220628" w:rsidRDefault="00220628"/>
        </w:tc>
        <w:tc>
          <w:tcPr>
            <w:tcW w:w="454" w:type="dxa"/>
            <w:vMerge w:val="restart"/>
          </w:tcPr>
          <w:p w:rsidR="00220628" w:rsidRDefault="00220628">
            <w:pPr>
              <w:pStyle w:val="ConsPlusNormal"/>
              <w:jc w:val="center"/>
            </w:pPr>
            <w:r>
              <w:t>Всего</w:t>
            </w:r>
          </w:p>
        </w:tc>
        <w:tc>
          <w:tcPr>
            <w:tcW w:w="624" w:type="dxa"/>
            <w:vMerge w:val="restart"/>
          </w:tcPr>
          <w:p w:rsidR="00220628" w:rsidRDefault="00220628">
            <w:pPr>
              <w:pStyle w:val="ConsPlusNormal"/>
              <w:jc w:val="center"/>
            </w:pPr>
            <w:r>
              <w:t>на текущий финансовый год</w:t>
            </w:r>
          </w:p>
        </w:tc>
        <w:tc>
          <w:tcPr>
            <w:tcW w:w="1077" w:type="dxa"/>
            <w:gridSpan w:val="2"/>
          </w:tcPr>
          <w:p w:rsidR="00220628" w:rsidRDefault="00220628">
            <w:pPr>
              <w:pStyle w:val="ConsPlusNormal"/>
              <w:jc w:val="center"/>
            </w:pPr>
            <w:r>
              <w:t>на плановый период</w:t>
            </w:r>
          </w:p>
        </w:tc>
        <w:tc>
          <w:tcPr>
            <w:tcW w:w="454" w:type="dxa"/>
            <w:vMerge w:val="restart"/>
          </w:tcPr>
          <w:p w:rsidR="00220628" w:rsidRDefault="00220628">
            <w:pPr>
              <w:pStyle w:val="ConsPlusNormal"/>
              <w:jc w:val="center"/>
            </w:pPr>
            <w:r>
              <w:t>последующие годы</w:t>
            </w:r>
          </w:p>
        </w:tc>
        <w:tc>
          <w:tcPr>
            <w:tcW w:w="510" w:type="dxa"/>
            <w:vMerge w:val="restart"/>
          </w:tcPr>
          <w:p w:rsidR="00220628" w:rsidRDefault="00220628">
            <w:pPr>
              <w:pStyle w:val="ConsPlusNormal"/>
              <w:jc w:val="center"/>
            </w:pPr>
            <w:r>
              <w:t>наименование</w:t>
            </w:r>
          </w:p>
        </w:tc>
        <w:tc>
          <w:tcPr>
            <w:tcW w:w="510" w:type="dxa"/>
            <w:vMerge w:val="restart"/>
          </w:tcPr>
          <w:p w:rsidR="00220628" w:rsidRDefault="00220628">
            <w:pPr>
              <w:pStyle w:val="ConsPlusNormal"/>
              <w:jc w:val="center"/>
            </w:pPr>
            <w:r>
              <w:t xml:space="preserve">код по </w:t>
            </w:r>
            <w:hyperlink r:id="rId152" w:history="1">
              <w:r>
                <w:rPr>
                  <w:color w:val="0000FF"/>
                </w:rPr>
                <w:t>ОКЕИ</w:t>
              </w:r>
            </w:hyperlink>
          </w:p>
        </w:tc>
        <w:tc>
          <w:tcPr>
            <w:tcW w:w="510" w:type="dxa"/>
            <w:vMerge w:val="restart"/>
          </w:tcPr>
          <w:p w:rsidR="00220628" w:rsidRDefault="00220628">
            <w:pPr>
              <w:pStyle w:val="ConsPlusNormal"/>
              <w:jc w:val="center"/>
            </w:pPr>
            <w:r>
              <w:t>всего</w:t>
            </w:r>
          </w:p>
        </w:tc>
        <w:tc>
          <w:tcPr>
            <w:tcW w:w="567" w:type="dxa"/>
            <w:vMerge w:val="restart"/>
          </w:tcPr>
          <w:p w:rsidR="00220628" w:rsidRDefault="00220628">
            <w:pPr>
              <w:pStyle w:val="ConsPlusNormal"/>
              <w:jc w:val="center"/>
            </w:pPr>
            <w:r>
              <w:t>на текущий финансовый год</w:t>
            </w:r>
          </w:p>
        </w:tc>
        <w:tc>
          <w:tcPr>
            <w:tcW w:w="1077" w:type="dxa"/>
            <w:gridSpan w:val="2"/>
          </w:tcPr>
          <w:p w:rsidR="00220628" w:rsidRDefault="00220628">
            <w:pPr>
              <w:pStyle w:val="ConsPlusNormal"/>
              <w:jc w:val="center"/>
            </w:pPr>
            <w:r>
              <w:t>на плановый период</w:t>
            </w:r>
          </w:p>
        </w:tc>
        <w:tc>
          <w:tcPr>
            <w:tcW w:w="567" w:type="dxa"/>
            <w:vMerge w:val="restart"/>
          </w:tcPr>
          <w:p w:rsidR="00220628" w:rsidRDefault="00220628">
            <w:pPr>
              <w:pStyle w:val="ConsPlusNormal"/>
              <w:jc w:val="center"/>
            </w:pPr>
            <w:r>
              <w:t>последующие годы</w:t>
            </w:r>
          </w:p>
        </w:tc>
        <w:tc>
          <w:tcPr>
            <w:tcW w:w="850" w:type="dxa"/>
            <w:vMerge/>
          </w:tcPr>
          <w:p w:rsidR="00220628" w:rsidRDefault="00220628"/>
        </w:tc>
        <w:tc>
          <w:tcPr>
            <w:tcW w:w="510" w:type="dxa"/>
            <w:vMerge w:val="restart"/>
          </w:tcPr>
          <w:p w:rsidR="00220628" w:rsidRDefault="00220628">
            <w:pPr>
              <w:pStyle w:val="ConsPlusNormal"/>
              <w:jc w:val="center"/>
            </w:pPr>
            <w:r>
              <w:t>заявки</w:t>
            </w:r>
          </w:p>
        </w:tc>
        <w:tc>
          <w:tcPr>
            <w:tcW w:w="510" w:type="dxa"/>
            <w:vMerge w:val="restart"/>
          </w:tcPr>
          <w:p w:rsidR="00220628" w:rsidRDefault="00220628">
            <w:pPr>
              <w:pStyle w:val="ConsPlusNormal"/>
              <w:jc w:val="center"/>
            </w:pPr>
            <w:r>
              <w:t>исполнения контракта</w:t>
            </w:r>
          </w:p>
        </w:tc>
        <w:tc>
          <w:tcPr>
            <w:tcW w:w="567" w:type="dxa"/>
            <w:vMerge w:val="restart"/>
          </w:tcPr>
          <w:p w:rsidR="00220628" w:rsidRDefault="00220628">
            <w:pPr>
              <w:pStyle w:val="ConsPlusNormal"/>
              <w:jc w:val="center"/>
            </w:pPr>
            <w:r>
              <w:t>начала осуществления закупки</w:t>
            </w:r>
          </w:p>
        </w:tc>
        <w:tc>
          <w:tcPr>
            <w:tcW w:w="680" w:type="dxa"/>
            <w:vMerge w:val="restart"/>
          </w:tcPr>
          <w:p w:rsidR="00220628" w:rsidRDefault="00220628">
            <w:pPr>
              <w:pStyle w:val="ConsPlusNormal"/>
              <w:jc w:val="center"/>
            </w:pPr>
            <w:r>
              <w:t>окончания исполнения контракта</w:t>
            </w:r>
          </w:p>
        </w:tc>
        <w:tc>
          <w:tcPr>
            <w:tcW w:w="680" w:type="dxa"/>
            <w:vMerge/>
          </w:tcPr>
          <w:p w:rsidR="00220628" w:rsidRDefault="00220628"/>
        </w:tc>
        <w:tc>
          <w:tcPr>
            <w:tcW w:w="1757" w:type="dxa"/>
            <w:vMerge/>
          </w:tcPr>
          <w:p w:rsidR="00220628" w:rsidRDefault="00220628"/>
        </w:tc>
        <w:tc>
          <w:tcPr>
            <w:tcW w:w="1077" w:type="dxa"/>
            <w:vMerge/>
          </w:tcPr>
          <w:p w:rsidR="00220628" w:rsidRDefault="00220628"/>
        </w:tc>
        <w:tc>
          <w:tcPr>
            <w:tcW w:w="567" w:type="dxa"/>
            <w:vMerge/>
          </w:tcPr>
          <w:p w:rsidR="00220628" w:rsidRDefault="00220628"/>
        </w:tc>
        <w:tc>
          <w:tcPr>
            <w:tcW w:w="794" w:type="dxa"/>
            <w:vMerge/>
          </w:tcPr>
          <w:p w:rsidR="00220628" w:rsidRDefault="00220628"/>
        </w:tc>
        <w:tc>
          <w:tcPr>
            <w:tcW w:w="794" w:type="dxa"/>
            <w:vMerge/>
          </w:tcPr>
          <w:p w:rsidR="00220628" w:rsidRDefault="00220628"/>
        </w:tc>
        <w:tc>
          <w:tcPr>
            <w:tcW w:w="454" w:type="dxa"/>
            <w:vMerge/>
          </w:tcPr>
          <w:p w:rsidR="00220628" w:rsidRDefault="00220628"/>
        </w:tc>
        <w:tc>
          <w:tcPr>
            <w:tcW w:w="510" w:type="dxa"/>
            <w:vMerge/>
          </w:tcPr>
          <w:p w:rsidR="00220628" w:rsidRDefault="00220628"/>
        </w:tc>
        <w:tc>
          <w:tcPr>
            <w:tcW w:w="680" w:type="dxa"/>
            <w:vMerge/>
          </w:tcPr>
          <w:p w:rsidR="00220628" w:rsidRDefault="00220628"/>
        </w:tc>
      </w:tr>
      <w:tr w:rsidR="00220628">
        <w:tc>
          <w:tcPr>
            <w:tcW w:w="454" w:type="dxa"/>
            <w:vMerge/>
          </w:tcPr>
          <w:p w:rsidR="00220628" w:rsidRDefault="00220628"/>
        </w:tc>
        <w:tc>
          <w:tcPr>
            <w:tcW w:w="624" w:type="dxa"/>
            <w:vMerge/>
          </w:tcPr>
          <w:p w:rsidR="00220628" w:rsidRDefault="00220628"/>
        </w:tc>
        <w:tc>
          <w:tcPr>
            <w:tcW w:w="680" w:type="dxa"/>
            <w:vMerge/>
          </w:tcPr>
          <w:p w:rsidR="00220628" w:rsidRDefault="00220628"/>
        </w:tc>
        <w:tc>
          <w:tcPr>
            <w:tcW w:w="567" w:type="dxa"/>
            <w:vMerge/>
          </w:tcPr>
          <w:p w:rsidR="00220628" w:rsidRDefault="00220628"/>
        </w:tc>
        <w:tc>
          <w:tcPr>
            <w:tcW w:w="1020" w:type="dxa"/>
            <w:vMerge/>
          </w:tcPr>
          <w:p w:rsidR="00220628" w:rsidRDefault="00220628"/>
        </w:tc>
        <w:tc>
          <w:tcPr>
            <w:tcW w:w="737" w:type="dxa"/>
            <w:vMerge/>
          </w:tcPr>
          <w:p w:rsidR="00220628" w:rsidRDefault="00220628"/>
        </w:tc>
        <w:tc>
          <w:tcPr>
            <w:tcW w:w="454" w:type="dxa"/>
            <w:vMerge/>
          </w:tcPr>
          <w:p w:rsidR="00220628" w:rsidRDefault="00220628"/>
        </w:tc>
        <w:tc>
          <w:tcPr>
            <w:tcW w:w="624" w:type="dxa"/>
            <w:vMerge/>
          </w:tcPr>
          <w:p w:rsidR="00220628" w:rsidRDefault="00220628"/>
        </w:tc>
        <w:tc>
          <w:tcPr>
            <w:tcW w:w="510" w:type="dxa"/>
          </w:tcPr>
          <w:p w:rsidR="00220628" w:rsidRDefault="00220628">
            <w:pPr>
              <w:pStyle w:val="ConsPlusNormal"/>
              <w:jc w:val="center"/>
            </w:pPr>
            <w:r>
              <w:t>на первый год</w:t>
            </w:r>
          </w:p>
        </w:tc>
        <w:tc>
          <w:tcPr>
            <w:tcW w:w="567" w:type="dxa"/>
          </w:tcPr>
          <w:p w:rsidR="00220628" w:rsidRDefault="00220628">
            <w:pPr>
              <w:pStyle w:val="ConsPlusNormal"/>
              <w:jc w:val="center"/>
            </w:pPr>
            <w:r>
              <w:t>на второй год</w:t>
            </w:r>
          </w:p>
        </w:tc>
        <w:tc>
          <w:tcPr>
            <w:tcW w:w="454" w:type="dxa"/>
            <w:vMerge/>
          </w:tcPr>
          <w:p w:rsidR="00220628" w:rsidRDefault="00220628"/>
        </w:tc>
        <w:tc>
          <w:tcPr>
            <w:tcW w:w="510" w:type="dxa"/>
            <w:vMerge/>
          </w:tcPr>
          <w:p w:rsidR="00220628" w:rsidRDefault="00220628"/>
        </w:tc>
        <w:tc>
          <w:tcPr>
            <w:tcW w:w="510" w:type="dxa"/>
            <w:vMerge/>
          </w:tcPr>
          <w:p w:rsidR="00220628" w:rsidRDefault="00220628"/>
        </w:tc>
        <w:tc>
          <w:tcPr>
            <w:tcW w:w="510" w:type="dxa"/>
            <w:vMerge/>
          </w:tcPr>
          <w:p w:rsidR="00220628" w:rsidRDefault="00220628"/>
        </w:tc>
        <w:tc>
          <w:tcPr>
            <w:tcW w:w="567" w:type="dxa"/>
            <w:vMerge/>
          </w:tcPr>
          <w:p w:rsidR="00220628" w:rsidRDefault="00220628"/>
        </w:tc>
        <w:tc>
          <w:tcPr>
            <w:tcW w:w="510" w:type="dxa"/>
          </w:tcPr>
          <w:p w:rsidR="00220628" w:rsidRDefault="00220628">
            <w:pPr>
              <w:pStyle w:val="ConsPlusNormal"/>
              <w:jc w:val="center"/>
            </w:pPr>
            <w:r>
              <w:t>на первый год</w:t>
            </w:r>
          </w:p>
        </w:tc>
        <w:tc>
          <w:tcPr>
            <w:tcW w:w="567" w:type="dxa"/>
          </w:tcPr>
          <w:p w:rsidR="00220628" w:rsidRDefault="00220628">
            <w:pPr>
              <w:pStyle w:val="ConsPlusNormal"/>
              <w:jc w:val="center"/>
            </w:pPr>
            <w:r>
              <w:t>на второй год</w:t>
            </w:r>
          </w:p>
        </w:tc>
        <w:tc>
          <w:tcPr>
            <w:tcW w:w="567" w:type="dxa"/>
            <w:vMerge/>
          </w:tcPr>
          <w:p w:rsidR="00220628" w:rsidRDefault="00220628"/>
        </w:tc>
        <w:tc>
          <w:tcPr>
            <w:tcW w:w="850" w:type="dxa"/>
            <w:vMerge/>
          </w:tcPr>
          <w:p w:rsidR="00220628" w:rsidRDefault="00220628"/>
        </w:tc>
        <w:tc>
          <w:tcPr>
            <w:tcW w:w="510" w:type="dxa"/>
            <w:vMerge/>
          </w:tcPr>
          <w:p w:rsidR="00220628" w:rsidRDefault="00220628"/>
        </w:tc>
        <w:tc>
          <w:tcPr>
            <w:tcW w:w="510" w:type="dxa"/>
            <w:vMerge/>
          </w:tcPr>
          <w:p w:rsidR="00220628" w:rsidRDefault="00220628"/>
        </w:tc>
        <w:tc>
          <w:tcPr>
            <w:tcW w:w="567" w:type="dxa"/>
            <w:vMerge/>
          </w:tcPr>
          <w:p w:rsidR="00220628" w:rsidRDefault="00220628"/>
        </w:tc>
        <w:tc>
          <w:tcPr>
            <w:tcW w:w="680" w:type="dxa"/>
            <w:vMerge/>
          </w:tcPr>
          <w:p w:rsidR="00220628" w:rsidRDefault="00220628"/>
        </w:tc>
        <w:tc>
          <w:tcPr>
            <w:tcW w:w="680" w:type="dxa"/>
            <w:vMerge/>
          </w:tcPr>
          <w:p w:rsidR="00220628" w:rsidRDefault="00220628"/>
        </w:tc>
        <w:tc>
          <w:tcPr>
            <w:tcW w:w="1757" w:type="dxa"/>
            <w:vMerge/>
          </w:tcPr>
          <w:p w:rsidR="00220628" w:rsidRDefault="00220628"/>
        </w:tc>
        <w:tc>
          <w:tcPr>
            <w:tcW w:w="1077" w:type="dxa"/>
            <w:vMerge/>
          </w:tcPr>
          <w:p w:rsidR="00220628" w:rsidRDefault="00220628"/>
        </w:tc>
        <w:tc>
          <w:tcPr>
            <w:tcW w:w="567" w:type="dxa"/>
            <w:vMerge/>
          </w:tcPr>
          <w:p w:rsidR="00220628" w:rsidRDefault="00220628"/>
        </w:tc>
        <w:tc>
          <w:tcPr>
            <w:tcW w:w="794" w:type="dxa"/>
            <w:vMerge/>
          </w:tcPr>
          <w:p w:rsidR="00220628" w:rsidRDefault="00220628"/>
        </w:tc>
        <w:tc>
          <w:tcPr>
            <w:tcW w:w="794" w:type="dxa"/>
            <w:vMerge/>
          </w:tcPr>
          <w:p w:rsidR="00220628" w:rsidRDefault="00220628"/>
        </w:tc>
        <w:tc>
          <w:tcPr>
            <w:tcW w:w="454" w:type="dxa"/>
            <w:vMerge/>
          </w:tcPr>
          <w:p w:rsidR="00220628" w:rsidRDefault="00220628"/>
        </w:tc>
        <w:tc>
          <w:tcPr>
            <w:tcW w:w="510" w:type="dxa"/>
            <w:vMerge/>
          </w:tcPr>
          <w:p w:rsidR="00220628" w:rsidRDefault="00220628"/>
        </w:tc>
        <w:tc>
          <w:tcPr>
            <w:tcW w:w="680" w:type="dxa"/>
            <w:vMerge/>
          </w:tcPr>
          <w:p w:rsidR="00220628" w:rsidRDefault="00220628"/>
        </w:tc>
      </w:tr>
      <w:tr w:rsidR="00220628">
        <w:tc>
          <w:tcPr>
            <w:tcW w:w="454" w:type="dxa"/>
          </w:tcPr>
          <w:p w:rsidR="00220628" w:rsidRDefault="00220628">
            <w:pPr>
              <w:pStyle w:val="ConsPlusNormal"/>
              <w:jc w:val="center"/>
            </w:pPr>
            <w:r>
              <w:t>1</w:t>
            </w:r>
          </w:p>
        </w:tc>
        <w:tc>
          <w:tcPr>
            <w:tcW w:w="624" w:type="dxa"/>
          </w:tcPr>
          <w:p w:rsidR="00220628" w:rsidRDefault="00220628">
            <w:pPr>
              <w:pStyle w:val="ConsPlusNormal"/>
              <w:jc w:val="center"/>
            </w:pPr>
            <w:r>
              <w:t>2</w:t>
            </w:r>
          </w:p>
        </w:tc>
        <w:tc>
          <w:tcPr>
            <w:tcW w:w="680" w:type="dxa"/>
          </w:tcPr>
          <w:p w:rsidR="00220628" w:rsidRDefault="00220628">
            <w:pPr>
              <w:pStyle w:val="ConsPlusNormal"/>
              <w:jc w:val="center"/>
            </w:pPr>
            <w:r>
              <w:t>3</w:t>
            </w:r>
          </w:p>
        </w:tc>
        <w:tc>
          <w:tcPr>
            <w:tcW w:w="567" w:type="dxa"/>
          </w:tcPr>
          <w:p w:rsidR="00220628" w:rsidRDefault="00220628">
            <w:pPr>
              <w:pStyle w:val="ConsPlusNormal"/>
              <w:jc w:val="center"/>
            </w:pPr>
            <w:r>
              <w:t>4</w:t>
            </w:r>
          </w:p>
        </w:tc>
        <w:tc>
          <w:tcPr>
            <w:tcW w:w="1020" w:type="dxa"/>
          </w:tcPr>
          <w:p w:rsidR="00220628" w:rsidRDefault="00220628">
            <w:pPr>
              <w:pStyle w:val="ConsPlusNormal"/>
              <w:jc w:val="center"/>
            </w:pPr>
            <w:r>
              <w:t>5</w:t>
            </w:r>
          </w:p>
        </w:tc>
        <w:tc>
          <w:tcPr>
            <w:tcW w:w="737"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624" w:type="dxa"/>
          </w:tcPr>
          <w:p w:rsidR="00220628" w:rsidRDefault="00220628">
            <w:pPr>
              <w:pStyle w:val="ConsPlusNormal"/>
              <w:jc w:val="center"/>
            </w:pPr>
            <w:r>
              <w:t>8</w:t>
            </w:r>
          </w:p>
        </w:tc>
        <w:tc>
          <w:tcPr>
            <w:tcW w:w="510" w:type="dxa"/>
          </w:tcPr>
          <w:p w:rsidR="00220628" w:rsidRDefault="00220628">
            <w:pPr>
              <w:pStyle w:val="ConsPlusNormal"/>
              <w:jc w:val="center"/>
            </w:pPr>
            <w:r>
              <w:t>9</w:t>
            </w:r>
          </w:p>
        </w:tc>
        <w:tc>
          <w:tcPr>
            <w:tcW w:w="567" w:type="dxa"/>
          </w:tcPr>
          <w:p w:rsidR="00220628" w:rsidRDefault="00220628">
            <w:pPr>
              <w:pStyle w:val="ConsPlusNormal"/>
              <w:jc w:val="center"/>
            </w:pPr>
            <w:r>
              <w:t>10</w:t>
            </w:r>
          </w:p>
        </w:tc>
        <w:tc>
          <w:tcPr>
            <w:tcW w:w="454" w:type="dxa"/>
          </w:tcPr>
          <w:p w:rsidR="00220628" w:rsidRDefault="00220628">
            <w:pPr>
              <w:pStyle w:val="ConsPlusNormal"/>
              <w:jc w:val="center"/>
            </w:pPr>
            <w:r>
              <w:t>11</w:t>
            </w:r>
          </w:p>
        </w:tc>
        <w:tc>
          <w:tcPr>
            <w:tcW w:w="510" w:type="dxa"/>
          </w:tcPr>
          <w:p w:rsidR="00220628" w:rsidRDefault="00220628">
            <w:pPr>
              <w:pStyle w:val="ConsPlusNormal"/>
              <w:jc w:val="center"/>
            </w:pPr>
            <w:r>
              <w:t>12</w:t>
            </w:r>
          </w:p>
        </w:tc>
        <w:tc>
          <w:tcPr>
            <w:tcW w:w="510" w:type="dxa"/>
          </w:tcPr>
          <w:p w:rsidR="00220628" w:rsidRDefault="00220628">
            <w:pPr>
              <w:pStyle w:val="ConsPlusNormal"/>
              <w:jc w:val="center"/>
            </w:pPr>
            <w:r>
              <w:t>13</w:t>
            </w:r>
          </w:p>
        </w:tc>
        <w:tc>
          <w:tcPr>
            <w:tcW w:w="510" w:type="dxa"/>
          </w:tcPr>
          <w:p w:rsidR="00220628" w:rsidRDefault="00220628">
            <w:pPr>
              <w:pStyle w:val="ConsPlusNormal"/>
              <w:jc w:val="center"/>
            </w:pPr>
            <w:r>
              <w:t>14</w:t>
            </w:r>
          </w:p>
        </w:tc>
        <w:tc>
          <w:tcPr>
            <w:tcW w:w="567" w:type="dxa"/>
          </w:tcPr>
          <w:p w:rsidR="00220628" w:rsidRDefault="00220628">
            <w:pPr>
              <w:pStyle w:val="ConsPlusNormal"/>
              <w:jc w:val="center"/>
            </w:pPr>
            <w:r>
              <w:t>15</w:t>
            </w:r>
          </w:p>
        </w:tc>
        <w:tc>
          <w:tcPr>
            <w:tcW w:w="510" w:type="dxa"/>
          </w:tcPr>
          <w:p w:rsidR="00220628" w:rsidRDefault="00220628">
            <w:pPr>
              <w:pStyle w:val="ConsPlusNormal"/>
              <w:jc w:val="center"/>
            </w:pPr>
            <w:r>
              <w:t>16</w:t>
            </w:r>
          </w:p>
        </w:tc>
        <w:tc>
          <w:tcPr>
            <w:tcW w:w="567" w:type="dxa"/>
          </w:tcPr>
          <w:p w:rsidR="00220628" w:rsidRDefault="00220628">
            <w:pPr>
              <w:pStyle w:val="ConsPlusNormal"/>
              <w:jc w:val="center"/>
            </w:pPr>
            <w:r>
              <w:t>17</w:t>
            </w:r>
          </w:p>
        </w:tc>
        <w:tc>
          <w:tcPr>
            <w:tcW w:w="567" w:type="dxa"/>
          </w:tcPr>
          <w:p w:rsidR="00220628" w:rsidRDefault="00220628">
            <w:pPr>
              <w:pStyle w:val="ConsPlusNormal"/>
              <w:jc w:val="center"/>
            </w:pPr>
            <w:r>
              <w:t>18</w:t>
            </w:r>
          </w:p>
        </w:tc>
        <w:tc>
          <w:tcPr>
            <w:tcW w:w="850" w:type="dxa"/>
          </w:tcPr>
          <w:p w:rsidR="00220628" w:rsidRDefault="00220628">
            <w:pPr>
              <w:pStyle w:val="ConsPlusNormal"/>
              <w:jc w:val="center"/>
            </w:pPr>
            <w:r>
              <w:t>19</w:t>
            </w:r>
          </w:p>
        </w:tc>
        <w:tc>
          <w:tcPr>
            <w:tcW w:w="510" w:type="dxa"/>
          </w:tcPr>
          <w:p w:rsidR="00220628" w:rsidRDefault="00220628">
            <w:pPr>
              <w:pStyle w:val="ConsPlusNormal"/>
              <w:jc w:val="center"/>
            </w:pPr>
            <w:r>
              <w:t>20</w:t>
            </w:r>
          </w:p>
        </w:tc>
        <w:tc>
          <w:tcPr>
            <w:tcW w:w="510" w:type="dxa"/>
          </w:tcPr>
          <w:p w:rsidR="00220628" w:rsidRDefault="00220628">
            <w:pPr>
              <w:pStyle w:val="ConsPlusNormal"/>
              <w:jc w:val="center"/>
            </w:pPr>
            <w:r>
              <w:t>21</w:t>
            </w:r>
          </w:p>
        </w:tc>
        <w:tc>
          <w:tcPr>
            <w:tcW w:w="567" w:type="dxa"/>
          </w:tcPr>
          <w:p w:rsidR="00220628" w:rsidRDefault="00220628">
            <w:pPr>
              <w:pStyle w:val="ConsPlusNormal"/>
              <w:jc w:val="center"/>
            </w:pPr>
            <w:r>
              <w:t>22</w:t>
            </w:r>
          </w:p>
        </w:tc>
        <w:tc>
          <w:tcPr>
            <w:tcW w:w="680" w:type="dxa"/>
          </w:tcPr>
          <w:p w:rsidR="00220628" w:rsidRDefault="00220628">
            <w:pPr>
              <w:pStyle w:val="ConsPlusNormal"/>
              <w:jc w:val="center"/>
            </w:pPr>
            <w:r>
              <w:t>23</w:t>
            </w:r>
          </w:p>
        </w:tc>
        <w:tc>
          <w:tcPr>
            <w:tcW w:w="680" w:type="dxa"/>
          </w:tcPr>
          <w:p w:rsidR="00220628" w:rsidRDefault="00220628">
            <w:pPr>
              <w:pStyle w:val="ConsPlusNormal"/>
              <w:jc w:val="center"/>
            </w:pPr>
            <w:r>
              <w:t>24</w:t>
            </w:r>
          </w:p>
        </w:tc>
        <w:tc>
          <w:tcPr>
            <w:tcW w:w="1757" w:type="dxa"/>
          </w:tcPr>
          <w:p w:rsidR="00220628" w:rsidRDefault="00220628">
            <w:pPr>
              <w:pStyle w:val="ConsPlusNormal"/>
              <w:jc w:val="center"/>
            </w:pPr>
            <w:r>
              <w:t>25</w:t>
            </w:r>
          </w:p>
        </w:tc>
        <w:tc>
          <w:tcPr>
            <w:tcW w:w="1077" w:type="dxa"/>
          </w:tcPr>
          <w:p w:rsidR="00220628" w:rsidRDefault="00220628">
            <w:pPr>
              <w:pStyle w:val="ConsPlusNormal"/>
              <w:jc w:val="center"/>
            </w:pPr>
            <w:r>
              <w:t>26</w:t>
            </w:r>
          </w:p>
        </w:tc>
        <w:tc>
          <w:tcPr>
            <w:tcW w:w="567" w:type="dxa"/>
          </w:tcPr>
          <w:p w:rsidR="00220628" w:rsidRDefault="00220628">
            <w:pPr>
              <w:pStyle w:val="ConsPlusNormal"/>
              <w:jc w:val="center"/>
            </w:pPr>
            <w:r>
              <w:t>27</w:t>
            </w:r>
          </w:p>
        </w:tc>
        <w:tc>
          <w:tcPr>
            <w:tcW w:w="794" w:type="dxa"/>
          </w:tcPr>
          <w:p w:rsidR="00220628" w:rsidRDefault="00220628">
            <w:pPr>
              <w:pStyle w:val="ConsPlusNormal"/>
              <w:jc w:val="center"/>
            </w:pPr>
            <w:r>
              <w:t>28</w:t>
            </w:r>
          </w:p>
        </w:tc>
        <w:tc>
          <w:tcPr>
            <w:tcW w:w="794" w:type="dxa"/>
          </w:tcPr>
          <w:p w:rsidR="00220628" w:rsidRDefault="00220628">
            <w:pPr>
              <w:pStyle w:val="ConsPlusNormal"/>
              <w:jc w:val="center"/>
            </w:pPr>
            <w:r>
              <w:t>29</w:t>
            </w:r>
          </w:p>
        </w:tc>
        <w:tc>
          <w:tcPr>
            <w:tcW w:w="454" w:type="dxa"/>
          </w:tcPr>
          <w:p w:rsidR="00220628" w:rsidRDefault="00220628">
            <w:pPr>
              <w:pStyle w:val="ConsPlusNormal"/>
              <w:jc w:val="center"/>
            </w:pPr>
            <w:r>
              <w:t>30</w:t>
            </w:r>
          </w:p>
        </w:tc>
        <w:tc>
          <w:tcPr>
            <w:tcW w:w="510" w:type="dxa"/>
          </w:tcPr>
          <w:p w:rsidR="00220628" w:rsidRDefault="00220628">
            <w:pPr>
              <w:pStyle w:val="ConsPlusNormal"/>
              <w:jc w:val="center"/>
            </w:pPr>
            <w:r>
              <w:t>31</w:t>
            </w:r>
          </w:p>
        </w:tc>
        <w:tc>
          <w:tcPr>
            <w:tcW w:w="680" w:type="dxa"/>
          </w:tcPr>
          <w:p w:rsidR="00220628" w:rsidRDefault="00220628">
            <w:pPr>
              <w:pStyle w:val="ConsPlusNormal"/>
              <w:jc w:val="center"/>
            </w:pPr>
            <w:r>
              <w:t>32</w:t>
            </w:r>
          </w:p>
        </w:tc>
      </w:tr>
      <w:tr w:rsidR="00220628">
        <w:tc>
          <w:tcPr>
            <w:tcW w:w="454"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67" w:type="dxa"/>
          </w:tcPr>
          <w:p w:rsidR="00220628" w:rsidRDefault="00220628">
            <w:pPr>
              <w:pStyle w:val="ConsPlusNormal"/>
            </w:pPr>
          </w:p>
        </w:tc>
        <w:tc>
          <w:tcPr>
            <w:tcW w:w="1020" w:type="dxa"/>
          </w:tcPr>
          <w:p w:rsidR="00220628" w:rsidRDefault="00220628">
            <w:pPr>
              <w:pStyle w:val="ConsPlusNormal"/>
            </w:pPr>
          </w:p>
        </w:tc>
        <w:tc>
          <w:tcPr>
            <w:tcW w:w="737" w:type="dxa"/>
          </w:tcPr>
          <w:p w:rsidR="00220628" w:rsidRDefault="00220628">
            <w:pPr>
              <w:pStyle w:val="ConsPlusNormal"/>
            </w:pP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67" w:type="dxa"/>
          </w:tcPr>
          <w:p w:rsidR="00220628" w:rsidRDefault="00220628">
            <w:pPr>
              <w:pStyle w:val="ConsPlusNormal"/>
            </w:pPr>
          </w:p>
        </w:tc>
        <w:tc>
          <w:tcPr>
            <w:tcW w:w="85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680" w:type="dxa"/>
          </w:tcPr>
          <w:p w:rsidR="00220628" w:rsidRDefault="00220628">
            <w:pPr>
              <w:pStyle w:val="ConsPlusNormal"/>
            </w:pPr>
          </w:p>
        </w:tc>
        <w:tc>
          <w:tcPr>
            <w:tcW w:w="1757" w:type="dxa"/>
          </w:tcPr>
          <w:p w:rsidR="00220628" w:rsidRDefault="00220628">
            <w:pPr>
              <w:pStyle w:val="ConsPlusNormal"/>
            </w:pPr>
          </w:p>
        </w:tc>
        <w:tc>
          <w:tcPr>
            <w:tcW w:w="1077" w:type="dxa"/>
          </w:tcPr>
          <w:p w:rsidR="00220628" w:rsidRDefault="00220628">
            <w:pPr>
              <w:pStyle w:val="ConsPlusNormal"/>
            </w:pPr>
          </w:p>
        </w:tc>
        <w:tc>
          <w:tcPr>
            <w:tcW w:w="567"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680" w:type="dxa"/>
          </w:tcPr>
          <w:p w:rsidR="00220628" w:rsidRDefault="00220628">
            <w:pPr>
              <w:pStyle w:val="ConsPlusNormal"/>
            </w:pPr>
          </w:p>
        </w:tc>
      </w:tr>
      <w:tr w:rsidR="00220628">
        <w:tc>
          <w:tcPr>
            <w:tcW w:w="454"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67" w:type="dxa"/>
          </w:tcPr>
          <w:p w:rsidR="00220628" w:rsidRDefault="00220628">
            <w:pPr>
              <w:pStyle w:val="ConsPlusNormal"/>
            </w:pPr>
          </w:p>
        </w:tc>
        <w:tc>
          <w:tcPr>
            <w:tcW w:w="1020" w:type="dxa"/>
          </w:tcPr>
          <w:p w:rsidR="00220628" w:rsidRDefault="00220628">
            <w:pPr>
              <w:pStyle w:val="ConsPlusNormal"/>
            </w:pPr>
          </w:p>
        </w:tc>
        <w:tc>
          <w:tcPr>
            <w:tcW w:w="737" w:type="dxa"/>
          </w:tcPr>
          <w:p w:rsidR="00220628" w:rsidRDefault="00220628">
            <w:pPr>
              <w:pStyle w:val="ConsPlusNormal"/>
            </w:pP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67" w:type="dxa"/>
          </w:tcPr>
          <w:p w:rsidR="00220628" w:rsidRDefault="00220628">
            <w:pPr>
              <w:pStyle w:val="ConsPlusNormal"/>
            </w:pPr>
          </w:p>
        </w:tc>
        <w:tc>
          <w:tcPr>
            <w:tcW w:w="85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680" w:type="dxa"/>
          </w:tcPr>
          <w:p w:rsidR="00220628" w:rsidRDefault="00220628">
            <w:pPr>
              <w:pStyle w:val="ConsPlusNormal"/>
            </w:pPr>
          </w:p>
        </w:tc>
        <w:tc>
          <w:tcPr>
            <w:tcW w:w="1757" w:type="dxa"/>
          </w:tcPr>
          <w:p w:rsidR="00220628" w:rsidRDefault="00220628">
            <w:pPr>
              <w:pStyle w:val="ConsPlusNormal"/>
            </w:pPr>
          </w:p>
        </w:tc>
        <w:tc>
          <w:tcPr>
            <w:tcW w:w="1077" w:type="dxa"/>
          </w:tcPr>
          <w:p w:rsidR="00220628" w:rsidRDefault="00220628">
            <w:pPr>
              <w:pStyle w:val="ConsPlusNormal"/>
            </w:pPr>
          </w:p>
        </w:tc>
        <w:tc>
          <w:tcPr>
            <w:tcW w:w="567"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680" w:type="dxa"/>
          </w:tcPr>
          <w:p w:rsidR="00220628" w:rsidRDefault="00220628">
            <w:pPr>
              <w:pStyle w:val="ConsPlusNormal"/>
            </w:pPr>
          </w:p>
        </w:tc>
      </w:tr>
      <w:tr w:rsidR="00220628">
        <w:tc>
          <w:tcPr>
            <w:tcW w:w="454"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67" w:type="dxa"/>
          </w:tcPr>
          <w:p w:rsidR="00220628" w:rsidRDefault="00220628">
            <w:pPr>
              <w:pStyle w:val="ConsPlusNormal"/>
            </w:pPr>
          </w:p>
        </w:tc>
        <w:tc>
          <w:tcPr>
            <w:tcW w:w="1020" w:type="dxa"/>
          </w:tcPr>
          <w:p w:rsidR="00220628" w:rsidRDefault="00220628">
            <w:pPr>
              <w:pStyle w:val="ConsPlusNormal"/>
            </w:pPr>
          </w:p>
        </w:tc>
        <w:tc>
          <w:tcPr>
            <w:tcW w:w="737" w:type="dxa"/>
          </w:tcPr>
          <w:p w:rsidR="00220628" w:rsidRDefault="00220628">
            <w:pPr>
              <w:pStyle w:val="ConsPlusNormal"/>
            </w:pP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67" w:type="dxa"/>
          </w:tcPr>
          <w:p w:rsidR="00220628" w:rsidRDefault="00220628">
            <w:pPr>
              <w:pStyle w:val="ConsPlusNormal"/>
            </w:pPr>
          </w:p>
        </w:tc>
        <w:tc>
          <w:tcPr>
            <w:tcW w:w="85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680" w:type="dxa"/>
          </w:tcPr>
          <w:p w:rsidR="00220628" w:rsidRDefault="00220628">
            <w:pPr>
              <w:pStyle w:val="ConsPlusNormal"/>
            </w:pPr>
          </w:p>
        </w:tc>
        <w:tc>
          <w:tcPr>
            <w:tcW w:w="1757" w:type="dxa"/>
          </w:tcPr>
          <w:p w:rsidR="00220628" w:rsidRDefault="00220628">
            <w:pPr>
              <w:pStyle w:val="ConsPlusNormal"/>
            </w:pPr>
          </w:p>
        </w:tc>
        <w:tc>
          <w:tcPr>
            <w:tcW w:w="1077" w:type="dxa"/>
          </w:tcPr>
          <w:p w:rsidR="00220628" w:rsidRDefault="00220628">
            <w:pPr>
              <w:pStyle w:val="ConsPlusNormal"/>
            </w:pPr>
          </w:p>
        </w:tc>
        <w:tc>
          <w:tcPr>
            <w:tcW w:w="567"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680" w:type="dxa"/>
          </w:tcPr>
          <w:p w:rsidR="00220628" w:rsidRDefault="00220628">
            <w:pPr>
              <w:pStyle w:val="ConsPlusNormal"/>
            </w:pPr>
          </w:p>
        </w:tc>
      </w:tr>
      <w:tr w:rsidR="00220628">
        <w:tblPrEx>
          <w:tblBorders>
            <w:left w:val="nil"/>
          </w:tblBorders>
        </w:tblPrEx>
        <w:tc>
          <w:tcPr>
            <w:tcW w:w="2325" w:type="dxa"/>
            <w:gridSpan w:val="4"/>
            <w:tcBorders>
              <w:left w:val="nil"/>
              <w:bottom w:val="nil"/>
            </w:tcBorders>
          </w:tcPr>
          <w:p w:rsidR="00220628" w:rsidRDefault="00220628">
            <w:pPr>
              <w:pStyle w:val="ConsPlusNormal"/>
              <w:jc w:val="right"/>
            </w:pPr>
            <w:r>
              <w:lastRenderedPageBreak/>
              <w:t>Предусмотрено на осуществление закупок - всего</w:t>
            </w:r>
          </w:p>
        </w:tc>
        <w:tc>
          <w:tcPr>
            <w:tcW w:w="1020" w:type="dxa"/>
          </w:tcPr>
          <w:p w:rsidR="00220628" w:rsidRDefault="00220628">
            <w:pPr>
              <w:pStyle w:val="ConsPlusNormal"/>
            </w:pPr>
          </w:p>
        </w:tc>
        <w:tc>
          <w:tcPr>
            <w:tcW w:w="737" w:type="dxa"/>
          </w:tcPr>
          <w:p w:rsidR="00220628" w:rsidRDefault="00220628">
            <w:pPr>
              <w:pStyle w:val="ConsPlusNormal"/>
              <w:jc w:val="center"/>
            </w:pPr>
            <w:r>
              <w:t>X</w:t>
            </w: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1757" w:type="dxa"/>
          </w:tcPr>
          <w:p w:rsidR="00220628" w:rsidRDefault="00220628">
            <w:pPr>
              <w:pStyle w:val="ConsPlusNormal"/>
              <w:jc w:val="center"/>
            </w:pPr>
            <w:r>
              <w:t>X</w:t>
            </w:r>
          </w:p>
        </w:tc>
        <w:tc>
          <w:tcPr>
            <w:tcW w:w="107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680" w:type="dxa"/>
          </w:tcPr>
          <w:p w:rsidR="00220628" w:rsidRDefault="00220628">
            <w:pPr>
              <w:pStyle w:val="ConsPlusNormal"/>
              <w:jc w:val="center"/>
            </w:pPr>
            <w:r>
              <w:t>X</w:t>
            </w:r>
          </w:p>
        </w:tc>
      </w:tr>
      <w:tr w:rsidR="00220628">
        <w:tblPrEx>
          <w:tblBorders>
            <w:left w:val="nil"/>
          </w:tblBorders>
        </w:tblPrEx>
        <w:tc>
          <w:tcPr>
            <w:tcW w:w="2325" w:type="dxa"/>
            <w:gridSpan w:val="4"/>
            <w:tcBorders>
              <w:top w:val="nil"/>
              <w:left w:val="nil"/>
              <w:bottom w:val="nil"/>
            </w:tcBorders>
          </w:tcPr>
          <w:p w:rsidR="00220628" w:rsidRDefault="00220628">
            <w:pPr>
              <w:pStyle w:val="ConsPlusNormal"/>
              <w:jc w:val="right"/>
            </w:pPr>
            <w:r>
              <w:t>в том числе: закупок путем проведения запроса котировок</w:t>
            </w:r>
          </w:p>
        </w:tc>
        <w:tc>
          <w:tcPr>
            <w:tcW w:w="1020" w:type="dxa"/>
          </w:tcPr>
          <w:p w:rsidR="00220628" w:rsidRDefault="00220628">
            <w:pPr>
              <w:pStyle w:val="ConsPlusNormal"/>
            </w:pPr>
          </w:p>
        </w:tc>
        <w:tc>
          <w:tcPr>
            <w:tcW w:w="737" w:type="dxa"/>
          </w:tcPr>
          <w:p w:rsidR="00220628" w:rsidRDefault="00220628">
            <w:pPr>
              <w:pStyle w:val="ConsPlusNormal"/>
              <w:jc w:val="center"/>
            </w:pPr>
            <w:r>
              <w:t>X</w:t>
            </w:r>
          </w:p>
        </w:tc>
        <w:tc>
          <w:tcPr>
            <w:tcW w:w="454" w:type="dxa"/>
          </w:tcPr>
          <w:p w:rsidR="00220628" w:rsidRDefault="00220628">
            <w:pPr>
              <w:pStyle w:val="ConsPlusNormal"/>
            </w:pPr>
          </w:p>
        </w:tc>
        <w:tc>
          <w:tcPr>
            <w:tcW w:w="62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1757" w:type="dxa"/>
          </w:tcPr>
          <w:p w:rsidR="00220628" w:rsidRDefault="00220628">
            <w:pPr>
              <w:pStyle w:val="ConsPlusNormal"/>
              <w:jc w:val="center"/>
            </w:pPr>
            <w:r>
              <w:t>X</w:t>
            </w:r>
          </w:p>
        </w:tc>
        <w:tc>
          <w:tcPr>
            <w:tcW w:w="107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680" w:type="dxa"/>
          </w:tcPr>
          <w:p w:rsidR="00220628" w:rsidRDefault="00220628">
            <w:pPr>
              <w:pStyle w:val="ConsPlusNormal"/>
              <w:jc w:val="center"/>
            </w:pPr>
            <w:r>
              <w:t>X</w:t>
            </w:r>
          </w:p>
        </w:tc>
      </w:tr>
    </w:tbl>
    <w:p w:rsidR="00220628" w:rsidRDefault="00220628">
      <w:pPr>
        <w:sectPr w:rsidR="00220628">
          <w:pgSz w:w="16838" w:h="11905" w:orient="landscape"/>
          <w:pgMar w:top="1701" w:right="1134" w:bottom="850" w:left="1134" w:header="0" w:footer="0" w:gutter="0"/>
          <w:cols w:space="720"/>
        </w:sectPr>
      </w:pPr>
    </w:p>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при наличии.".</w:t>
      </w:r>
    </w:p>
    <w:p w:rsidR="00220628" w:rsidRDefault="00220628">
      <w:pPr>
        <w:pStyle w:val="ConsPlusNormal"/>
        <w:jc w:val="both"/>
      </w:pPr>
    </w:p>
    <w:p w:rsidR="00220628" w:rsidRDefault="00220628">
      <w:pPr>
        <w:pStyle w:val="ConsPlusNormal"/>
        <w:ind w:firstLine="540"/>
        <w:jc w:val="both"/>
      </w:pPr>
      <w:r>
        <w:t xml:space="preserve">4. В </w:t>
      </w:r>
      <w:hyperlink r:id="rId153" w:history="1">
        <w:r>
          <w:rPr>
            <w:color w:val="0000FF"/>
          </w:rPr>
          <w:t>постановлении</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220628" w:rsidRDefault="00220628">
      <w:pPr>
        <w:pStyle w:val="ConsPlusNormal"/>
        <w:ind w:firstLine="540"/>
        <w:jc w:val="both"/>
      </w:pPr>
      <w:r>
        <w:t xml:space="preserve">а) в </w:t>
      </w:r>
      <w:hyperlink r:id="rId154" w:history="1">
        <w:r>
          <w:rPr>
            <w:color w:val="0000FF"/>
          </w:rPr>
          <w:t>требованиях</w:t>
        </w:r>
      </w:hyperlink>
      <w:r>
        <w:t xml:space="preserve">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утвержденных указанным постановлением:</w:t>
      </w:r>
    </w:p>
    <w:p w:rsidR="00220628" w:rsidRDefault="00220628">
      <w:pPr>
        <w:pStyle w:val="ConsPlusNormal"/>
        <w:ind w:firstLine="540"/>
        <w:jc w:val="both"/>
      </w:pPr>
      <w:r>
        <w:t xml:space="preserve">в </w:t>
      </w:r>
      <w:hyperlink r:id="rId155" w:history="1">
        <w:r>
          <w:rPr>
            <w:color w:val="0000FF"/>
          </w:rPr>
          <w:t>пункте 3</w:t>
        </w:r>
      </w:hyperlink>
      <w:r>
        <w:t>:</w:t>
      </w:r>
    </w:p>
    <w:p w:rsidR="00220628" w:rsidRDefault="00220628">
      <w:pPr>
        <w:pStyle w:val="ConsPlusNormal"/>
        <w:ind w:firstLine="540"/>
        <w:jc w:val="both"/>
      </w:pPr>
      <w:hyperlink r:id="rId156" w:history="1">
        <w:r>
          <w:rPr>
            <w:color w:val="0000FF"/>
          </w:rPr>
          <w:t>дополнить</w:t>
        </w:r>
      </w:hyperlink>
      <w:r>
        <w:t xml:space="preserve"> подпунктом "б(1)" следующего содержания:</w:t>
      </w:r>
    </w:p>
    <w:p w:rsidR="00220628" w:rsidRDefault="00220628">
      <w:pPr>
        <w:pStyle w:val="ConsPlusNormal"/>
        <w:ind w:firstLine="540"/>
        <w:jc w:val="both"/>
      </w:pPr>
      <w:r>
        <w:t xml:space="preserve">"б(1)) государственные (муниципальные) унитарные предприятия, имущество которых принадлежит на праве собственности субъектам Российской Федерации (муниципальным образованиям), за исключением закупок, осуществляемых в соответствии с </w:t>
      </w:r>
      <w:hyperlink r:id="rId157" w:history="1">
        <w:r>
          <w:rPr>
            <w:color w:val="0000FF"/>
          </w:rPr>
          <w:t>частями 2(1)</w:t>
        </w:r>
      </w:hyperlink>
      <w:r>
        <w:t xml:space="preserve"> и </w:t>
      </w:r>
      <w:hyperlink r:id="rId158" w:history="1">
        <w:r>
          <w:rPr>
            <w:color w:val="0000FF"/>
          </w:rPr>
          <w:t>6 статьи 15</w:t>
        </w:r>
      </w:hyperlink>
      <w:r>
        <w:t xml:space="preserve"> Федерального закона, со дня утверждения плана (программы) финансово-хозяйственной деятельности унитарного предприятия;";</w:t>
      </w:r>
    </w:p>
    <w:p w:rsidR="00220628" w:rsidRDefault="00220628">
      <w:pPr>
        <w:pStyle w:val="ConsPlusNormal"/>
        <w:ind w:firstLine="540"/>
        <w:jc w:val="both"/>
      </w:pPr>
      <w:r>
        <w:t xml:space="preserve">в </w:t>
      </w:r>
      <w:hyperlink r:id="rId159" w:history="1">
        <w:r>
          <w:rPr>
            <w:color w:val="0000FF"/>
          </w:rPr>
          <w:t>подпункте "в"</w:t>
        </w:r>
      </w:hyperlink>
      <w:r>
        <w:t xml:space="preserve"> слова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исключить;</w:t>
      </w:r>
    </w:p>
    <w:p w:rsidR="00220628" w:rsidRDefault="00220628">
      <w:pPr>
        <w:pStyle w:val="ConsPlusNormal"/>
        <w:ind w:firstLine="540"/>
        <w:jc w:val="both"/>
      </w:pPr>
      <w:hyperlink r:id="rId160" w:history="1">
        <w:r>
          <w:rPr>
            <w:color w:val="0000FF"/>
          </w:rPr>
          <w:t>пункт 4</w:t>
        </w:r>
      </w:hyperlink>
      <w:r>
        <w:t xml:space="preserve"> дополнить подпунктом "б(1)" следующего содержания:</w:t>
      </w:r>
    </w:p>
    <w:p w:rsidR="00220628" w:rsidRDefault="00220628">
      <w:pPr>
        <w:pStyle w:val="ConsPlusNormal"/>
        <w:ind w:firstLine="540"/>
        <w:jc w:val="both"/>
      </w:pPr>
      <w:r>
        <w:t>"б(1)) заказчики, указанные в подпункте "б(1)" пункта 3 настоящих требований:</w:t>
      </w:r>
    </w:p>
    <w:p w:rsidR="00220628" w:rsidRDefault="00220628">
      <w:pPr>
        <w:pStyle w:val="ConsPlusNormal"/>
        <w:ind w:firstLine="540"/>
        <w:jc w:val="both"/>
      </w:pPr>
      <w:r>
        <w:t>формируют планы-графики закупок при планировании в соответствии с законодательством Российской Федерации их финансово-хозяйственной деятельности;</w:t>
      </w:r>
    </w:p>
    <w:p w:rsidR="00220628" w:rsidRDefault="00220628">
      <w:pPr>
        <w:pStyle w:val="ConsPlusNormal"/>
        <w:ind w:firstLine="540"/>
        <w:jc w:val="both"/>
      </w:pPr>
      <w:r>
        <w:t>уточняют при необходимости планы-графики закупок, после их уточнения и утверждения плана (программы) финансово-хозяйственной деятельности предприятия утверждают планы-графики закупок в срок, установленный пунктом 3 настоящих требований;";</w:t>
      </w:r>
    </w:p>
    <w:p w:rsidR="00220628" w:rsidRDefault="00220628">
      <w:pPr>
        <w:pStyle w:val="ConsPlusNormal"/>
        <w:pBdr>
          <w:top w:val="single" w:sz="6" w:space="0" w:color="auto"/>
        </w:pBdr>
        <w:spacing w:before="100" w:after="100"/>
        <w:jc w:val="both"/>
        <w:rPr>
          <w:sz w:val="2"/>
          <w:szCs w:val="2"/>
        </w:rPr>
      </w:pPr>
    </w:p>
    <w:p w:rsidR="00220628" w:rsidRDefault="00220628">
      <w:pPr>
        <w:pStyle w:val="ConsPlusNormal"/>
        <w:ind w:firstLine="540"/>
        <w:jc w:val="both"/>
      </w:pPr>
      <w:r>
        <w:t>КонсультантПлюс: примечание.</w:t>
      </w:r>
    </w:p>
    <w:p w:rsidR="00220628" w:rsidRDefault="00220628">
      <w:pPr>
        <w:pStyle w:val="ConsPlusNormal"/>
        <w:ind w:firstLine="540"/>
        <w:jc w:val="both"/>
      </w:pPr>
      <w:r>
        <w:t xml:space="preserve">Абзац десятый подпункта "а" пункта 4 </w:t>
      </w:r>
      <w:hyperlink w:anchor="P11" w:history="1">
        <w:r>
          <w:rPr>
            <w:color w:val="0000FF"/>
          </w:rPr>
          <w:t>вступает</w:t>
        </w:r>
      </w:hyperlink>
      <w:r>
        <w:t xml:space="preserve"> в силу с 1 января 2018 года.</w:t>
      </w:r>
    </w:p>
    <w:p w:rsidR="00220628" w:rsidRDefault="00220628">
      <w:pPr>
        <w:pStyle w:val="ConsPlusNormal"/>
        <w:pBdr>
          <w:top w:val="single" w:sz="6" w:space="0" w:color="auto"/>
        </w:pBdr>
        <w:spacing w:before="100" w:after="100"/>
        <w:jc w:val="both"/>
        <w:rPr>
          <w:sz w:val="2"/>
          <w:szCs w:val="2"/>
        </w:rPr>
      </w:pPr>
    </w:p>
    <w:bookmarkStart w:id="7" w:name="P1481"/>
    <w:bookmarkEnd w:id="7"/>
    <w:p w:rsidR="00220628" w:rsidRDefault="00220628">
      <w:pPr>
        <w:pStyle w:val="ConsPlusNormal"/>
        <w:ind w:firstLine="540"/>
        <w:jc w:val="both"/>
      </w:pPr>
      <w:r>
        <w:fldChar w:fldCharType="begin"/>
      </w:r>
      <w:r>
        <w:instrText xml:space="preserve"> HYPERLINK "consultantplus://offline/ref=D2E88102CD26D83E70A4CA6DD869F7FF29653D87D957C86B2E5D02DF487E98A9BCFD173E7319FE5169WCG" </w:instrText>
      </w:r>
      <w:r>
        <w:fldChar w:fldCharType="separate"/>
      </w:r>
      <w:r>
        <w:rPr>
          <w:color w:val="0000FF"/>
        </w:rPr>
        <w:t>абзац второй пункта 13</w:t>
      </w:r>
      <w:r w:rsidRPr="00DB5072">
        <w:rPr>
          <w:color w:val="0000FF"/>
        </w:rPr>
        <w:fldChar w:fldCharType="end"/>
      </w:r>
      <w:r>
        <w:t xml:space="preserve"> дополнить словами ", с указанием включенных в объект закупки количества и единиц измерения товаров, работ, услуг (при наличии)";</w:t>
      </w:r>
    </w:p>
    <w:p w:rsidR="00220628" w:rsidRDefault="00220628">
      <w:pPr>
        <w:pStyle w:val="ConsPlusNormal"/>
        <w:ind w:firstLine="540"/>
        <w:jc w:val="both"/>
      </w:pPr>
      <w:r>
        <w:t xml:space="preserve">б) в </w:t>
      </w:r>
      <w:hyperlink r:id="rId161" w:history="1">
        <w:r>
          <w:rPr>
            <w:color w:val="0000FF"/>
          </w:rPr>
          <w:t>требованиях</w:t>
        </w:r>
      </w:hyperlink>
      <w:r>
        <w:t xml:space="preserve"> к форме плана-графика закупок товаров, работ, услуг, утвержденных указанным постановлением:</w:t>
      </w:r>
    </w:p>
    <w:p w:rsidR="00220628" w:rsidRDefault="00220628">
      <w:pPr>
        <w:pStyle w:val="ConsPlusNormal"/>
        <w:ind w:firstLine="540"/>
        <w:jc w:val="both"/>
      </w:pPr>
      <w:r>
        <w:t xml:space="preserve">в </w:t>
      </w:r>
      <w:hyperlink r:id="rId162" w:history="1">
        <w:r>
          <w:rPr>
            <w:color w:val="0000FF"/>
          </w:rPr>
          <w:t>подпункте "и" пункта 1</w:t>
        </w:r>
      </w:hyperlink>
      <w:r>
        <w:t>:</w:t>
      </w:r>
    </w:p>
    <w:p w:rsidR="00220628" w:rsidRDefault="00220628">
      <w:pPr>
        <w:pStyle w:val="ConsPlusNormal"/>
        <w:ind w:firstLine="540"/>
        <w:jc w:val="both"/>
      </w:pPr>
      <w:hyperlink r:id="rId163" w:history="1">
        <w:r>
          <w:rPr>
            <w:color w:val="0000FF"/>
          </w:rPr>
          <w:t>абзац четвертый</w:t>
        </w:r>
      </w:hyperlink>
      <w:r>
        <w:t xml:space="preserve"> дополнить предложением следующего содержания: "В случае установления Правительством Российской Федерации особенностей осуществления конкретной закупки и (или) дополнительных условий исполнения контракта в соответствии со </w:t>
      </w:r>
      <w:hyperlink r:id="rId164" w:history="1">
        <w:r>
          <w:rPr>
            <w:color w:val="0000FF"/>
          </w:rPr>
          <w:t>статьей 111</w:t>
        </w:r>
      </w:hyperlink>
      <w:r>
        <w:t xml:space="preserve"> Федерального закона указывается формула цены без указания начальной (максимальной) цены контракта (в случае если начальная (максимальная) цена не указана);";</w:t>
      </w:r>
    </w:p>
    <w:p w:rsidR="00220628" w:rsidRDefault="00220628">
      <w:pPr>
        <w:pStyle w:val="ConsPlusNormal"/>
        <w:ind w:firstLine="540"/>
        <w:jc w:val="both"/>
      </w:pPr>
      <w:hyperlink r:id="rId165" w:history="1">
        <w:r>
          <w:rPr>
            <w:color w:val="0000FF"/>
          </w:rPr>
          <w:t>абзац седьмой</w:t>
        </w:r>
      </w:hyperlink>
      <w:r>
        <w:t xml:space="preserve"> дополнить словами "указываются в соответствии с наименованием из государственного реестра лекарственных средств";</w:t>
      </w:r>
    </w:p>
    <w:p w:rsidR="00220628" w:rsidRDefault="00220628">
      <w:pPr>
        <w:pStyle w:val="ConsPlusNormal"/>
        <w:ind w:firstLine="540"/>
        <w:jc w:val="both"/>
      </w:pPr>
      <w:hyperlink r:id="rId166" w:history="1">
        <w:r>
          <w:rPr>
            <w:color w:val="0000FF"/>
          </w:rPr>
          <w:t>абзац двадцатый</w:t>
        </w:r>
      </w:hyperlink>
      <w:r>
        <w:t xml:space="preserve"> дополнить словами ", или о казначейском сопровождении контракта (указываются банковское сопровождение (БС), казначейское сопровождение (КС), банковское или казначейское сопровождение (БС или КС) или слово "нет" соответственно)";</w:t>
      </w:r>
    </w:p>
    <w:p w:rsidR="00220628" w:rsidRDefault="00220628">
      <w:pPr>
        <w:pStyle w:val="ConsPlusNormal"/>
        <w:ind w:firstLine="540"/>
        <w:jc w:val="both"/>
      </w:pPr>
      <w:r>
        <w:t xml:space="preserve">в </w:t>
      </w:r>
      <w:hyperlink r:id="rId167" w:history="1">
        <w:r>
          <w:rPr>
            <w:color w:val="0000FF"/>
          </w:rPr>
          <w:t>пункте 2</w:t>
        </w:r>
      </w:hyperlink>
      <w:r>
        <w:t>:</w:t>
      </w:r>
    </w:p>
    <w:p w:rsidR="00220628" w:rsidRDefault="00220628">
      <w:pPr>
        <w:pStyle w:val="ConsPlusNormal"/>
        <w:ind w:firstLine="540"/>
        <w:jc w:val="both"/>
      </w:pPr>
      <w:r>
        <w:t xml:space="preserve">в </w:t>
      </w:r>
      <w:hyperlink r:id="rId168" w:history="1">
        <w:r>
          <w:rPr>
            <w:color w:val="0000FF"/>
          </w:rPr>
          <w:t>подпункте "а"</w:t>
        </w:r>
      </w:hyperlink>
      <w:r>
        <w:t>:</w:t>
      </w:r>
    </w:p>
    <w:p w:rsidR="00220628" w:rsidRDefault="00220628">
      <w:pPr>
        <w:pStyle w:val="ConsPlusNormal"/>
        <w:ind w:firstLine="540"/>
        <w:jc w:val="both"/>
      </w:pPr>
      <w:hyperlink r:id="rId169" w:history="1">
        <w:r>
          <w:rPr>
            <w:color w:val="0000FF"/>
          </w:rPr>
          <w:t>абзац первый</w:t>
        </w:r>
      </w:hyperlink>
      <w:r>
        <w:t xml:space="preserve"> изложить в следующей редакции:</w:t>
      </w:r>
    </w:p>
    <w:p w:rsidR="00220628" w:rsidRDefault="00220628">
      <w:pPr>
        <w:pStyle w:val="ConsPlusNormal"/>
        <w:ind w:firstLine="540"/>
        <w:jc w:val="both"/>
      </w:pPr>
      <w:r>
        <w:t xml:space="preserve">"а) информация о закупках, которые планируется осуществлять в соответствии с </w:t>
      </w:r>
      <w:hyperlink r:id="rId170" w:history="1">
        <w:r>
          <w:rPr>
            <w:color w:val="0000FF"/>
          </w:rPr>
          <w:t>пунктом 7 части 2 статьи 83</w:t>
        </w:r>
      </w:hyperlink>
      <w:r>
        <w:t xml:space="preserve"> и </w:t>
      </w:r>
      <w:hyperlink r:id="rId171" w:history="1">
        <w:r>
          <w:rPr>
            <w:color w:val="0000FF"/>
          </w:rPr>
          <w:t>пунктами 4</w:t>
        </w:r>
      </w:hyperlink>
      <w:r>
        <w:t xml:space="preserve">, </w:t>
      </w:r>
      <w:hyperlink r:id="rId172" w:history="1">
        <w:r>
          <w:rPr>
            <w:color w:val="0000FF"/>
          </w:rPr>
          <w:t>5</w:t>
        </w:r>
      </w:hyperlink>
      <w:r>
        <w:t xml:space="preserve">, </w:t>
      </w:r>
      <w:hyperlink r:id="rId173" w:history="1">
        <w:r>
          <w:rPr>
            <w:color w:val="0000FF"/>
          </w:rPr>
          <w:t>23</w:t>
        </w:r>
      </w:hyperlink>
      <w:r>
        <w:t xml:space="preserve">, </w:t>
      </w:r>
      <w:hyperlink r:id="rId174" w:history="1">
        <w:r>
          <w:rPr>
            <w:color w:val="0000FF"/>
          </w:rPr>
          <w:t>26</w:t>
        </w:r>
      </w:hyperlink>
      <w:r>
        <w:t xml:space="preserve">, </w:t>
      </w:r>
      <w:hyperlink r:id="rId175" w:history="1">
        <w:r>
          <w:rPr>
            <w:color w:val="0000FF"/>
          </w:rPr>
          <w:t>33</w:t>
        </w:r>
      </w:hyperlink>
      <w:r>
        <w:t xml:space="preserve">, </w:t>
      </w:r>
      <w:hyperlink r:id="rId176" w:history="1">
        <w:r>
          <w:rPr>
            <w:color w:val="0000FF"/>
          </w:rPr>
          <w:t>42</w:t>
        </w:r>
      </w:hyperlink>
      <w:r>
        <w:t xml:space="preserve"> и </w:t>
      </w:r>
      <w:hyperlink r:id="rId177" w:history="1">
        <w:r>
          <w:rPr>
            <w:color w:val="0000FF"/>
          </w:rPr>
          <w:t>44 части 1 статьи 93</w:t>
        </w:r>
      </w:hyperlink>
      <w:r>
        <w:t xml:space="preserve"> Федерального закона по каждому из следующих объектов закупки:";</w:t>
      </w:r>
    </w:p>
    <w:p w:rsidR="00220628" w:rsidRDefault="00220628">
      <w:pPr>
        <w:pStyle w:val="ConsPlusNormal"/>
        <w:ind w:firstLine="540"/>
        <w:jc w:val="both"/>
      </w:pPr>
      <w:hyperlink r:id="rId178" w:history="1">
        <w:r>
          <w:rPr>
            <w:color w:val="0000FF"/>
          </w:rPr>
          <w:t>дополнить</w:t>
        </w:r>
      </w:hyperlink>
      <w:r>
        <w:t xml:space="preserve"> абзацами следующего содержания:</w:t>
      </w:r>
    </w:p>
    <w:p w:rsidR="00220628" w:rsidRDefault="00220628">
      <w:pPr>
        <w:pStyle w:val="ConsPlusNormal"/>
        <w:ind w:firstLine="540"/>
        <w:jc w:val="both"/>
      </w:pPr>
      <w:r>
        <w:t>"услуги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220628" w:rsidRDefault="00220628">
      <w:pPr>
        <w:pStyle w:val="ConsPlusNormal"/>
        <w:ind w:firstLine="540"/>
        <w:jc w:val="both"/>
      </w:pPr>
      <w:r>
        <w:t xml:space="preserve">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179" w:history="1">
        <w:r>
          <w:rPr>
            <w:color w:val="0000FF"/>
          </w:rPr>
          <w:t>пунктом 42 части 1 статьи 93</w:t>
        </w:r>
      </w:hyperlink>
      <w:r>
        <w:t xml:space="preserve"> Федерального закона);</w:t>
      </w:r>
    </w:p>
    <w:p w:rsidR="00220628" w:rsidRDefault="00220628">
      <w:pPr>
        <w:pStyle w:val="ConsPlusNormal"/>
        <w:ind w:firstLine="540"/>
        <w:jc w:val="both"/>
      </w:pPr>
      <w:r>
        <w:t xml:space="preserve">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180" w:history="1">
        <w:r>
          <w:rPr>
            <w:color w:val="0000FF"/>
          </w:rPr>
          <w:t>пунктом 44 части 1 статьи 93</w:t>
        </w:r>
      </w:hyperlink>
      <w:r>
        <w:t xml:space="preserve"> Федерального закона).";</w:t>
      </w:r>
    </w:p>
    <w:p w:rsidR="00220628" w:rsidRDefault="00220628">
      <w:pPr>
        <w:pStyle w:val="ConsPlusNormal"/>
        <w:ind w:firstLine="540"/>
        <w:jc w:val="both"/>
      </w:pPr>
      <w:hyperlink r:id="rId181" w:history="1">
        <w:r>
          <w:rPr>
            <w:color w:val="0000FF"/>
          </w:rPr>
          <w:t>подпункт "в"</w:t>
        </w:r>
      </w:hyperlink>
      <w:r>
        <w:t xml:space="preserve"> признать утратившим силу;</w:t>
      </w:r>
    </w:p>
    <w:p w:rsidR="00220628" w:rsidRDefault="00220628">
      <w:pPr>
        <w:pStyle w:val="ConsPlusNormal"/>
        <w:ind w:firstLine="540"/>
        <w:jc w:val="both"/>
      </w:pPr>
      <w:hyperlink r:id="rId182" w:history="1">
        <w:r>
          <w:rPr>
            <w:color w:val="0000FF"/>
          </w:rPr>
          <w:t>подпункт "г"</w:t>
        </w:r>
      </w:hyperlink>
      <w:r>
        <w:t xml:space="preserve"> изложить в следующей редакции:</w:t>
      </w:r>
    </w:p>
    <w:p w:rsidR="00220628" w:rsidRDefault="00220628">
      <w:pPr>
        <w:pStyle w:val="ConsPlusNormal"/>
        <w:ind w:firstLine="540"/>
        <w:jc w:val="both"/>
      </w:pPr>
      <w:r>
        <w:t>"г) объем финансового обеспечения для осуществления закупок в соответствии с планом-графиком закупок, указываемый как общая сумма начальных (максимальных) цен контрактов, цен контрактов, заключаемых с единственными поставщиками (подрядчиками, исполнителями), общая сумма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 детализированная на суммы по годам планируемых платежей.";</w:t>
      </w:r>
    </w:p>
    <w:p w:rsidR="00220628" w:rsidRDefault="00220628">
      <w:pPr>
        <w:pStyle w:val="ConsPlusNormal"/>
        <w:ind w:firstLine="540"/>
        <w:jc w:val="both"/>
      </w:pPr>
      <w:hyperlink r:id="rId183" w:history="1">
        <w:r>
          <w:rPr>
            <w:color w:val="0000FF"/>
          </w:rPr>
          <w:t>дополнить</w:t>
        </w:r>
      </w:hyperlink>
      <w:r>
        <w:t xml:space="preserve"> пунктом 2(1) следующего содержания:</w:t>
      </w:r>
    </w:p>
    <w:p w:rsidR="00220628" w:rsidRDefault="00220628">
      <w:pPr>
        <w:pStyle w:val="ConsPlusNormal"/>
        <w:ind w:firstLine="540"/>
        <w:jc w:val="both"/>
      </w:pPr>
      <w:r>
        <w:t xml:space="preserve">"2(1). По закупкам, предусмотренным пунктом 2 настоящих требований, информация, предусмотренная абзацами пятым - двадцатым подпункта "и" пункта 1 настоящих требований, не указывается. В качестве наименования объекта и (или) объектов закупки указывается положение Федерального </w:t>
      </w:r>
      <w:hyperlink r:id="rId184" w:history="1">
        <w:r>
          <w:rPr>
            <w:color w:val="0000FF"/>
          </w:rPr>
          <w:t>закона</w:t>
        </w:r>
      </w:hyperlink>
      <w:r>
        <w:t>, являющееся основанием для осуществления закупок, в том числе у единственного поставщика (подрядчика, исполнителя), информация о которых включается в соответствии с пунктом 2 настоящих требований в план закупок одной строкой.";</w:t>
      </w:r>
    </w:p>
    <w:p w:rsidR="00220628" w:rsidRDefault="00220628">
      <w:pPr>
        <w:pStyle w:val="ConsPlusNormal"/>
        <w:ind w:firstLine="540"/>
        <w:jc w:val="both"/>
      </w:pPr>
      <w:hyperlink r:id="rId185" w:history="1">
        <w:r>
          <w:rPr>
            <w:color w:val="0000FF"/>
          </w:rPr>
          <w:t>пункт 3</w:t>
        </w:r>
      </w:hyperlink>
      <w:r>
        <w:t xml:space="preserve"> изложить в следующей редакции:</w:t>
      </w:r>
    </w:p>
    <w:p w:rsidR="00220628" w:rsidRDefault="00220628">
      <w:pPr>
        <w:pStyle w:val="ConsPlusNormal"/>
        <w:ind w:firstLine="540"/>
        <w:jc w:val="both"/>
      </w:pPr>
      <w:r>
        <w:t>"3. В случае внесения изменений в план-график закупок по основаниям, предусмотренным подпунктом "г" пункта 10 требований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утвержденных постановлением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для обеспечения нужд субъекта Российской Федерации и муниципальных нужд, заказчики по итогам определения поставщика (подрядчика, исполнителя) уточняют информацию в графе "планируемые платежи" в соответствии с условиями заключенного контракта.";</w:t>
      </w:r>
    </w:p>
    <w:p w:rsidR="00220628" w:rsidRDefault="00220628">
      <w:pPr>
        <w:pStyle w:val="ConsPlusNormal"/>
        <w:ind w:firstLine="540"/>
        <w:jc w:val="both"/>
      </w:pPr>
      <w:hyperlink r:id="rId186" w:history="1">
        <w:r>
          <w:rPr>
            <w:color w:val="0000FF"/>
          </w:rPr>
          <w:t>дополнить</w:t>
        </w:r>
      </w:hyperlink>
      <w:r>
        <w:t xml:space="preserve"> пунктами 4 - 6 следующего содержания:</w:t>
      </w:r>
    </w:p>
    <w:p w:rsidR="00220628" w:rsidRDefault="00220628">
      <w:pPr>
        <w:pStyle w:val="ConsPlusNormal"/>
        <w:ind w:firstLine="540"/>
        <w:jc w:val="both"/>
      </w:pPr>
      <w:r>
        <w:t>"4. По закупкам, включающим товары, работы, услуги, имеющие различные единицы измерения, информация о единицах измерения и количестве (объеме) закупаемых товаров, работ, услуг в план-график не вносится.</w:t>
      </w:r>
    </w:p>
    <w:p w:rsidR="00220628" w:rsidRDefault="00220628">
      <w:pPr>
        <w:pStyle w:val="ConsPlusNormal"/>
        <w:ind w:firstLine="540"/>
        <w:jc w:val="both"/>
      </w:pPr>
      <w:r>
        <w:t xml:space="preserve">5. Информация о закупках, необходимых для субъекта Российской Федерации и муниципальных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w:t>
      </w:r>
      <w:r>
        <w:lastRenderedPageBreak/>
        <w:t>приложение к плану-графику закупок на 20__ год, формируемое по форме плана-графика закупок на 20__ год, предусмотренной приложением к настоящим требованиям.</w:t>
      </w:r>
    </w:p>
    <w:p w:rsidR="00220628" w:rsidRDefault="00220628">
      <w:pPr>
        <w:pStyle w:val="ConsPlusNormal"/>
        <w:ind w:firstLine="540"/>
        <w:jc w:val="both"/>
      </w:pPr>
      <w:r>
        <w:t xml:space="preserve">Приложение к плану-графику закупок, указанное в абзаце первом настоящего пункта, формируется в порядке, установленном для формирования плана-графика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187" w:history="1">
        <w:r>
          <w:rPr>
            <w:color w:val="0000FF"/>
          </w:rPr>
          <w:t>частью 15 статьи 21</w:t>
        </w:r>
      </w:hyperlink>
      <w:r>
        <w:t xml:space="preserve"> Федерального закона.</w:t>
      </w:r>
    </w:p>
    <w:p w:rsidR="00220628" w:rsidRDefault="00220628">
      <w:pPr>
        <w:pStyle w:val="ConsPlusNormal"/>
        <w:ind w:firstLine="540"/>
        <w:jc w:val="both"/>
      </w:pPr>
      <w:r>
        <w:t>6. Порядок включения дополнительных сведений в план-график закупок и форма плана-графика закупок, включающая дополнительные сведения, определяются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w:t>
      </w:r>
    </w:p>
    <w:p w:rsidR="00220628" w:rsidRDefault="00220628">
      <w:pPr>
        <w:pStyle w:val="ConsPlusNormal"/>
        <w:ind w:firstLine="540"/>
        <w:jc w:val="both"/>
      </w:pPr>
      <w:r>
        <w:t>В случае определения высшим исполнительным органом государственной власти субъекта Российской Федерации (местной администрацией) формы плана-графика закупок в соответствии с настоящим пунктом следует соблюдать структуру (в том числе строк и граф) формы плана-графика закупок на 20__ год, предусмотренной приложением к настоящим требованиям. При этом применяемая форма может быть (при необходимости) дополнена иными строками и графами.";</w:t>
      </w:r>
    </w:p>
    <w:p w:rsidR="00220628" w:rsidRDefault="00220628">
      <w:pPr>
        <w:pStyle w:val="ConsPlusNormal"/>
        <w:ind w:firstLine="540"/>
        <w:jc w:val="both"/>
      </w:pPr>
      <w:hyperlink r:id="rId188" w:history="1">
        <w:r>
          <w:rPr>
            <w:color w:val="0000FF"/>
          </w:rPr>
          <w:t>приложение</w:t>
        </w:r>
      </w:hyperlink>
      <w:r>
        <w:t xml:space="preserve"> к указанным требованиям изложить в следующей редакции:</w:t>
      </w:r>
    </w:p>
    <w:p w:rsidR="00220628" w:rsidRDefault="00220628">
      <w:pPr>
        <w:sectPr w:rsidR="00220628">
          <w:pgSz w:w="11905" w:h="16838"/>
          <w:pgMar w:top="1134" w:right="850" w:bottom="1134" w:left="1701" w:header="0" w:footer="0" w:gutter="0"/>
          <w:cols w:space="720"/>
        </w:sectPr>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требованиям к форме плана-графика</w:t>
      </w:r>
    </w:p>
    <w:p w:rsidR="00220628" w:rsidRDefault="00220628">
      <w:pPr>
        <w:pStyle w:val="ConsPlusNormal"/>
        <w:jc w:val="right"/>
      </w:pPr>
      <w:r>
        <w:t>закупок товаров, работ, услуг</w:t>
      </w:r>
    </w:p>
    <w:p w:rsidR="00220628" w:rsidRDefault="00220628">
      <w:pPr>
        <w:pStyle w:val="ConsPlusNormal"/>
        <w:jc w:val="right"/>
      </w:pPr>
      <w:r>
        <w:t>(в редакции постановления</w:t>
      </w:r>
    </w:p>
    <w:p w:rsidR="00220628" w:rsidRDefault="00220628">
      <w:pPr>
        <w:pStyle w:val="ConsPlusNormal"/>
        <w:jc w:val="right"/>
      </w:pPr>
      <w:r>
        <w:t>Правительства Российской Федерации</w:t>
      </w:r>
    </w:p>
    <w:p w:rsidR="00220628" w:rsidRDefault="00220628">
      <w:pPr>
        <w:pStyle w:val="ConsPlusNormal"/>
        <w:jc w:val="right"/>
      </w:pPr>
      <w:r>
        <w:t>от 25 января 2017 г. N 73)</w:t>
      </w:r>
    </w:p>
    <w:p w:rsidR="00220628" w:rsidRDefault="00220628">
      <w:pPr>
        <w:pStyle w:val="ConsPlusNormal"/>
        <w:jc w:val="both"/>
      </w:pPr>
    </w:p>
    <w:p w:rsidR="00220628" w:rsidRDefault="00220628">
      <w:pPr>
        <w:pStyle w:val="ConsPlusNormal"/>
        <w:jc w:val="right"/>
      </w:pPr>
      <w:r>
        <w:t>(форма)</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nformat"/>
        <w:jc w:val="both"/>
      </w:pPr>
    </w:p>
    <w:p w:rsidR="00220628" w:rsidRDefault="00220628">
      <w:pPr>
        <w:pStyle w:val="ConsPlusNonformat"/>
        <w:jc w:val="both"/>
      </w:pPr>
      <w:r>
        <w:t xml:space="preserve">                                ПЛАН-ГРАФИК</w:t>
      </w:r>
    </w:p>
    <w:p w:rsidR="00220628" w:rsidRDefault="00220628">
      <w:pPr>
        <w:pStyle w:val="ConsPlusNonformat"/>
        <w:jc w:val="both"/>
      </w:pPr>
      <w:r>
        <w:t xml:space="preserve">            закупок товаров, работ, услуг для обеспечения нужд</w:t>
      </w:r>
    </w:p>
    <w:p w:rsidR="00220628" w:rsidRDefault="00220628">
      <w:pPr>
        <w:pStyle w:val="ConsPlusNonformat"/>
        <w:jc w:val="both"/>
      </w:pPr>
      <w:r>
        <w:t xml:space="preserve">            субъекта Российской Федерации и муниципальных нужд</w:t>
      </w:r>
    </w:p>
    <w:p w:rsidR="00220628" w:rsidRDefault="00220628">
      <w:pPr>
        <w:pStyle w:val="ConsPlusNonformat"/>
        <w:jc w:val="both"/>
      </w:pPr>
      <w:r>
        <w:t xml:space="preserve">                                на 20__ год</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val="restart"/>
            <w:tcBorders>
              <w:top w:val="nil"/>
              <w:left w:val="nil"/>
              <w:bottom w:val="nil"/>
              <w:right w:val="nil"/>
            </w:tcBorders>
          </w:tcPr>
          <w:p w:rsidR="00220628" w:rsidRDefault="00220628">
            <w:pPr>
              <w:pStyle w:val="ConsPlusNormal"/>
            </w:pPr>
            <w:r>
              <w:t>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89"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90"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lastRenderedPageBreak/>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91"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nil"/>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Наименование заказчика, осуществляющих закупки в рамках переданных полномочий государственного (муниципального)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92"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(базовый (0), измененный (порядковый код изменения)</w:t>
            </w:r>
          </w:p>
        </w:tc>
        <w:tc>
          <w:tcPr>
            <w:tcW w:w="1587" w:type="dxa"/>
            <w:tcBorders>
              <w:top w:val="nil"/>
              <w:left w:val="nil"/>
              <w:bottom w:val="nil"/>
              <w:right w:val="single" w:sz="4" w:space="0" w:color="auto"/>
            </w:tcBorders>
          </w:tcPr>
          <w:p w:rsidR="00220628" w:rsidRDefault="00220628">
            <w:pPr>
              <w:pStyle w:val="ConsPlusNormal"/>
              <w:jc w:val="right"/>
            </w:pPr>
            <w:r>
              <w:t>дата изменения</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jc w:val="both"/>
            </w:pPr>
            <w:r>
              <w:t>Единица измерения: рубль</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hyperlink r:id="rId193" w:history="1">
              <w:r>
                <w:rPr>
                  <w:color w:val="0000FF"/>
                </w:rPr>
                <w:t>383</w:t>
              </w:r>
            </w:hyperlink>
          </w:p>
        </w:tc>
      </w:tr>
    </w:tbl>
    <w:p w:rsidR="00220628" w:rsidRDefault="00220628">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2098"/>
      </w:tblGrid>
      <w:tr w:rsidR="00220628">
        <w:tc>
          <w:tcPr>
            <w:tcW w:w="7540" w:type="dxa"/>
            <w:tcBorders>
              <w:top w:val="nil"/>
              <w:left w:val="nil"/>
              <w:bottom w:val="nil"/>
            </w:tcBorders>
          </w:tcPr>
          <w:p w:rsidR="00220628" w:rsidRDefault="00220628">
            <w:pPr>
              <w:pStyle w:val="ConsPlusNormal"/>
              <w:jc w:val="right"/>
            </w:pPr>
            <w:r>
              <w:t>Совокупный годовой объем закупок (справочно), руб.</w:t>
            </w:r>
          </w:p>
        </w:tc>
        <w:tc>
          <w:tcPr>
            <w:tcW w:w="2098" w:type="dxa"/>
            <w:tcBorders>
              <w:top w:val="single" w:sz="4" w:space="0" w:color="auto"/>
              <w:bottom w:val="single" w:sz="4" w:space="0" w:color="auto"/>
            </w:tcBorders>
          </w:tcPr>
          <w:p w:rsidR="00220628" w:rsidRDefault="00220628">
            <w:pPr>
              <w:pStyle w:val="ConsPlusNormal"/>
            </w:pPr>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2"/>
        <w:gridCol w:w="567"/>
        <w:gridCol w:w="510"/>
        <w:gridCol w:w="1247"/>
        <w:gridCol w:w="624"/>
        <w:gridCol w:w="454"/>
        <w:gridCol w:w="510"/>
        <w:gridCol w:w="454"/>
        <w:gridCol w:w="454"/>
        <w:gridCol w:w="567"/>
        <w:gridCol w:w="624"/>
        <w:gridCol w:w="794"/>
        <w:gridCol w:w="567"/>
        <w:gridCol w:w="624"/>
        <w:gridCol w:w="680"/>
        <w:gridCol w:w="510"/>
        <w:gridCol w:w="794"/>
        <w:gridCol w:w="794"/>
        <w:gridCol w:w="510"/>
        <w:gridCol w:w="510"/>
        <w:gridCol w:w="510"/>
        <w:gridCol w:w="567"/>
        <w:gridCol w:w="624"/>
        <w:gridCol w:w="1928"/>
        <w:gridCol w:w="1191"/>
        <w:gridCol w:w="680"/>
        <w:gridCol w:w="850"/>
        <w:gridCol w:w="737"/>
        <w:gridCol w:w="964"/>
        <w:gridCol w:w="567"/>
        <w:gridCol w:w="624"/>
        <w:gridCol w:w="850"/>
      </w:tblGrid>
      <w:tr w:rsidR="00220628">
        <w:tc>
          <w:tcPr>
            <w:tcW w:w="567" w:type="dxa"/>
            <w:vMerge w:val="restart"/>
          </w:tcPr>
          <w:p w:rsidR="00220628" w:rsidRDefault="00220628">
            <w:pPr>
              <w:pStyle w:val="ConsPlusNormal"/>
              <w:jc w:val="center"/>
            </w:pPr>
            <w:r>
              <w:t>N п/п</w:t>
            </w:r>
          </w:p>
        </w:tc>
        <w:tc>
          <w:tcPr>
            <w:tcW w:w="502" w:type="dxa"/>
            <w:vMerge w:val="restart"/>
          </w:tcPr>
          <w:p w:rsidR="00220628" w:rsidRDefault="00220628">
            <w:pPr>
              <w:pStyle w:val="ConsPlusNormal"/>
              <w:jc w:val="center"/>
            </w:pPr>
            <w:r>
              <w:t xml:space="preserve">Идентификационный код </w:t>
            </w:r>
            <w:r>
              <w:lastRenderedPageBreak/>
              <w:t>закупки</w:t>
            </w:r>
          </w:p>
        </w:tc>
        <w:tc>
          <w:tcPr>
            <w:tcW w:w="1077" w:type="dxa"/>
            <w:gridSpan w:val="2"/>
          </w:tcPr>
          <w:p w:rsidR="00220628" w:rsidRDefault="00220628">
            <w:pPr>
              <w:pStyle w:val="ConsPlusNormal"/>
              <w:jc w:val="center"/>
            </w:pPr>
            <w:r>
              <w:lastRenderedPageBreak/>
              <w:t>Объект закупки</w:t>
            </w:r>
          </w:p>
        </w:tc>
        <w:tc>
          <w:tcPr>
            <w:tcW w:w="1247" w:type="dxa"/>
            <w:vMerge w:val="restart"/>
          </w:tcPr>
          <w:p w:rsidR="00220628" w:rsidRDefault="00220628">
            <w:pPr>
              <w:pStyle w:val="ConsPlusNormal"/>
              <w:jc w:val="center"/>
            </w:pPr>
            <w:r>
              <w:t>Начальная (максимальная) цена контракта, цена контракта, заключаем</w:t>
            </w:r>
            <w:r>
              <w:lastRenderedPageBreak/>
              <w:t>ого с единственным поставщиком (подрядчиком, исполнителем)</w:t>
            </w:r>
          </w:p>
        </w:tc>
        <w:tc>
          <w:tcPr>
            <w:tcW w:w="624" w:type="dxa"/>
            <w:vMerge w:val="restart"/>
          </w:tcPr>
          <w:p w:rsidR="00220628" w:rsidRDefault="00220628">
            <w:pPr>
              <w:pStyle w:val="ConsPlusNormal"/>
              <w:jc w:val="center"/>
            </w:pPr>
            <w:r>
              <w:lastRenderedPageBreak/>
              <w:t>Размер аванса, процентов &lt;*&gt;</w:t>
            </w:r>
          </w:p>
        </w:tc>
        <w:tc>
          <w:tcPr>
            <w:tcW w:w="2439" w:type="dxa"/>
            <w:gridSpan w:val="5"/>
          </w:tcPr>
          <w:p w:rsidR="00220628" w:rsidRDefault="00220628">
            <w:pPr>
              <w:pStyle w:val="ConsPlusNormal"/>
              <w:jc w:val="center"/>
            </w:pPr>
            <w:r>
              <w:t>Планируемые платежи</w:t>
            </w:r>
          </w:p>
        </w:tc>
        <w:tc>
          <w:tcPr>
            <w:tcW w:w="1418" w:type="dxa"/>
            <w:gridSpan w:val="2"/>
          </w:tcPr>
          <w:p w:rsidR="00220628" w:rsidRDefault="00220628">
            <w:pPr>
              <w:pStyle w:val="ConsPlusNormal"/>
              <w:jc w:val="center"/>
            </w:pPr>
            <w:r>
              <w:t>Единица измерения</w:t>
            </w:r>
          </w:p>
        </w:tc>
        <w:tc>
          <w:tcPr>
            <w:tcW w:w="3175" w:type="dxa"/>
            <w:gridSpan w:val="5"/>
          </w:tcPr>
          <w:p w:rsidR="00220628" w:rsidRDefault="00220628">
            <w:pPr>
              <w:pStyle w:val="ConsPlusNormal"/>
              <w:jc w:val="center"/>
            </w:pPr>
            <w:r>
              <w:t>Количество (объем) закупаемых товаров, работ, услуг</w:t>
            </w:r>
          </w:p>
        </w:tc>
        <w:tc>
          <w:tcPr>
            <w:tcW w:w="794" w:type="dxa"/>
            <w:vMerge w:val="restart"/>
          </w:tcPr>
          <w:p w:rsidR="00220628" w:rsidRDefault="00220628">
            <w:pPr>
              <w:pStyle w:val="ConsPlusNormal"/>
              <w:jc w:val="center"/>
            </w:pPr>
            <w:r>
              <w:t>Планируемый срок (периодичность) постав</w:t>
            </w:r>
            <w:r>
              <w:lastRenderedPageBreak/>
              <w:t>ки товаров, выполнения работ, оказания услуг</w:t>
            </w:r>
          </w:p>
        </w:tc>
        <w:tc>
          <w:tcPr>
            <w:tcW w:w="1020" w:type="dxa"/>
            <w:gridSpan w:val="2"/>
          </w:tcPr>
          <w:p w:rsidR="00220628" w:rsidRDefault="00220628">
            <w:pPr>
              <w:pStyle w:val="ConsPlusNormal"/>
              <w:jc w:val="center"/>
            </w:pPr>
            <w:r>
              <w:lastRenderedPageBreak/>
              <w:t>Размер обеспечения</w:t>
            </w:r>
          </w:p>
        </w:tc>
        <w:tc>
          <w:tcPr>
            <w:tcW w:w="1077" w:type="dxa"/>
            <w:gridSpan w:val="2"/>
          </w:tcPr>
          <w:p w:rsidR="00220628" w:rsidRDefault="00220628">
            <w:pPr>
              <w:pStyle w:val="ConsPlusNormal"/>
              <w:jc w:val="center"/>
            </w:pPr>
            <w:r>
              <w:t>Планируемый срок, (месяц, год)</w:t>
            </w:r>
          </w:p>
        </w:tc>
        <w:tc>
          <w:tcPr>
            <w:tcW w:w="624" w:type="dxa"/>
            <w:vMerge w:val="restart"/>
          </w:tcPr>
          <w:p w:rsidR="00220628" w:rsidRDefault="00220628">
            <w:pPr>
              <w:pStyle w:val="ConsPlusNormal"/>
              <w:jc w:val="center"/>
            </w:pPr>
            <w:r>
              <w:t>Способ определения поставщи</w:t>
            </w:r>
            <w:r>
              <w:lastRenderedPageBreak/>
              <w:t>ка (подрядчика, исполнителя)</w:t>
            </w:r>
          </w:p>
        </w:tc>
        <w:tc>
          <w:tcPr>
            <w:tcW w:w="1928" w:type="dxa"/>
            <w:vMerge w:val="restart"/>
          </w:tcPr>
          <w:p w:rsidR="00220628" w:rsidRDefault="00220628">
            <w:pPr>
              <w:pStyle w:val="ConsPlusNormal"/>
              <w:jc w:val="center"/>
            </w:pPr>
            <w:r>
              <w:lastRenderedPageBreak/>
              <w:t xml:space="preserve">Преимущества, предоставляемые участникам закупки в соответствии со </w:t>
            </w:r>
            <w:hyperlink r:id="rId194" w:history="1">
              <w:r>
                <w:rPr>
                  <w:color w:val="0000FF"/>
                </w:rPr>
                <w:t>статьями 28</w:t>
              </w:r>
            </w:hyperlink>
            <w:r>
              <w:t xml:space="preserve"> и </w:t>
            </w:r>
            <w:hyperlink r:id="rId195" w:history="1">
              <w:r>
                <w:rPr>
                  <w:color w:val="0000FF"/>
                </w:rPr>
                <w:t>29</w:t>
              </w:r>
            </w:hyperlink>
            <w:r>
              <w:t xml:space="preserve"> Федерального </w:t>
            </w:r>
            <w:r>
              <w:lastRenderedPageBreak/>
              <w:t>закона "О контрактной системе в сфере закупок товаров, работ, услуг для обеспечения государственных и муниципальных нужд" ("да" или "нет")</w:t>
            </w:r>
          </w:p>
        </w:tc>
        <w:tc>
          <w:tcPr>
            <w:tcW w:w="1191" w:type="dxa"/>
            <w:vMerge w:val="restart"/>
          </w:tcPr>
          <w:p w:rsidR="00220628" w:rsidRDefault="00220628">
            <w:pPr>
              <w:pStyle w:val="ConsPlusNormal"/>
              <w:jc w:val="center"/>
            </w:pPr>
            <w:r>
              <w:lastRenderedPageBreak/>
              <w:t xml:space="preserve">Осуществление закупки у субъектов малого предпринимательства </w:t>
            </w:r>
            <w:r>
              <w:lastRenderedPageBreak/>
              <w:t>и социально ориентированных некоммерческих организаций ("да" или "нет")</w:t>
            </w:r>
          </w:p>
        </w:tc>
        <w:tc>
          <w:tcPr>
            <w:tcW w:w="680" w:type="dxa"/>
            <w:vMerge w:val="restart"/>
          </w:tcPr>
          <w:p w:rsidR="00220628" w:rsidRDefault="00220628">
            <w:pPr>
              <w:pStyle w:val="ConsPlusNormal"/>
              <w:jc w:val="center"/>
            </w:pPr>
            <w:r>
              <w:lastRenderedPageBreak/>
              <w:t>Применение национального режи</w:t>
            </w:r>
            <w:r>
              <w:lastRenderedPageBreak/>
              <w:t>ма при осуществлении закупок &lt;*&gt;</w:t>
            </w:r>
          </w:p>
        </w:tc>
        <w:tc>
          <w:tcPr>
            <w:tcW w:w="850" w:type="dxa"/>
            <w:vMerge w:val="restart"/>
          </w:tcPr>
          <w:p w:rsidR="00220628" w:rsidRDefault="00220628">
            <w:pPr>
              <w:pStyle w:val="ConsPlusNormal"/>
              <w:jc w:val="center"/>
            </w:pPr>
            <w:r>
              <w:lastRenderedPageBreak/>
              <w:t xml:space="preserve">Дополнительные требования к участникам </w:t>
            </w:r>
            <w:r>
              <w:lastRenderedPageBreak/>
              <w:t>закупки отдельных видов товаров, работ, услуг &lt;*&gt;</w:t>
            </w:r>
          </w:p>
        </w:tc>
        <w:tc>
          <w:tcPr>
            <w:tcW w:w="737" w:type="dxa"/>
            <w:vMerge w:val="restart"/>
          </w:tcPr>
          <w:p w:rsidR="00220628" w:rsidRDefault="00220628">
            <w:pPr>
              <w:pStyle w:val="ConsPlusNormal"/>
              <w:jc w:val="center"/>
            </w:pPr>
            <w:r>
              <w:lastRenderedPageBreak/>
              <w:t xml:space="preserve">Сведения о проведении обязательного </w:t>
            </w:r>
            <w:r>
              <w:lastRenderedPageBreak/>
              <w:t>общественного обсуждения закупки &lt;*&gt;</w:t>
            </w:r>
          </w:p>
        </w:tc>
        <w:tc>
          <w:tcPr>
            <w:tcW w:w="964" w:type="dxa"/>
            <w:vMerge w:val="restart"/>
          </w:tcPr>
          <w:p w:rsidR="00220628" w:rsidRDefault="00220628">
            <w:pPr>
              <w:pStyle w:val="ConsPlusNormal"/>
              <w:jc w:val="center"/>
            </w:pPr>
            <w:r>
              <w:lastRenderedPageBreak/>
              <w:t>Информация о банковском сопровождении контракт</w:t>
            </w:r>
            <w:r>
              <w:lastRenderedPageBreak/>
              <w:t>ов/казначейском сопровождении контрактов &lt;*&gt;</w:t>
            </w:r>
          </w:p>
        </w:tc>
        <w:tc>
          <w:tcPr>
            <w:tcW w:w="567" w:type="dxa"/>
            <w:vMerge w:val="restart"/>
          </w:tcPr>
          <w:p w:rsidR="00220628" w:rsidRDefault="00220628">
            <w:pPr>
              <w:pStyle w:val="ConsPlusNormal"/>
              <w:jc w:val="center"/>
            </w:pPr>
            <w:r>
              <w:lastRenderedPageBreak/>
              <w:t xml:space="preserve">Обоснование внесения </w:t>
            </w:r>
            <w:r>
              <w:lastRenderedPageBreak/>
              <w:t>изменений &lt;*&gt;</w:t>
            </w:r>
          </w:p>
        </w:tc>
        <w:tc>
          <w:tcPr>
            <w:tcW w:w="624" w:type="dxa"/>
            <w:vMerge w:val="restart"/>
          </w:tcPr>
          <w:p w:rsidR="00220628" w:rsidRDefault="00220628">
            <w:pPr>
              <w:pStyle w:val="ConsPlusNormal"/>
              <w:jc w:val="center"/>
            </w:pPr>
            <w:r>
              <w:lastRenderedPageBreak/>
              <w:t>Наименование уполномоченн</w:t>
            </w:r>
            <w:r>
              <w:lastRenderedPageBreak/>
              <w:t>ого органа (учреждения)</w:t>
            </w:r>
          </w:p>
        </w:tc>
        <w:tc>
          <w:tcPr>
            <w:tcW w:w="850" w:type="dxa"/>
            <w:vMerge w:val="restart"/>
          </w:tcPr>
          <w:p w:rsidR="00220628" w:rsidRDefault="00220628">
            <w:pPr>
              <w:pStyle w:val="ConsPlusNormal"/>
              <w:jc w:val="center"/>
            </w:pPr>
            <w:r>
              <w:lastRenderedPageBreak/>
              <w:t xml:space="preserve">Наименование организатора проведения </w:t>
            </w:r>
            <w:r>
              <w:lastRenderedPageBreak/>
              <w:t>совместного конкурса или аукциона</w:t>
            </w:r>
          </w:p>
        </w:tc>
      </w:tr>
      <w:tr w:rsidR="00220628">
        <w:tc>
          <w:tcPr>
            <w:tcW w:w="567" w:type="dxa"/>
            <w:vMerge/>
          </w:tcPr>
          <w:p w:rsidR="00220628" w:rsidRDefault="00220628"/>
        </w:tc>
        <w:tc>
          <w:tcPr>
            <w:tcW w:w="502" w:type="dxa"/>
            <w:vMerge/>
          </w:tcPr>
          <w:p w:rsidR="00220628" w:rsidRDefault="00220628"/>
        </w:tc>
        <w:tc>
          <w:tcPr>
            <w:tcW w:w="567" w:type="dxa"/>
            <w:vMerge w:val="restart"/>
          </w:tcPr>
          <w:p w:rsidR="00220628" w:rsidRDefault="00220628">
            <w:pPr>
              <w:pStyle w:val="ConsPlusNormal"/>
              <w:jc w:val="center"/>
            </w:pPr>
            <w:r>
              <w:t>наименова</w:t>
            </w:r>
            <w:r>
              <w:lastRenderedPageBreak/>
              <w:t>ние</w:t>
            </w:r>
          </w:p>
        </w:tc>
        <w:tc>
          <w:tcPr>
            <w:tcW w:w="510" w:type="dxa"/>
            <w:vMerge w:val="restart"/>
          </w:tcPr>
          <w:p w:rsidR="00220628" w:rsidRDefault="00220628">
            <w:pPr>
              <w:pStyle w:val="ConsPlusNormal"/>
              <w:jc w:val="center"/>
            </w:pPr>
            <w:r>
              <w:lastRenderedPageBreak/>
              <w:t>описание</w:t>
            </w:r>
          </w:p>
        </w:tc>
        <w:tc>
          <w:tcPr>
            <w:tcW w:w="1247" w:type="dxa"/>
            <w:vMerge/>
          </w:tcPr>
          <w:p w:rsidR="00220628" w:rsidRDefault="00220628"/>
        </w:tc>
        <w:tc>
          <w:tcPr>
            <w:tcW w:w="624" w:type="dxa"/>
            <w:vMerge/>
          </w:tcPr>
          <w:p w:rsidR="00220628" w:rsidRDefault="00220628"/>
        </w:tc>
        <w:tc>
          <w:tcPr>
            <w:tcW w:w="454" w:type="dxa"/>
            <w:vMerge w:val="restart"/>
          </w:tcPr>
          <w:p w:rsidR="00220628" w:rsidRDefault="00220628">
            <w:pPr>
              <w:pStyle w:val="ConsPlusNormal"/>
              <w:jc w:val="center"/>
            </w:pPr>
            <w:r>
              <w:t>Всего</w:t>
            </w:r>
          </w:p>
        </w:tc>
        <w:tc>
          <w:tcPr>
            <w:tcW w:w="510" w:type="dxa"/>
            <w:vMerge w:val="restart"/>
          </w:tcPr>
          <w:p w:rsidR="00220628" w:rsidRDefault="00220628">
            <w:pPr>
              <w:pStyle w:val="ConsPlusNormal"/>
              <w:jc w:val="center"/>
            </w:pPr>
            <w:r>
              <w:t>на текущи</w:t>
            </w:r>
            <w:r>
              <w:lastRenderedPageBreak/>
              <w:t>й финансовый год</w:t>
            </w:r>
          </w:p>
        </w:tc>
        <w:tc>
          <w:tcPr>
            <w:tcW w:w="908" w:type="dxa"/>
            <w:gridSpan w:val="2"/>
          </w:tcPr>
          <w:p w:rsidR="00220628" w:rsidRDefault="00220628">
            <w:pPr>
              <w:pStyle w:val="ConsPlusNormal"/>
              <w:jc w:val="center"/>
            </w:pPr>
            <w:r>
              <w:lastRenderedPageBreak/>
              <w:t xml:space="preserve">на плановый </w:t>
            </w:r>
            <w:r>
              <w:lastRenderedPageBreak/>
              <w:t>период</w:t>
            </w:r>
          </w:p>
        </w:tc>
        <w:tc>
          <w:tcPr>
            <w:tcW w:w="567" w:type="dxa"/>
            <w:vMerge w:val="restart"/>
          </w:tcPr>
          <w:p w:rsidR="00220628" w:rsidRDefault="00220628">
            <w:pPr>
              <w:pStyle w:val="ConsPlusNormal"/>
              <w:jc w:val="center"/>
            </w:pPr>
            <w:r>
              <w:lastRenderedPageBreak/>
              <w:t>последующи</w:t>
            </w:r>
            <w:r>
              <w:lastRenderedPageBreak/>
              <w:t>е годы</w:t>
            </w:r>
          </w:p>
        </w:tc>
        <w:tc>
          <w:tcPr>
            <w:tcW w:w="624" w:type="dxa"/>
            <w:vMerge w:val="restart"/>
          </w:tcPr>
          <w:p w:rsidR="00220628" w:rsidRDefault="00220628">
            <w:pPr>
              <w:pStyle w:val="ConsPlusNormal"/>
              <w:jc w:val="center"/>
            </w:pPr>
            <w:r>
              <w:lastRenderedPageBreak/>
              <w:t>наименование</w:t>
            </w:r>
          </w:p>
        </w:tc>
        <w:tc>
          <w:tcPr>
            <w:tcW w:w="794" w:type="dxa"/>
            <w:vMerge w:val="restart"/>
          </w:tcPr>
          <w:p w:rsidR="00220628" w:rsidRDefault="00220628">
            <w:pPr>
              <w:pStyle w:val="ConsPlusNormal"/>
              <w:jc w:val="center"/>
            </w:pPr>
            <w:r>
              <w:t xml:space="preserve">код по </w:t>
            </w:r>
            <w:hyperlink r:id="rId196" w:history="1">
              <w:r>
                <w:rPr>
                  <w:color w:val="0000FF"/>
                </w:rPr>
                <w:t>ОКЕИ</w:t>
              </w:r>
            </w:hyperlink>
          </w:p>
        </w:tc>
        <w:tc>
          <w:tcPr>
            <w:tcW w:w="567" w:type="dxa"/>
            <w:vMerge w:val="restart"/>
          </w:tcPr>
          <w:p w:rsidR="00220628" w:rsidRDefault="00220628">
            <w:pPr>
              <w:pStyle w:val="ConsPlusNormal"/>
              <w:jc w:val="center"/>
            </w:pPr>
            <w:r>
              <w:t>всего</w:t>
            </w:r>
          </w:p>
        </w:tc>
        <w:tc>
          <w:tcPr>
            <w:tcW w:w="624" w:type="dxa"/>
            <w:vMerge w:val="restart"/>
          </w:tcPr>
          <w:p w:rsidR="00220628" w:rsidRDefault="00220628">
            <w:pPr>
              <w:pStyle w:val="ConsPlusNormal"/>
              <w:jc w:val="center"/>
            </w:pPr>
            <w:r>
              <w:t xml:space="preserve">на текущий </w:t>
            </w:r>
            <w:r>
              <w:lastRenderedPageBreak/>
              <w:t>финансовый год</w:t>
            </w:r>
          </w:p>
        </w:tc>
        <w:tc>
          <w:tcPr>
            <w:tcW w:w="1190" w:type="dxa"/>
            <w:gridSpan w:val="2"/>
          </w:tcPr>
          <w:p w:rsidR="00220628" w:rsidRDefault="00220628">
            <w:pPr>
              <w:pStyle w:val="ConsPlusNormal"/>
              <w:jc w:val="center"/>
            </w:pPr>
            <w:r>
              <w:lastRenderedPageBreak/>
              <w:t>на плановый период</w:t>
            </w:r>
          </w:p>
        </w:tc>
        <w:tc>
          <w:tcPr>
            <w:tcW w:w="794" w:type="dxa"/>
            <w:vMerge w:val="restart"/>
          </w:tcPr>
          <w:p w:rsidR="00220628" w:rsidRDefault="00220628">
            <w:pPr>
              <w:pStyle w:val="ConsPlusNormal"/>
              <w:jc w:val="center"/>
            </w:pPr>
            <w:r>
              <w:t>последующие годы</w:t>
            </w:r>
          </w:p>
        </w:tc>
        <w:tc>
          <w:tcPr>
            <w:tcW w:w="794" w:type="dxa"/>
            <w:vMerge/>
          </w:tcPr>
          <w:p w:rsidR="00220628" w:rsidRDefault="00220628"/>
        </w:tc>
        <w:tc>
          <w:tcPr>
            <w:tcW w:w="510" w:type="dxa"/>
            <w:vMerge w:val="restart"/>
          </w:tcPr>
          <w:p w:rsidR="00220628" w:rsidRDefault="00220628">
            <w:pPr>
              <w:pStyle w:val="ConsPlusNormal"/>
              <w:jc w:val="center"/>
            </w:pPr>
            <w:r>
              <w:t>заявки</w:t>
            </w:r>
          </w:p>
        </w:tc>
        <w:tc>
          <w:tcPr>
            <w:tcW w:w="510" w:type="dxa"/>
            <w:vMerge w:val="restart"/>
          </w:tcPr>
          <w:p w:rsidR="00220628" w:rsidRDefault="00220628">
            <w:pPr>
              <w:pStyle w:val="ConsPlusNormal"/>
              <w:jc w:val="center"/>
            </w:pPr>
            <w:r>
              <w:t>исполнени</w:t>
            </w:r>
            <w:r>
              <w:lastRenderedPageBreak/>
              <w:t>я контракта</w:t>
            </w:r>
          </w:p>
        </w:tc>
        <w:tc>
          <w:tcPr>
            <w:tcW w:w="510" w:type="dxa"/>
            <w:vMerge w:val="restart"/>
          </w:tcPr>
          <w:p w:rsidR="00220628" w:rsidRDefault="00220628">
            <w:pPr>
              <w:pStyle w:val="ConsPlusNormal"/>
              <w:jc w:val="center"/>
            </w:pPr>
            <w:r>
              <w:lastRenderedPageBreak/>
              <w:t>начала осу</w:t>
            </w:r>
            <w:r>
              <w:lastRenderedPageBreak/>
              <w:t>ществления закупки</w:t>
            </w:r>
          </w:p>
        </w:tc>
        <w:tc>
          <w:tcPr>
            <w:tcW w:w="567" w:type="dxa"/>
            <w:vMerge w:val="restart"/>
          </w:tcPr>
          <w:p w:rsidR="00220628" w:rsidRDefault="00220628">
            <w:pPr>
              <w:pStyle w:val="ConsPlusNormal"/>
              <w:jc w:val="center"/>
            </w:pPr>
            <w:r>
              <w:lastRenderedPageBreak/>
              <w:t xml:space="preserve">окончания </w:t>
            </w:r>
            <w:r>
              <w:lastRenderedPageBreak/>
              <w:t>исполнения контракта</w:t>
            </w:r>
          </w:p>
        </w:tc>
        <w:tc>
          <w:tcPr>
            <w:tcW w:w="624" w:type="dxa"/>
            <w:vMerge/>
          </w:tcPr>
          <w:p w:rsidR="00220628" w:rsidRDefault="00220628"/>
        </w:tc>
        <w:tc>
          <w:tcPr>
            <w:tcW w:w="1928" w:type="dxa"/>
            <w:vMerge/>
          </w:tcPr>
          <w:p w:rsidR="00220628" w:rsidRDefault="00220628"/>
        </w:tc>
        <w:tc>
          <w:tcPr>
            <w:tcW w:w="1191" w:type="dxa"/>
            <w:vMerge/>
          </w:tcPr>
          <w:p w:rsidR="00220628" w:rsidRDefault="00220628"/>
        </w:tc>
        <w:tc>
          <w:tcPr>
            <w:tcW w:w="680" w:type="dxa"/>
            <w:vMerge/>
          </w:tcPr>
          <w:p w:rsidR="00220628" w:rsidRDefault="00220628"/>
        </w:tc>
        <w:tc>
          <w:tcPr>
            <w:tcW w:w="850" w:type="dxa"/>
            <w:vMerge/>
          </w:tcPr>
          <w:p w:rsidR="00220628" w:rsidRDefault="00220628"/>
        </w:tc>
        <w:tc>
          <w:tcPr>
            <w:tcW w:w="737" w:type="dxa"/>
            <w:vMerge/>
          </w:tcPr>
          <w:p w:rsidR="00220628" w:rsidRDefault="00220628"/>
        </w:tc>
        <w:tc>
          <w:tcPr>
            <w:tcW w:w="964" w:type="dxa"/>
            <w:vMerge/>
          </w:tcPr>
          <w:p w:rsidR="00220628" w:rsidRDefault="00220628"/>
        </w:tc>
        <w:tc>
          <w:tcPr>
            <w:tcW w:w="567" w:type="dxa"/>
            <w:vMerge/>
          </w:tcPr>
          <w:p w:rsidR="00220628" w:rsidRDefault="00220628"/>
        </w:tc>
        <w:tc>
          <w:tcPr>
            <w:tcW w:w="624" w:type="dxa"/>
            <w:vMerge/>
          </w:tcPr>
          <w:p w:rsidR="00220628" w:rsidRDefault="00220628"/>
        </w:tc>
        <w:tc>
          <w:tcPr>
            <w:tcW w:w="850" w:type="dxa"/>
            <w:vMerge/>
          </w:tcPr>
          <w:p w:rsidR="00220628" w:rsidRDefault="00220628"/>
        </w:tc>
      </w:tr>
      <w:tr w:rsidR="00220628">
        <w:tc>
          <w:tcPr>
            <w:tcW w:w="567" w:type="dxa"/>
            <w:vMerge/>
          </w:tcPr>
          <w:p w:rsidR="00220628" w:rsidRDefault="00220628"/>
        </w:tc>
        <w:tc>
          <w:tcPr>
            <w:tcW w:w="502" w:type="dxa"/>
            <w:vMerge/>
          </w:tcPr>
          <w:p w:rsidR="00220628" w:rsidRDefault="00220628"/>
        </w:tc>
        <w:tc>
          <w:tcPr>
            <w:tcW w:w="567" w:type="dxa"/>
            <w:vMerge/>
          </w:tcPr>
          <w:p w:rsidR="00220628" w:rsidRDefault="00220628"/>
        </w:tc>
        <w:tc>
          <w:tcPr>
            <w:tcW w:w="510" w:type="dxa"/>
            <w:vMerge/>
          </w:tcPr>
          <w:p w:rsidR="00220628" w:rsidRDefault="00220628"/>
        </w:tc>
        <w:tc>
          <w:tcPr>
            <w:tcW w:w="1247" w:type="dxa"/>
            <w:vMerge/>
          </w:tcPr>
          <w:p w:rsidR="00220628" w:rsidRDefault="00220628"/>
        </w:tc>
        <w:tc>
          <w:tcPr>
            <w:tcW w:w="624" w:type="dxa"/>
            <w:vMerge/>
          </w:tcPr>
          <w:p w:rsidR="00220628" w:rsidRDefault="00220628"/>
        </w:tc>
        <w:tc>
          <w:tcPr>
            <w:tcW w:w="454" w:type="dxa"/>
            <w:vMerge/>
          </w:tcPr>
          <w:p w:rsidR="00220628" w:rsidRDefault="00220628"/>
        </w:tc>
        <w:tc>
          <w:tcPr>
            <w:tcW w:w="510" w:type="dxa"/>
            <w:vMerge/>
          </w:tcPr>
          <w:p w:rsidR="00220628" w:rsidRDefault="00220628"/>
        </w:tc>
        <w:tc>
          <w:tcPr>
            <w:tcW w:w="454" w:type="dxa"/>
          </w:tcPr>
          <w:p w:rsidR="00220628" w:rsidRDefault="00220628">
            <w:pPr>
              <w:pStyle w:val="ConsPlusNormal"/>
              <w:jc w:val="center"/>
            </w:pPr>
            <w:r>
              <w:t>на первый год</w:t>
            </w:r>
          </w:p>
        </w:tc>
        <w:tc>
          <w:tcPr>
            <w:tcW w:w="454" w:type="dxa"/>
          </w:tcPr>
          <w:p w:rsidR="00220628" w:rsidRDefault="00220628">
            <w:pPr>
              <w:pStyle w:val="ConsPlusNormal"/>
              <w:jc w:val="center"/>
            </w:pPr>
            <w:r>
              <w:t>на второй год</w:t>
            </w:r>
          </w:p>
        </w:tc>
        <w:tc>
          <w:tcPr>
            <w:tcW w:w="567" w:type="dxa"/>
            <w:vMerge/>
          </w:tcPr>
          <w:p w:rsidR="00220628" w:rsidRDefault="00220628"/>
        </w:tc>
        <w:tc>
          <w:tcPr>
            <w:tcW w:w="624" w:type="dxa"/>
            <w:vMerge/>
          </w:tcPr>
          <w:p w:rsidR="00220628" w:rsidRDefault="00220628"/>
        </w:tc>
        <w:tc>
          <w:tcPr>
            <w:tcW w:w="794" w:type="dxa"/>
            <w:vMerge/>
          </w:tcPr>
          <w:p w:rsidR="00220628" w:rsidRDefault="00220628"/>
        </w:tc>
        <w:tc>
          <w:tcPr>
            <w:tcW w:w="567" w:type="dxa"/>
            <w:vMerge/>
          </w:tcPr>
          <w:p w:rsidR="00220628" w:rsidRDefault="00220628"/>
        </w:tc>
        <w:tc>
          <w:tcPr>
            <w:tcW w:w="624" w:type="dxa"/>
            <w:vMerge/>
          </w:tcPr>
          <w:p w:rsidR="00220628" w:rsidRDefault="00220628"/>
        </w:tc>
        <w:tc>
          <w:tcPr>
            <w:tcW w:w="680" w:type="dxa"/>
          </w:tcPr>
          <w:p w:rsidR="00220628" w:rsidRDefault="00220628">
            <w:pPr>
              <w:pStyle w:val="ConsPlusNormal"/>
              <w:jc w:val="center"/>
            </w:pPr>
            <w:r>
              <w:t>на первый год</w:t>
            </w:r>
          </w:p>
        </w:tc>
        <w:tc>
          <w:tcPr>
            <w:tcW w:w="510" w:type="dxa"/>
          </w:tcPr>
          <w:p w:rsidR="00220628" w:rsidRDefault="00220628">
            <w:pPr>
              <w:pStyle w:val="ConsPlusNormal"/>
              <w:jc w:val="center"/>
            </w:pPr>
            <w:r>
              <w:t>на второй год</w:t>
            </w:r>
          </w:p>
        </w:tc>
        <w:tc>
          <w:tcPr>
            <w:tcW w:w="794" w:type="dxa"/>
            <w:vMerge/>
          </w:tcPr>
          <w:p w:rsidR="00220628" w:rsidRDefault="00220628"/>
        </w:tc>
        <w:tc>
          <w:tcPr>
            <w:tcW w:w="794" w:type="dxa"/>
            <w:vMerge/>
          </w:tcPr>
          <w:p w:rsidR="00220628" w:rsidRDefault="00220628"/>
        </w:tc>
        <w:tc>
          <w:tcPr>
            <w:tcW w:w="510" w:type="dxa"/>
            <w:vMerge/>
          </w:tcPr>
          <w:p w:rsidR="00220628" w:rsidRDefault="00220628"/>
        </w:tc>
        <w:tc>
          <w:tcPr>
            <w:tcW w:w="510" w:type="dxa"/>
            <w:vMerge/>
          </w:tcPr>
          <w:p w:rsidR="00220628" w:rsidRDefault="00220628"/>
        </w:tc>
        <w:tc>
          <w:tcPr>
            <w:tcW w:w="510" w:type="dxa"/>
            <w:vMerge/>
          </w:tcPr>
          <w:p w:rsidR="00220628" w:rsidRDefault="00220628"/>
        </w:tc>
        <w:tc>
          <w:tcPr>
            <w:tcW w:w="567" w:type="dxa"/>
            <w:vMerge/>
          </w:tcPr>
          <w:p w:rsidR="00220628" w:rsidRDefault="00220628"/>
        </w:tc>
        <w:tc>
          <w:tcPr>
            <w:tcW w:w="624" w:type="dxa"/>
            <w:vMerge/>
          </w:tcPr>
          <w:p w:rsidR="00220628" w:rsidRDefault="00220628"/>
        </w:tc>
        <w:tc>
          <w:tcPr>
            <w:tcW w:w="1928" w:type="dxa"/>
            <w:vMerge/>
          </w:tcPr>
          <w:p w:rsidR="00220628" w:rsidRDefault="00220628"/>
        </w:tc>
        <w:tc>
          <w:tcPr>
            <w:tcW w:w="1191" w:type="dxa"/>
            <w:vMerge/>
          </w:tcPr>
          <w:p w:rsidR="00220628" w:rsidRDefault="00220628"/>
        </w:tc>
        <w:tc>
          <w:tcPr>
            <w:tcW w:w="680" w:type="dxa"/>
            <w:vMerge/>
          </w:tcPr>
          <w:p w:rsidR="00220628" w:rsidRDefault="00220628"/>
        </w:tc>
        <w:tc>
          <w:tcPr>
            <w:tcW w:w="850" w:type="dxa"/>
            <w:vMerge/>
          </w:tcPr>
          <w:p w:rsidR="00220628" w:rsidRDefault="00220628"/>
        </w:tc>
        <w:tc>
          <w:tcPr>
            <w:tcW w:w="737" w:type="dxa"/>
            <w:vMerge/>
          </w:tcPr>
          <w:p w:rsidR="00220628" w:rsidRDefault="00220628"/>
        </w:tc>
        <w:tc>
          <w:tcPr>
            <w:tcW w:w="964" w:type="dxa"/>
            <w:vMerge/>
          </w:tcPr>
          <w:p w:rsidR="00220628" w:rsidRDefault="00220628"/>
        </w:tc>
        <w:tc>
          <w:tcPr>
            <w:tcW w:w="567" w:type="dxa"/>
            <w:vMerge/>
          </w:tcPr>
          <w:p w:rsidR="00220628" w:rsidRDefault="00220628"/>
        </w:tc>
        <w:tc>
          <w:tcPr>
            <w:tcW w:w="624" w:type="dxa"/>
            <w:vMerge/>
          </w:tcPr>
          <w:p w:rsidR="00220628" w:rsidRDefault="00220628"/>
        </w:tc>
        <w:tc>
          <w:tcPr>
            <w:tcW w:w="850" w:type="dxa"/>
            <w:vMerge/>
          </w:tcPr>
          <w:p w:rsidR="00220628" w:rsidRDefault="00220628"/>
        </w:tc>
      </w:tr>
      <w:tr w:rsidR="00220628">
        <w:tc>
          <w:tcPr>
            <w:tcW w:w="567" w:type="dxa"/>
          </w:tcPr>
          <w:p w:rsidR="00220628" w:rsidRDefault="00220628">
            <w:pPr>
              <w:pStyle w:val="ConsPlusNormal"/>
              <w:jc w:val="center"/>
            </w:pPr>
            <w:r>
              <w:t>1</w:t>
            </w:r>
          </w:p>
        </w:tc>
        <w:tc>
          <w:tcPr>
            <w:tcW w:w="502" w:type="dxa"/>
          </w:tcPr>
          <w:p w:rsidR="00220628" w:rsidRDefault="00220628">
            <w:pPr>
              <w:pStyle w:val="ConsPlusNormal"/>
              <w:jc w:val="center"/>
            </w:pPr>
            <w:r>
              <w:t>2</w:t>
            </w:r>
          </w:p>
        </w:tc>
        <w:tc>
          <w:tcPr>
            <w:tcW w:w="567" w:type="dxa"/>
          </w:tcPr>
          <w:p w:rsidR="00220628" w:rsidRDefault="00220628">
            <w:pPr>
              <w:pStyle w:val="ConsPlusNormal"/>
              <w:jc w:val="center"/>
            </w:pPr>
            <w:r>
              <w:t>3</w:t>
            </w:r>
          </w:p>
        </w:tc>
        <w:tc>
          <w:tcPr>
            <w:tcW w:w="510" w:type="dxa"/>
          </w:tcPr>
          <w:p w:rsidR="00220628" w:rsidRDefault="00220628">
            <w:pPr>
              <w:pStyle w:val="ConsPlusNormal"/>
              <w:jc w:val="center"/>
            </w:pPr>
            <w:r>
              <w:t>4</w:t>
            </w:r>
          </w:p>
        </w:tc>
        <w:tc>
          <w:tcPr>
            <w:tcW w:w="1247" w:type="dxa"/>
          </w:tcPr>
          <w:p w:rsidR="00220628" w:rsidRDefault="00220628">
            <w:pPr>
              <w:pStyle w:val="ConsPlusNormal"/>
              <w:jc w:val="center"/>
            </w:pPr>
            <w:r>
              <w:t>5</w:t>
            </w:r>
          </w:p>
        </w:tc>
        <w:tc>
          <w:tcPr>
            <w:tcW w:w="624"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510" w:type="dxa"/>
          </w:tcPr>
          <w:p w:rsidR="00220628" w:rsidRDefault="00220628">
            <w:pPr>
              <w:pStyle w:val="ConsPlusNormal"/>
              <w:jc w:val="center"/>
            </w:pPr>
            <w:r>
              <w:t>8</w:t>
            </w:r>
          </w:p>
        </w:tc>
        <w:tc>
          <w:tcPr>
            <w:tcW w:w="454" w:type="dxa"/>
          </w:tcPr>
          <w:p w:rsidR="00220628" w:rsidRDefault="00220628">
            <w:pPr>
              <w:pStyle w:val="ConsPlusNormal"/>
              <w:jc w:val="center"/>
            </w:pPr>
            <w:r>
              <w:t>9</w:t>
            </w:r>
          </w:p>
        </w:tc>
        <w:tc>
          <w:tcPr>
            <w:tcW w:w="454" w:type="dxa"/>
          </w:tcPr>
          <w:p w:rsidR="00220628" w:rsidRDefault="00220628">
            <w:pPr>
              <w:pStyle w:val="ConsPlusNormal"/>
              <w:jc w:val="center"/>
            </w:pPr>
            <w:r>
              <w:t>10</w:t>
            </w:r>
          </w:p>
        </w:tc>
        <w:tc>
          <w:tcPr>
            <w:tcW w:w="567" w:type="dxa"/>
          </w:tcPr>
          <w:p w:rsidR="00220628" w:rsidRDefault="00220628">
            <w:pPr>
              <w:pStyle w:val="ConsPlusNormal"/>
              <w:jc w:val="center"/>
            </w:pPr>
            <w:r>
              <w:t>11</w:t>
            </w:r>
          </w:p>
        </w:tc>
        <w:tc>
          <w:tcPr>
            <w:tcW w:w="624" w:type="dxa"/>
          </w:tcPr>
          <w:p w:rsidR="00220628" w:rsidRDefault="00220628">
            <w:pPr>
              <w:pStyle w:val="ConsPlusNormal"/>
              <w:jc w:val="center"/>
            </w:pPr>
            <w:r>
              <w:t>12</w:t>
            </w:r>
          </w:p>
        </w:tc>
        <w:tc>
          <w:tcPr>
            <w:tcW w:w="794" w:type="dxa"/>
          </w:tcPr>
          <w:p w:rsidR="00220628" w:rsidRDefault="00220628">
            <w:pPr>
              <w:pStyle w:val="ConsPlusNormal"/>
              <w:jc w:val="center"/>
            </w:pPr>
            <w:r>
              <w:t>13</w:t>
            </w:r>
          </w:p>
        </w:tc>
        <w:tc>
          <w:tcPr>
            <w:tcW w:w="567" w:type="dxa"/>
          </w:tcPr>
          <w:p w:rsidR="00220628" w:rsidRDefault="00220628">
            <w:pPr>
              <w:pStyle w:val="ConsPlusNormal"/>
              <w:jc w:val="center"/>
            </w:pPr>
            <w:r>
              <w:t>14</w:t>
            </w:r>
          </w:p>
        </w:tc>
        <w:tc>
          <w:tcPr>
            <w:tcW w:w="624" w:type="dxa"/>
          </w:tcPr>
          <w:p w:rsidR="00220628" w:rsidRDefault="00220628">
            <w:pPr>
              <w:pStyle w:val="ConsPlusNormal"/>
              <w:jc w:val="center"/>
            </w:pPr>
            <w:r>
              <w:t>15</w:t>
            </w:r>
          </w:p>
        </w:tc>
        <w:tc>
          <w:tcPr>
            <w:tcW w:w="680" w:type="dxa"/>
          </w:tcPr>
          <w:p w:rsidR="00220628" w:rsidRDefault="00220628">
            <w:pPr>
              <w:pStyle w:val="ConsPlusNormal"/>
              <w:jc w:val="center"/>
            </w:pPr>
            <w:r>
              <w:t>16</w:t>
            </w:r>
          </w:p>
        </w:tc>
        <w:tc>
          <w:tcPr>
            <w:tcW w:w="510" w:type="dxa"/>
          </w:tcPr>
          <w:p w:rsidR="00220628" w:rsidRDefault="00220628">
            <w:pPr>
              <w:pStyle w:val="ConsPlusNormal"/>
              <w:jc w:val="center"/>
            </w:pPr>
            <w:r>
              <w:t>17</w:t>
            </w:r>
          </w:p>
        </w:tc>
        <w:tc>
          <w:tcPr>
            <w:tcW w:w="794" w:type="dxa"/>
          </w:tcPr>
          <w:p w:rsidR="00220628" w:rsidRDefault="00220628">
            <w:pPr>
              <w:pStyle w:val="ConsPlusNormal"/>
              <w:jc w:val="center"/>
            </w:pPr>
            <w:r>
              <w:t>18</w:t>
            </w:r>
          </w:p>
        </w:tc>
        <w:tc>
          <w:tcPr>
            <w:tcW w:w="794" w:type="dxa"/>
          </w:tcPr>
          <w:p w:rsidR="00220628" w:rsidRDefault="00220628">
            <w:pPr>
              <w:pStyle w:val="ConsPlusNormal"/>
              <w:jc w:val="center"/>
            </w:pPr>
            <w:r>
              <w:t>19</w:t>
            </w:r>
          </w:p>
        </w:tc>
        <w:tc>
          <w:tcPr>
            <w:tcW w:w="510" w:type="dxa"/>
          </w:tcPr>
          <w:p w:rsidR="00220628" w:rsidRDefault="00220628">
            <w:pPr>
              <w:pStyle w:val="ConsPlusNormal"/>
              <w:jc w:val="center"/>
            </w:pPr>
            <w:r>
              <w:t>20</w:t>
            </w:r>
          </w:p>
        </w:tc>
        <w:tc>
          <w:tcPr>
            <w:tcW w:w="510" w:type="dxa"/>
          </w:tcPr>
          <w:p w:rsidR="00220628" w:rsidRDefault="00220628">
            <w:pPr>
              <w:pStyle w:val="ConsPlusNormal"/>
              <w:jc w:val="center"/>
            </w:pPr>
            <w:r>
              <w:t>21</w:t>
            </w:r>
          </w:p>
        </w:tc>
        <w:tc>
          <w:tcPr>
            <w:tcW w:w="510" w:type="dxa"/>
          </w:tcPr>
          <w:p w:rsidR="00220628" w:rsidRDefault="00220628">
            <w:pPr>
              <w:pStyle w:val="ConsPlusNormal"/>
              <w:jc w:val="center"/>
            </w:pPr>
            <w:r>
              <w:t>22</w:t>
            </w:r>
          </w:p>
        </w:tc>
        <w:tc>
          <w:tcPr>
            <w:tcW w:w="567" w:type="dxa"/>
          </w:tcPr>
          <w:p w:rsidR="00220628" w:rsidRDefault="00220628">
            <w:pPr>
              <w:pStyle w:val="ConsPlusNormal"/>
              <w:jc w:val="center"/>
            </w:pPr>
            <w:r>
              <w:t>23</w:t>
            </w:r>
          </w:p>
        </w:tc>
        <w:tc>
          <w:tcPr>
            <w:tcW w:w="624" w:type="dxa"/>
          </w:tcPr>
          <w:p w:rsidR="00220628" w:rsidRDefault="00220628">
            <w:pPr>
              <w:pStyle w:val="ConsPlusNormal"/>
              <w:jc w:val="center"/>
            </w:pPr>
            <w:r>
              <w:t>24</w:t>
            </w:r>
          </w:p>
        </w:tc>
        <w:tc>
          <w:tcPr>
            <w:tcW w:w="1928" w:type="dxa"/>
          </w:tcPr>
          <w:p w:rsidR="00220628" w:rsidRDefault="00220628">
            <w:pPr>
              <w:pStyle w:val="ConsPlusNormal"/>
              <w:jc w:val="center"/>
            </w:pPr>
            <w:r>
              <w:t>25</w:t>
            </w:r>
          </w:p>
        </w:tc>
        <w:tc>
          <w:tcPr>
            <w:tcW w:w="1191" w:type="dxa"/>
          </w:tcPr>
          <w:p w:rsidR="00220628" w:rsidRDefault="00220628">
            <w:pPr>
              <w:pStyle w:val="ConsPlusNormal"/>
              <w:jc w:val="center"/>
            </w:pPr>
            <w:r>
              <w:t>26</w:t>
            </w:r>
          </w:p>
        </w:tc>
        <w:tc>
          <w:tcPr>
            <w:tcW w:w="680" w:type="dxa"/>
          </w:tcPr>
          <w:p w:rsidR="00220628" w:rsidRDefault="00220628">
            <w:pPr>
              <w:pStyle w:val="ConsPlusNormal"/>
              <w:jc w:val="center"/>
            </w:pPr>
            <w:r>
              <w:t>27</w:t>
            </w:r>
          </w:p>
        </w:tc>
        <w:tc>
          <w:tcPr>
            <w:tcW w:w="850" w:type="dxa"/>
          </w:tcPr>
          <w:p w:rsidR="00220628" w:rsidRDefault="00220628">
            <w:pPr>
              <w:pStyle w:val="ConsPlusNormal"/>
              <w:jc w:val="center"/>
            </w:pPr>
            <w:r>
              <w:t>28</w:t>
            </w:r>
          </w:p>
        </w:tc>
        <w:tc>
          <w:tcPr>
            <w:tcW w:w="737" w:type="dxa"/>
          </w:tcPr>
          <w:p w:rsidR="00220628" w:rsidRDefault="00220628">
            <w:pPr>
              <w:pStyle w:val="ConsPlusNormal"/>
              <w:jc w:val="center"/>
            </w:pPr>
            <w:r>
              <w:t>29</w:t>
            </w:r>
          </w:p>
        </w:tc>
        <w:tc>
          <w:tcPr>
            <w:tcW w:w="964" w:type="dxa"/>
          </w:tcPr>
          <w:p w:rsidR="00220628" w:rsidRDefault="00220628">
            <w:pPr>
              <w:pStyle w:val="ConsPlusNormal"/>
              <w:jc w:val="center"/>
            </w:pPr>
            <w:r>
              <w:t>30</w:t>
            </w:r>
          </w:p>
        </w:tc>
        <w:tc>
          <w:tcPr>
            <w:tcW w:w="567" w:type="dxa"/>
          </w:tcPr>
          <w:p w:rsidR="00220628" w:rsidRDefault="00220628">
            <w:pPr>
              <w:pStyle w:val="ConsPlusNormal"/>
              <w:jc w:val="center"/>
            </w:pPr>
            <w:r>
              <w:t>31</w:t>
            </w:r>
          </w:p>
        </w:tc>
        <w:tc>
          <w:tcPr>
            <w:tcW w:w="624" w:type="dxa"/>
          </w:tcPr>
          <w:p w:rsidR="00220628" w:rsidRDefault="00220628">
            <w:pPr>
              <w:pStyle w:val="ConsPlusNormal"/>
              <w:jc w:val="center"/>
            </w:pPr>
            <w:r>
              <w:t>32</w:t>
            </w:r>
          </w:p>
        </w:tc>
        <w:tc>
          <w:tcPr>
            <w:tcW w:w="850" w:type="dxa"/>
          </w:tcPr>
          <w:p w:rsidR="00220628" w:rsidRDefault="00220628">
            <w:pPr>
              <w:pStyle w:val="ConsPlusNormal"/>
              <w:jc w:val="center"/>
            </w:pPr>
            <w:r>
              <w:t>33</w:t>
            </w:r>
          </w:p>
        </w:tc>
      </w:tr>
      <w:tr w:rsidR="00220628">
        <w:tc>
          <w:tcPr>
            <w:tcW w:w="567" w:type="dxa"/>
          </w:tcPr>
          <w:p w:rsidR="00220628" w:rsidRDefault="00220628">
            <w:pPr>
              <w:pStyle w:val="ConsPlusNormal"/>
            </w:pPr>
          </w:p>
        </w:tc>
        <w:tc>
          <w:tcPr>
            <w:tcW w:w="502"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1247" w:type="dxa"/>
          </w:tcPr>
          <w:p w:rsidR="00220628" w:rsidRDefault="00220628">
            <w:pPr>
              <w:pStyle w:val="ConsPlusNormal"/>
            </w:pPr>
          </w:p>
        </w:tc>
        <w:tc>
          <w:tcPr>
            <w:tcW w:w="62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79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10"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1928" w:type="dxa"/>
          </w:tcPr>
          <w:p w:rsidR="00220628" w:rsidRDefault="00220628">
            <w:pPr>
              <w:pStyle w:val="ConsPlusNormal"/>
            </w:pPr>
          </w:p>
        </w:tc>
        <w:tc>
          <w:tcPr>
            <w:tcW w:w="1191" w:type="dxa"/>
          </w:tcPr>
          <w:p w:rsidR="00220628" w:rsidRDefault="00220628">
            <w:pPr>
              <w:pStyle w:val="ConsPlusNormal"/>
            </w:pPr>
          </w:p>
        </w:tc>
        <w:tc>
          <w:tcPr>
            <w:tcW w:w="680" w:type="dxa"/>
          </w:tcPr>
          <w:p w:rsidR="00220628" w:rsidRDefault="00220628">
            <w:pPr>
              <w:pStyle w:val="ConsPlusNormal"/>
            </w:pPr>
          </w:p>
        </w:tc>
        <w:tc>
          <w:tcPr>
            <w:tcW w:w="850" w:type="dxa"/>
          </w:tcPr>
          <w:p w:rsidR="00220628" w:rsidRDefault="00220628">
            <w:pPr>
              <w:pStyle w:val="ConsPlusNormal"/>
            </w:pPr>
          </w:p>
        </w:tc>
        <w:tc>
          <w:tcPr>
            <w:tcW w:w="737" w:type="dxa"/>
          </w:tcPr>
          <w:p w:rsidR="00220628" w:rsidRDefault="00220628">
            <w:pPr>
              <w:pStyle w:val="ConsPlusNormal"/>
            </w:pPr>
          </w:p>
        </w:tc>
        <w:tc>
          <w:tcPr>
            <w:tcW w:w="96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850" w:type="dxa"/>
          </w:tcPr>
          <w:p w:rsidR="00220628" w:rsidRDefault="00220628">
            <w:pPr>
              <w:pStyle w:val="ConsPlusNormal"/>
            </w:pPr>
          </w:p>
        </w:tc>
      </w:tr>
      <w:tr w:rsidR="00220628">
        <w:tc>
          <w:tcPr>
            <w:tcW w:w="567" w:type="dxa"/>
          </w:tcPr>
          <w:p w:rsidR="00220628" w:rsidRDefault="00220628">
            <w:pPr>
              <w:pStyle w:val="ConsPlusNormal"/>
            </w:pPr>
          </w:p>
        </w:tc>
        <w:tc>
          <w:tcPr>
            <w:tcW w:w="502"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1247" w:type="dxa"/>
          </w:tcPr>
          <w:p w:rsidR="00220628" w:rsidRDefault="00220628">
            <w:pPr>
              <w:pStyle w:val="ConsPlusNormal"/>
            </w:pPr>
          </w:p>
        </w:tc>
        <w:tc>
          <w:tcPr>
            <w:tcW w:w="62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79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10"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1928" w:type="dxa"/>
          </w:tcPr>
          <w:p w:rsidR="00220628" w:rsidRDefault="00220628">
            <w:pPr>
              <w:pStyle w:val="ConsPlusNormal"/>
            </w:pPr>
          </w:p>
        </w:tc>
        <w:tc>
          <w:tcPr>
            <w:tcW w:w="1191" w:type="dxa"/>
          </w:tcPr>
          <w:p w:rsidR="00220628" w:rsidRDefault="00220628">
            <w:pPr>
              <w:pStyle w:val="ConsPlusNormal"/>
            </w:pPr>
          </w:p>
        </w:tc>
        <w:tc>
          <w:tcPr>
            <w:tcW w:w="680" w:type="dxa"/>
          </w:tcPr>
          <w:p w:rsidR="00220628" w:rsidRDefault="00220628">
            <w:pPr>
              <w:pStyle w:val="ConsPlusNormal"/>
            </w:pPr>
          </w:p>
        </w:tc>
        <w:tc>
          <w:tcPr>
            <w:tcW w:w="850" w:type="dxa"/>
          </w:tcPr>
          <w:p w:rsidR="00220628" w:rsidRDefault="00220628">
            <w:pPr>
              <w:pStyle w:val="ConsPlusNormal"/>
            </w:pPr>
          </w:p>
        </w:tc>
        <w:tc>
          <w:tcPr>
            <w:tcW w:w="737" w:type="dxa"/>
          </w:tcPr>
          <w:p w:rsidR="00220628" w:rsidRDefault="00220628">
            <w:pPr>
              <w:pStyle w:val="ConsPlusNormal"/>
            </w:pPr>
          </w:p>
        </w:tc>
        <w:tc>
          <w:tcPr>
            <w:tcW w:w="96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850" w:type="dxa"/>
          </w:tcPr>
          <w:p w:rsidR="00220628" w:rsidRDefault="00220628">
            <w:pPr>
              <w:pStyle w:val="ConsPlusNormal"/>
            </w:pPr>
          </w:p>
        </w:tc>
      </w:tr>
      <w:tr w:rsidR="00220628">
        <w:tc>
          <w:tcPr>
            <w:tcW w:w="567" w:type="dxa"/>
          </w:tcPr>
          <w:p w:rsidR="00220628" w:rsidRDefault="00220628">
            <w:pPr>
              <w:pStyle w:val="ConsPlusNormal"/>
            </w:pPr>
          </w:p>
        </w:tc>
        <w:tc>
          <w:tcPr>
            <w:tcW w:w="502"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1247" w:type="dxa"/>
          </w:tcPr>
          <w:p w:rsidR="00220628" w:rsidRDefault="00220628">
            <w:pPr>
              <w:pStyle w:val="ConsPlusNormal"/>
            </w:pPr>
          </w:p>
        </w:tc>
        <w:tc>
          <w:tcPr>
            <w:tcW w:w="62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79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10"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1928" w:type="dxa"/>
          </w:tcPr>
          <w:p w:rsidR="00220628" w:rsidRDefault="00220628">
            <w:pPr>
              <w:pStyle w:val="ConsPlusNormal"/>
            </w:pPr>
          </w:p>
        </w:tc>
        <w:tc>
          <w:tcPr>
            <w:tcW w:w="1191" w:type="dxa"/>
          </w:tcPr>
          <w:p w:rsidR="00220628" w:rsidRDefault="00220628">
            <w:pPr>
              <w:pStyle w:val="ConsPlusNormal"/>
            </w:pPr>
          </w:p>
        </w:tc>
        <w:tc>
          <w:tcPr>
            <w:tcW w:w="680" w:type="dxa"/>
          </w:tcPr>
          <w:p w:rsidR="00220628" w:rsidRDefault="00220628">
            <w:pPr>
              <w:pStyle w:val="ConsPlusNormal"/>
            </w:pPr>
          </w:p>
        </w:tc>
        <w:tc>
          <w:tcPr>
            <w:tcW w:w="850" w:type="dxa"/>
          </w:tcPr>
          <w:p w:rsidR="00220628" w:rsidRDefault="00220628">
            <w:pPr>
              <w:pStyle w:val="ConsPlusNormal"/>
            </w:pPr>
          </w:p>
        </w:tc>
        <w:tc>
          <w:tcPr>
            <w:tcW w:w="737" w:type="dxa"/>
          </w:tcPr>
          <w:p w:rsidR="00220628" w:rsidRDefault="00220628">
            <w:pPr>
              <w:pStyle w:val="ConsPlusNormal"/>
            </w:pPr>
          </w:p>
        </w:tc>
        <w:tc>
          <w:tcPr>
            <w:tcW w:w="96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pPr>
          </w:p>
        </w:tc>
        <w:tc>
          <w:tcPr>
            <w:tcW w:w="850" w:type="dxa"/>
          </w:tcPr>
          <w:p w:rsidR="00220628" w:rsidRDefault="00220628">
            <w:pPr>
              <w:pStyle w:val="ConsPlusNormal"/>
            </w:pPr>
          </w:p>
        </w:tc>
      </w:tr>
      <w:tr w:rsidR="00220628">
        <w:tblPrEx>
          <w:tblBorders>
            <w:left w:val="nil"/>
          </w:tblBorders>
        </w:tblPrEx>
        <w:tc>
          <w:tcPr>
            <w:tcW w:w="2146" w:type="dxa"/>
            <w:gridSpan w:val="4"/>
            <w:tcBorders>
              <w:left w:val="nil"/>
              <w:bottom w:val="nil"/>
            </w:tcBorders>
          </w:tcPr>
          <w:p w:rsidR="00220628" w:rsidRDefault="00220628">
            <w:pPr>
              <w:pStyle w:val="ConsPlusNormal"/>
              <w:jc w:val="right"/>
            </w:pPr>
            <w:r>
              <w:t>Предусмотрено на осуществление закупок - всего</w:t>
            </w:r>
          </w:p>
        </w:tc>
        <w:tc>
          <w:tcPr>
            <w:tcW w:w="1247" w:type="dxa"/>
          </w:tcPr>
          <w:p w:rsidR="00220628" w:rsidRDefault="00220628">
            <w:pPr>
              <w:pStyle w:val="ConsPlusNormal"/>
            </w:pPr>
          </w:p>
        </w:tc>
        <w:tc>
          <w:tcPr>
            <w:tcW w:w="624" w:type="dxa"/>
          </w:tcPr>
          <w:p w:rsidR="00220628" w:rsidRDefault="00220628">
            <w:pPr>
              <w:pStyle w:val="ConsPlusNormal"/>
              <w:jc w:val="center"/>
            </w:pPr>
            <w:r>
              <w:t>X</w:t>
            </w:r>
          </w:p>
        </w:tc>
        <w:tc>
          <w:tcPr>
            <w:tcW w:w="454" w:type="dxa"/>
          </w:tcPr>
          <w:p w:rsidR="00220628" w:rsidRDefault="00220628">
            <w:pPr>
              <w:pStyle w:val="ConsPlusNormal"/>
            </w:pPr>
          </w:p>
        </w:tc>
        <w:tc>
          <w:tcPr>
            <w:tcW w:w="510" w:type="dxa"/>
          </w:tcPr>
          <w:p w:rsidR="00220628" w:rsidRDefault="00220628">
            <w:pPr>
              <w:pStyle w:val="ConsPlusNormal"/>
            </w:pPr>
          </w:p>
        </w:tc>
        <w:tc>
          <w:tcPr>
            <w:tcW w:w="454" w:type="dxa"/>
          </w:tcPr>
          <w:p w:rsidR="00220628" w:rsidRDefault="00220628">
            <w:pPr>
              <w:pStyle w:val="ConsPlusNormal"/>
            </w:pPr>
          </w:p>
        </w:tc>
        <w:tc>
          <w:tcPr>
            <w:tcW w:w="454" w:type="dxa"/>
          </w:tcPr>
          <w:p w:rsidR="00220628" w:rsidRDefault="00220628">
            <w:pPr>
              <w:pStyle w:val="ConsPlusNormal"/>
            </w:pPr>
          </w:p>
        </w:tc>
        <w:tc>
          <w:tcPr>
            <w:tcW w:w="567" w:type="dxa"/>
          </w:tcPr>
          <w:p w:rsidR="00220628" w:rsidRDefault="00220628">
            <w:pPr>
              <w:pStyle w:val="ConsPlusNormal"/>
            </w:pPr>
          </w:p>
        </w:tc>
        <w:tc>
          <w:tcPr>
            <w:tcW w:w="62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1928" w:type="dxa"/>
          </w:tcPr>
          <w:p w:rsidR="00220628" w:rsidRDefault="00220628">
            <w:pPr>
              <w:pStyle w:val="ConsPlusNormal"/>
              <w:jc w:val="center"/>
            </w:pPr>
            <w:r>
              <w:t>X</w:t>
            </w:r>
          </w:p>
        </w:tc>
        <w:tc>
          <w:tcPr>
            <w:tcW w:w="1191"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737" w:type="dxa"/>
          </w:tcPr>
          <w:p w:rsidR="00220628" w:rsidRDefault="00220628">
            <w:pPr>
              <w:pStyle w:val="ConsPlusNormal"/>
              <w:jc w:val="center"/>
            </w:pPr>
            <w:r>
              <w:t>X</w:t>
            </w:r>
          </w:p>
        </w:tc>
        <w:tc>
          <w:tcPr>
            <w:tcW w:w="96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850" w:type="dxa"/>
          </w:tcPr>
          <w:p w:rsidR="00220628" w:rsidRDefault="00220628">
            <w:pPr>
              <w:pStyle w:val="ConsPlusNormal"/>
              <w:jc w:val="center"/>
            </w:pPr>
            <w:r>
              <w:t>X</w:t>
            </w:r>
          </w:p>
        </w:tc>
      </w:tr>
      <w:tr w:rsidR="00220628">
        <w:tblPrEx>
          <w:tblBorders>
            <w:left w:val="nil"/>
          </w:tblBorders>
        </w:tblPrEx>
        <w:tc>
          <w:tcPr>
            <w:tcW w:w="2146" w:type="dxa"/>
            <w:gridSpan w:val="4"/>
            <w:tcBorders>
              <w:top w:val="nil"/>
              <w:left w:val="nil"/>
              <w:bottom w:val="nil"/>
            </w:tcBorders>
          </w:tcPr>
          <w:p w:rsidR="00220628" w:rsidRDefault="00220628">
            <w:pPr>
              <w:pStyle w:val="ConsPlusNormal"/>
              <w:jc w:val="right"/>
            </w:pPr>
            <w:r>
              <w:t>в том числе: закупок путем проведения запроса котировок</w:t>
            </w:r>
          </w:p>
        </w:tc>
        <w:tc>
          <w:tcPr>
            <w:tcW w:w="1247" w:type="dxa"/>
          </w:tcPr>
          <w:p w:rsidR="00220628" w:rsidRDefault="00220628">
            <w:pPr>
              <w:pStyle w:val="ConsPlusNormal"/>
            </w:pPr>
          </w:p>
        </w:tc>
        <w:tc>
          <w:tcPr>
            <w:tcW w:w="624" w:type="dxa"/>
          </w:tcPr>
          <w:p w:rsidR="00220628" w:rsidRDefault="00220628">
            <w:pPr>
              <w:pStyle w:val="ConsPlusNormal"/>
              <w:jc w:val="center"/>
            </w:pPr>
            <w:r>
              <w:t>X</w:t>
            </w:r>
          </w:p>
        </w:tc>
        <w:tc>
          <w:tcPr>
            <w:tcW w:w="454" w:type="dxa"/>
          </w:tcPr>
          <w:p w:rsidR="00220628" w:rsidRDefault="00220628">
            <w:pPr>
              <w:pStyle w:val="ConsPlusNormal"/>
            </w:pPr>
          </w:p>
        </w:tc>
        <w:tc>
          <w:tcPr>
            <w:tcW w:w="510"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1928" w:type="dxa"/>
          </w:tcPr>
          <w:p w:rsidR="00220628" w:rsidRDefault="00220628">
            <w:pPr>
              <w:pStyle w:val="ConsPlusNormal"/>
              <w:jc w:val="center"/>
            </w:pPr>
            <w:r>
              <w:t>X</w:t>
            </w:r>
          </w:p>
        </w:tc>
        <w:tc>
          <w:tcPr>
            <w:tcW w:w="1191"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737" w:type="dxa"/>
          </w:tcPr>
          <w:p w:rsidR="00220628" w:rsidRDefault="00220628">
            <w:pPr>
              <w:pStyle w:val="ConsPlusNormal"/>
              <w:jc w:val="center"/>
            </w:pPr>
            <w:r>
              <w:t>X</w:t>
            </w:r>
          </w:p>
        </w:tc>
        <w:tc>
          <w:tcPr>
            <w:tcW w:w="964"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24" w:type="dxa"/>
          </w:tcPr>
          <w:p w:rsidR="00220628" w:rsidRDefault="00220628">
            <w:pPr>
              <w:pStyle w:val="ConsPlusNormal"/>
              <w:jc w:val="center"/>
            </w:pPr>
            <w:r>
              <w:t>X</w:t>
            </w:r>
          </w:p>
        </w:tc>
        <w:tc>
          <w:tcPr>
            <w:tcW w:w="850" w:type="dxa"/>
          </w:tcPr>
          <w:p w:rsidR="00220628" w:rsidRDefault="00220628">
            <w:pPr>
              <w:pStyle w:val="ConsPlusNormal"/>
              <w:jc w:val="center"/>
            </w:pPr>
            <w:r>
              <w:t>X</w:t>
            </w:r>
          </w:p>
        </w:tc>
      </w:tr>
    </w:tbl>
    <w:p w:rsidR="00220628" w:rsidRDefault="00220628">
      <w:pPr>
        <w:sectPr w:rsidR="00220628">
          <w:pgSz w:w="16838" w:h="11905" w:orient="landscape"/>
          <w:pgMar w:top="1701" w:right="1134" w:bottom="850" w:left="1134" w:header="0" w:footer="0" w:gutter="0"/>
          <w:cols w:space="720"/>
        </w:sectPr>
      </w:pPr>
    </w:p>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при наличии.</w:t>
      </w: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both"/>
      </w:pPr>
    </w:p>
    <w:p w:rsidR="00220628" w:rsidRDefault="00220628">
      <w:pPr>
        <w:pStyle w:val="ConsPlusNormal"/>
        <w:jc w:val="right"/>
      </w:pPr>
      <w:r>
        <w:t>Приложение</w:t>
      </w:r>
    </w:p>
    <w:p w:rsidR="00220628" w:rsidRDefault="00220628">
      <w:pPr>
        <w:pStyle w:val="ConsPlusNormal"/>
        <w:jc w:val="right"/>
      </w:pPr>
      <w:r>
        <w:t>к плану-графику закупок товаров,</w:t>
      </w:r>
    </w:p>
    <w:p w:rsidR="00220628" w:rsidRDefault="00220628">
      <w:pPr>
        <w:pStyle w:val="ConsPlusNormal"/>
        <w:jc w:val="right"/>
      </w:pPr>
      <w:r>
        <w:t>работ, услуг для обеспечения</w:t>
      </w:r>
    </w:p>
    <w:p w:rsidR="00220628" w:rsidRDefault="00220628">
      <w:pPr>
        <w:pStyle w:val="ConsPlusNormal"/>
        <w:jc w:val="right"/>
      </w:pPr>
      <w:r>
        <w:t>субъекта Российской Федерации</w:t>
      </w:r>
    </w:p>
    <w:p w:rsidR="00220628" w:rsidRDefault="00220628">
      <w:pPr>
        <w:pStyle w:val="ConsPlusNormal"/>
        <w:jc w:val="right"/>
      </w:pPr>
      <w:r>
        <w:t>и муниципальных нужд</w:t>
      </w:r>
    </w:p>
    <w:p w:rsidR="00220628" w:rsidRDefault="00220628">
      <w:pPr>
        <w:pStyle w:val="ConsPlusNormal"/>
        <w:jc w:val="both"/>
      </w:pPr>
    </w:p>
    <w:p w:rsidR="00220628" w:rsidRDefault="00220628">
      <w:pPr>
        <w:pStyle w:val="ConsPlusNormal"/>
        <w:jc w:val="right"/>
      </w:pPr>
      <w:r>
        <w:t>(форма)</w:t>
      </w:r>
    </w:p>
    <w:p w:rsidR="00220628" w:rsidRDefault="00220628">
      <w:pPr>
        <w:pStyle w:val="ConsPlusNormal"/>
        <w:jc w:val="both"/>
      </w:pPr>
    </w:p>
    <w:p w:rsidR="00220628" w:rsidRDefault="00220628">
      <w:pPr>
        <w:pStyle w:val="ConsPlusNonformat"/>
        <w:jc w:val="both"/>
      </w:pPr>
      <w:r>
        <w:t xml:space="preserve">                                                 УТВЕРЖДАЮ</w:t>
      </w:r>
    </w:p>
    <w:p w:rsidR="00220628" w:rsidRDefault="00220628">
      <w:pPr>
        <w:pStyle w:val="ConsPlusNonformat"/>
        <w:jc w:val="both"/>
      </w:pPr>
      <w:r>
        <w:t xml:space="preserve">                                    Руководитель (уполномоченное лицо)</w:t>
      </w:r>
    </w:p>
    <w:p w:rsidR="00220628" w:rsidRDefault="00220628">
      <w:pPr>
        <w:pStyle w:val="ConsPlusNonformat"/>
        <w:jc w:val="both"/>
      </w:pPr>
      <w:r>
        <w:t xml:space="preserve">                                ___________ _________ 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 xml:space="preserve">                                        "__" _____________ 20__ г.</w:t>
      </w:r>
    </w:p>
    <w:p w:rsidR="00220628" w:rsidRDefault="00220628">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220628">
        <w:tc>
          <w:tcPr>
            <w:tcW w:w="7483" w:type="dxa"/>
            <w:tcBorders>
              <w:top w:val="nil"/>
              <w:left w:val="nil"/>
              <w:bottom w:val="nil"/>
            </w:tcBorders>
          </w:tcPr>
          <w:p w:rsidR="00220628" w:rsidRDefault="00220628">
            <w:pPr>
              <w:pStyle w:val="ConsPlusNormal"/>
              <w:jc w:val="right"/>
            </w:pPr>
            <w:r>
              <w:t>Гриф секретности</w:t>
            </w:r>
          </w:p>
        </w:tc>
        <w:tc>
          <w:tcPr>
            <w:tcW w:w="1587" w:type="dxa"/>
            <w:tcBorders>
              <w:top w:val="single" w:sz="4" w:space="0" w:color="auto"/>
              <w:bottom w:val="single" w:sz="4" w:space="0" w:color="auto"/>
            </w:tcBorders>
          </w:tcPr>
          <w:p w:rsidR="00220628" w:rsidRDefault="00220628">
            <w:pPr>
              <w:pStyle w:val="ConsPlusNormal"/>
            </w:pPr>
          </w:p>
        </w:tc>
      </w:tr>
    </w:tbl>
    <w:p w:rsidR="00220628" w:rsidRDefault="00220628">
      <w:pPr>
        <w:sectPr w:rsidR="00220628">
          <w:pgSz w:w="11905" w:h="16838"/>
          <w:pgMar w:top="1134" w:right="850" w:bottom="1134" w:left="1701" w:header="0" w:footer="0" w:gutter="0"/>
          <w:cols w:space="720"/>
        </w:sectPr>
      </w:pPr>
    </w:p>
    <w:p w:rsidR="00220628" w:rsidRDefault="00220628">
      <w:pPr>
        <w:pStyle w:val="ConsPlusNormal"/>
        <w:jc w:val="both"/>
      </w:pPr>
    </w:p>
    <w:p w:rsidR="00220628" w:rsidRDefault="00220628">
      <w:pPr>
        <w:pStyle w:val="ConsPlusNonformat"/>
        <w:jc w:val="both"/>
      </w:pPr>
      <w:r>
        <w:t xml:space="preserve">                       Закупки товаров, работ, услуг</w:t>
      </w:r>
    </w:p>
    <w:p w:rsidR="00220628" w:rsidRDefault="00220628">
      <w:pPr>
        <w:pStyle w:val="ConsPlusNonformat"/>
        <w:jc w:val="both"/>
      </w:pPr>
      <w:r>
        <w:t xml:space="preserve">               для обеспечения субъекта Российской Федерации</w:t>
      </w:r>
    </w:p>
    <w:p w:rsidR="00220628" w:rsidRDefault="00220628">
      <w:pPr>
        <w:pStyle w:val="ConsPlusNonformat"/>
        <w:jc w:val="both"/>
      </w:pPr>
      <w:r>
        <w:t xml:space="preserve">           и муниципальных нужд на 20__ год, сведения о которых</w:t>
      </w:r>
    </w:p>
    <w:p w:rsidR="00220628" w:rsidRDefault="00220628">
      <w:pPr>
        <w:pStyle w:val="ConsPlusNonformat"/>
        <w:jc w:val="both"/>
      </w:pPr>
      <w:r>
        <w:t xml:space="preserve">                     составляют государственную тайну</w:t>
      </w:r>
    </w:p>
    <w:p w:rsidR="00220628" w:rsidRDefault="00220628">
      <w:pPr>
        <w:pStyle w:val="ConsPlusNormal"/>
        <w:jc w:val="both"/>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r>
              <w:t>Коды</w:t>
            </w: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val="restart"/>
            <w:tcBorders>
              <w:top w:val="nil"/>
              <w:left w:val="nil"/>
              <w:bottom w:val="nil"/>
              <w:right w:val="nil"/>
            </w:tcBorders>
          </w:tcPr>
          <w:p w:rsidR="00220628" w:rsidRDefault="00220628">
            <w:pPr>
              <w:pStyle w:val="ConsPlusNormal"/>
            </w:pPr>
            <w:r>
              <w:t>Наименование государственного (муниципального) заказчика, бюджетного, автономного учреждения, государственного (муниципального) унитарного предприятия</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vMerge/>
            <w:tcBorders>
              <w:top w:val="nil"/>
              <w:left w:val="nil"/>
              <w:bottom w:val="nil"/>
              <w:right w:val="nil"/>
            </w:tcBorders>
          </w:tcPr>
          <w:p w:rsidR="00220628" w:rsidRDefault="00220628"/>
        </w:tc>
        <w:tc>
          <w:tcPr>
            <w:tcW w:w="2891" w:type="dxa"/>
            <w:tcBorders>
              <w:top w:val="nil"/>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97"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Форма собственности</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198"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jc w:val="right"/>
            </w:pPr>
            <w:r>
              <w:t xml:space="preserve">по </w:t>
            </w:r>
            <w:hyperlink r:id="rId199"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Наименование заказчика, осуществляющих закупки в рамках переданных полномочий государственного (муниципального) заказчика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jc w:val="right"/>
            </w:pPr>
            <w:r>
              <w:t xml:space="preserve">по </w:t>
            </w:r>
            <w:hyperlink r:id="rId200"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Место нахождения (адрес), телефон, адрес электронной почты &lt;*&gt;</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vAlign w:val="bottom"/>
          </w:tcPr>
          <w:p w:rsidR="00220628" w:rsidRDefault="00220628">
            <w:pPr>
              <w:pStyle w:val="ConsPlusNormal"/>
            </w:pPr>
          </w:p>
        </w:tc>
        <w:tc>
          <w:tcPr>
            <w:tcW w:w="1020" w:type="dxa"/>
            <w:tcBorders>
              <w:top w:val="nil"/>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r>
              <w:t>Вид документа</w:t>
            </w:r>
          </w:p>
        </w:tc>
        <w:tc>
          <w:tcPr>
            <w:tcW w:w="2891" w:type="dxa"/>
            <w:tcBorders>
              <w:top w:val="single" w:sz="4" w:space="0" w:color="auto"/>
              <w:left w:val="nil"/>
              <w:bottom w:val="single" w:sz="4" w:space="0" w:color="auto"/>
              <w:right w:val="nil"/>
            </w:tcBorders>
          </w:tcPr>
          <w:p w:rsidR="00220628" w:rsidRDefault="00220628">
            <w:pPr>
              <w:pStyle w:val="ConsPlusNormal"/>
            </w:pPr>
          </w:p>
        </w:tc>
        <w:tc>
          <w:tcPr>
            <w:tcW w:w="1587" w:type="dxa"/>
            <w:tcBorders>
              <w:top w:val="nil"/>
              <w:left w:val="nil"/>
              <w:bottom w:val="nil"/>
              <w:right w:val="single" w:sz="4" w:space="0" w:color="auto"/>
            </w:tcBorders>
          </w:tcPr>
          <w:p w:rsidR="00220628" w:rsidRDefault="0022062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pPr>
          </w:p>
        </w:tc>
        <w:tc>
          <w:tcPr>
            <w:tcW w:w="2891" w:type="dxa"/>
            <w:tcBorders>
              <w:top w:val="single" w:sz="4" w:space="0" w:color="auto"/>
              <w:left w:val="nil"/>
              <w:bottom w:val="nil"/>
              <w:right w:val="nil"/>
            </w:tcBorders>
          </w:tcPr>
          <w:p w:rsidR="00220628" w:rsidRDefault="00220628">
            <w:pPr>
              <w:pStyle w:val="ConsPlusNormal"/>
              <w:jc w:val="center"/>
            </w:pPr>
            <w:r>
              <w:t>(базовый (0), измененный (порядковый код изменения)</w:t>
            </w:r>
          </w:p>
        </w:tc>
        <w:tc>
          <w:tcPr>
            <w:tcW w:w="1587" w:type="dxa"/>
            <w:tcBorders>
              <w:top w:val="nil"/>
              <w:left w:val="nil"/>
              <w:bottom w:val="nil"/>
              <w:right w:val="single" w:sz="4" w:space="0" w:color="auto"/>
            </w:tcBorders>
          </w:tcPr>
          <w:p w:rsidR="00220628" w:rsidRDefault="00220628">
            <w:pPr>
              <w:pStyle w:val="ConsPlusNormal"/>
              <w:jc w:val="right"/>
            </w:pPr>
            <w:r>
              <w:t>дата изменения</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pPr>
          </w:p>
        </w:tc>
      </w:tr>
      <w:tr w:rsidR="00220628">
        <w:tc>
          <w:tcPr>
            <w:tcW w:w="4139" w:type="dxa"/>
            <w:tcBorders>
              <w:top w:val="nil"/>
              <w:left w:val="nil"/>
              <w:bottom w:val="nil"/>
              <w:right w:val="nil"/>
            </w:tcBorders>
          </w:tcPr>
          <w:p w:rsidR="00220628" w:rsidRDefault="00220628">
            <w:pPr>
              <w:pStyle w:val="ConsPlusNormal"/>
              <w:jc w:val="both"/>
            </w:pPr>
            <w:r>
              <w:t>Единица измерения: рубль</w:t>
            </w:r>
          </w:p>
        </w:tc>
        <w:tc>
          <w:tcPr>
            <w:tcW w:w="2891" w:type="dxa"/>
            <w:tcBorders>
              <w:top w:val="nil"/>
              <w:left w:val="nil"/>
              <w:bottom w:val="nil"/>
              <w:right w:val="nil"/>
            </w:tcBorders>
          </w:tcPr>
          <w:p w:rsidR="00220628" w:rsidRDefault="00220628">
            <w:pPr>
              <w:pStyle w:val="ConsPlusNormal"/>
            </w:pPr>
          </w:p>
        </w:tc>
        <w:tc>
          <w:tcPr>
            <w:tcW w:w="1587" w:type="dxa"/>
            <w:tcBorders>
              <w:top w:val="nil"/>
              <w:left w:val="nil"/>
              <w:bottom w:val="single" w:sz="4" w:space="0" w:color="auto"/>
              <w:right w:val="single" w:sz="4" w:space="0" w:color="auto"/>
            </w:tcBorders>
          </w:tcPr>
          <w:p w:rsidR="00220628" w:rsidRDefault="00220628">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220628" w:rsidRDefault="00220628">
            <w:pPr>
              <w:pStyle w:val="ConsPlusNormal"/>
              <w:jc w:val="center"/>
            </w:pPr>
            <w:hyperlink r:id="rId201" w:history="1">
              <w:r>
                <w:rPr>
                  <w:color w:val="0000FF"/>
                </w:rPr>
                <w:t>383</w:t>
              </w:r>
            </w:hyperlink>
          </w:p>
        </w:tc>
      </w:tr>
      <w:tr w:rsidR="00220628">
        <w:tblPrEx>
          <w:tblBorders>
            <w:insideV w:val="single" w:sz="4" w:space="0" w:color="auto"/>
          </w:tblBorders>
        </w:tblPrEx>
        <w:tc>
          <w:tcPr>
            <w:tcW w:w="7030" w:type="dxa"/>
            <w:gridSpan w:val="2"/>
            <w:tcBorders>
              <w:top w:val="nil"/>
              <w:left w:val="nil"/>
              <w:bottom w:val="nil"/>
            </w:tcBorders>
          </w:tcPr>
          <w:p w:rsidR="00220628" w:rsidRDefault="00220628">
            <w:pPr>
              <w:pStyle w:val="ConsPlusNormal"/>
              <w:jc w:val="right"/>
            </w:pPr>
            <w:r>
              <w:t>Совокупный годовой объем закупок (справочно), рублей</w:t>
            </w:r>
          </w:p>
        </w:tc>
        <w:tc>
          <w:tcPr>
            <w:tcW w:w="2607" w:type="dxa"/>
            <w:gridSpan w:val="2"/>
            <w:tcBorders>
              <w:top w:val="single" w:sz="4" w:space="0" w:color="auto"/>
              <w:bottom w:val="single" w:sz="4" w:space="0" w:color="auto"/>
            </w:tcBorders>
          </w:tcPr>
          <w:p w:rsidR="00220628" w:rsidRDefault="00220628">
            <w:pPr>
              <w:pStyle w:val="ConsPlusNormal"/>
            </w:pPr>
          </w:p>
        </w:tc>
      </w:tr>
    </w:tbl>
    <w:p w:rsidR="00220628" w:rsidRDefault="0022062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680"/>
        <w:gridCol w:w="567"/>
        <w:gridCol w:w="1020"/>
        <w:gridCol w:w="737"/>
        <w:gridCol w:w="454"/>
        <w:gridCol w:w="624"/>
        <w:gridCol w:w="510"/>
        <w:gridCol w:w="567"/>
        <w:gridCol w:w="454"/>
        <w:gridCol w:w="510"/>
        <w:gridCol w:w="510"/>
        <w:gridCol w:w="510"/>
        <w:gridCol w:w="567"/>
        <w:gridCol w:w="510"/>
        <w:gridCol w:w="567"/>
        <w:gridCol w:w="567"/>
        <w:gridCol w:w="850"/>
        <w:gridCol w:w="510"/>
        <w:gridCol w:w="510"/>
        <w:gridCol w:w="567"/>
        <w:gridCol w:w="680"/>
        <w:gridCol w:w="680"/>
        <w:gridCol w:w="1757"/>
        <w:gridCol w:w="1077"/>
        <w:gridCol w:w="567"/>
        <w:gridCol w:w="794"/>
        <w:gridCol w:w="794"/>
        <w:gridCol w:w="454"/>
        <w:gridCol w:w="510"/>
        <w:gridCol w:w="680"/>
      </w:tblGrid>
      <w:tr w:rsidR="00220628">
        <w:tc>
          <w:tcPr>
            <w:tcW w:w="454" w:type="dxa"/>
            <w:vMerge w:val="restart"/>
          </w:tcPr>
          <w:p w:rsidR="00220628" w:rsidRDefault="00220628">
            <w:pPr>
              <w:pStyle w:val="ConsPlusNormal"/>
              <w:jc w:val="center"/>
            </w:pPr>
            <w:r>
              <w:t>N п/п</w:t>
            </w:r>
          </w:p>
        </w:tc>
        <w:tc>
          <w:tcPr>
            <w:tcW w:w="624" w:type="dxa"/>
            <w:vMerge w:val="restart"/>
          </w:tcPr>
          <w:p w:rsidR="00220628" w:rsidRDefault="00220628">
            <w:pPr>
              <w:pStyle w:val="ConsPlusNormal"/>
              <w:jc w:val="center"/>
            </w:pPr>
            <w:r>
              <w:t>Идентификационный код закупки</w:t>
            </w:r>
          </w:p>
        </w:tc>
        <w:tc>
          <w:tcPr>
            <w:tcW w:w="1247" w:type="dxa"/>
            <w:gridSpan w:val="2"/>
          </w:tcPr>
          <w:p w:rsidR="00220628" w:rsidRDefault="00220628">
            <w:pPr>
              <w:pStyle w:val="ConsPlusNormal"/>
              <w:jc w:val="center"/>
            </w:pPr>
            <w:r>
              <w:t>Объект закупки</w:t>
            </w:r>
          </w:p>
        </w:tc>
        <w:tc>
          <w:tcPr>
            <w:tcW w:w="1020" w:type="dxa"/>
            <w:vMerge w:val="restart"/>
          </w:tcPr>
          <w:p w:rsidR="00220628" w:rsidRDefault="00220628">
            <w:pPr>
              <w:pStyle w:val="ConsPlusNormal"/>
              <w:jc w:val="center"/>
            </w:pPr>
            <w:r>
              <w:t>Начальная (максимальная) цена контракта, цена контракта, заключаемого с единственным поставщиком (подрядчиком, исполнителем)</w:t>
            </w:r>
          </w:p>
        </w:tc>
        <w:tc>
          <w:tcPr>
            <w:tcW w:w="737" w:type="dxa"/>
            <w:vMerge w:val="restart"/>
          </w:tcPr>
          <w:p w:rsidR="00220628" w:rsidRDefault="00220628">
            <w:pPr>
              <w:pStyle w:val="ConsPlusNormal"/>
              <w:jc w:val="center"/>
            </w:pPr>
            <w:r>
              <w:t>Размер аванса, процентов &lt;*&gt;</w:t>
            </w:r>
          </w:p>
        </w:tc>
        <w:tc>
          <w:tcPr>
            <w:tcW w:w="2609" w:type="dxa"/>
            <w:gridSpan w:val="5"/>
          </w:tcPr>
          <w:p w:rsidR="00220628" w:rsidRDefault="00220628">
            <w:pPr>
              <w:pStyle w:val="ConsPlusNormal"/>
              <w:jc w:val="center"/>
            </w:pPr>
            <w:r>
              <w:t>Планируемые платежи</w:t>
            </w:r>
          </w:p>
        </w:tc>
        <w:tc>
          <w:tcPr>
            <w:tcW w:w="1020" w:type="dxa"/>
            <w:gridSpan w:val="2"/>
          </w:tcPr>
          <w:p w:rsidR="00220628" w:rsidRDefault="00220628">
            <w:pPr>
              <w:pStyle w:val="ConsPlusNormal"/>
              <w:jc w:val="center"/>
            </w:pPr>
            <w:r>
              <w:t>Единица измерения</w:t>
            </w:r>
          </w:p>
        </w:tc>
        <w:tc>
          <w:tcPr>
            <w:tcW w:w="2721" w:type="dxa"/>
            <w:gridSpan w:val="5"/>
          </w:tcPr>
          <w:p w:rsidR="00220628" w:rsidRDefault="00220628">
            <w:pPr>
              <w:pStyle w:val="ConsPlusNormal"/>
              <w:jc w:val="center"/>
            </w:pPr>
            <w:r>
              <w:t>Количество (объем) закупаемых товаров, работ, услуг</w:t>
            </w:r>
          </w:p>
        </w:tc>
        <w:tc>
          <w:tcPr>
            <w:tcW w:w="850" w:type="dxa"/>
            <w:vMerge w:val="restart"/>
          </w:tcPr>
          <w:p w:rsidR="00220628" w:rsidRDefault="00220628">
            <w:pPr>
              <w:pStyle w:val="ConsPlusNormal"/>
              <w:jc w:val="center"/>
            </w:pPr>
            <w:r>
              <w:t>Планируемый срок (периодичность) поставки товаров, выполнения работ, оказания услуг</w:t>
            </w:r>
          </w:p>
        </w:tc>
        <w:tc>
          <w:tcPr>
            <w:tcW w:w="1020" w:type="dxa"/>
            <w:gridSpan w:val="2"/>
          </w:tcPr>
          <w:p w:rsidR="00220628" w:rsidRDefault="00220628">
            <w:pPr>
              <w:pStyle w:val="ConsPlusNormal"/>
              <w:jc w:val="center"/>
            </w:pPr>
            <w:r>
              <w:t>Размер обеспечения</w:t>
            </w:r>
          </w:p>
        </w:tc>
        <w:tc>
          <w:tcPr>
            <w:tcW w:w="1247" w:type="dxa"/>
            <w:gridSpan w:val="2"/>
          </w:tcPr>
          <w:p w:rsidR="00220628" w:rsidRDefault="00220628">
            <w:pPr>
              <w:pStyle w:val="ConsPlusNormal"/>
              <w:jc w:val="center"/>
            </w:pPr>
            <w:r>
              <w:t>Планируемый срок (месяц, год)</w:t>
            </w:r>
          </w:p>
        </w:tc>
        <w:tc>
          <w:tcPr>
            <w:tcW w:w="680" w:type="dxa"/>
            <w:vMerge w:val="restart"/>
          </w:tcPr>
          <w:p w:rsidR="00220628" w:rsidRDefault="00220628">
            <w:pPr>
              <w:pStyle w:val="ConsPlusNormal"/>
              <w:jc w:val="center"/>
            </w:pPr>
            <w:r>
              <w:t>Способ определения поставщика (подрядчика, исполнителя)</w:t>
            </w:r>
          </w:p>
        </w:tc>
        <w:tc>
          <w:tcPr>
            <w:tcW w:w="1757" w:type="dxa"/>
            <w:vMerge w:val="restart"/>
          </w:tcPr>
          <w:p w:rsidR="00220628" w:rsidRDefault="00220628">
            <w:pPr>
              <w:pStyle w:val="ConsPlusNormal"/>
              <w:jc w:val="center"/>
            </w:pPr>
            <w:r>
              <w:t xml:space="preserve">Преимущества, предоставляемые участникам закупки в соответствии со </w:t>
            </w:r>
            <w:hyperlink r:id="rId202" w:history="1">
              <w:r>
                <w:rPr>
                  <w:color w:val="0000FF"/>
                </w:rPr>
                <w:t>статьями 28</w:t>
              </w:r>
            </w:hyperlink>
            <w:r>
              <w:t xml:space="preserve"> и </w:t>
            </w:r>
            <w:hyperlink r:id="rId203" w:history="1">
              <w:r>
                <w:rPr>
                  <w:color w:val="0000FF"/>
                </w:rPr>
                <w:t>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077" w:type="dxa"/>
            <w:vMerge w:val="restart"/>
          </w:tcPr>
          <w:p w:rsidR="00220628" w:rsidRDefault="00220628">
            <w:pPr>
              <w:pStyle w:val="ConsPlusNormal"/>
              <w:jc w:val="center"/>
            </w:pPr>
            <w:r>
              <w:t>Осуществление закупки у субъектов малого предпринимательства и социально ориентированных некоммерческих организаций ("да" или "нет")</w:t>
            </w:r>
          </w:p>
        </w:tc>
        <w:tc>
          <w:tcPr>
            <w:tcW w:w="567" w:type="dxa"/>
            <w:vMerge w:val="restart"/>
          </w:tcPr>
          <w:p w:rsidR="00220628" w:rsidRDefault="00220628">
            <w:pPr>
              <w:pStyle w:val="ConsPlusNormal"/>
              <w:jc w:val="center"/>
            </w:pPr>
            <w:r>
              <w:t>Применение национального режима при осуществлении закупок &lt;*&gt;</w:t>
            </w:r>
          </w:p>
        </w:tc>
        <w:tc>
          <w:tcPr>
            <w:tcW w:w="794" w:type="dxa"/>
            <w:vMerge w:val="restart"/>
          </w:tcPr>
          <w:p w:rsidR="00220628" w:rsidRDefault="00220628">
            <w:pPr>
              <w:pStyle w:val="ConsPlusNormal"/>
              <w:jc w:val="center"/>
            </w:pPr>
            <w:r>
              <w:t>Дополнительные требования к участникам закупки отдельных видов товаров, работ, услуг &lt;*&gt;</w:t>
            </w:r>
          </w:p>
        </w:tc>
        <w:tc>
          <w:tcPr>
            <w:tcW w:w="794" w:type="dxa"/>
            <w:vMerge w:val="restart"/>
          </w:tcPr>
          <w:p w:rsidR="00220628" w:rsidRDefault="00220628">
            <w:pPr>
              <w:pStyle w:val="ConsPlusNormal"/>
              <w:jc w:val="center"/>
            </w:pPr>
            <w:r>
              <w:t>Информация о банковском сопровождении контрактов /казначейском сопровождении контрактов &lt;*&gt;</w:t>
            </w:r>
          </w:p>
        </w:tc>
        <w:tc>
          <w:tcPr>
            <w:tcW w:w="454" w:type="dxa"/>
            <w:vMerge w:val="restart"/>
          </w:tcPr>
          <w:p w:rsidR="00220628" w:rsidRDefault="00220628">
            <w:pPr>
              <w:pStyle w:val="ConsPlusNormal"/>
              <w:jc w:val="center"/>
            </w:pPr>
            <w:r>
              <w:t>Обоснование внесения изменений &lt;*&gt;</w:t>
            </w:r>
          </w:p>
        </w:tc>
        <w:tc>
          <w:tcPr>
            <w:tcW w:w="510" w:type="dxa"/>
            <w:vMerge w:val="restart"/>
          </w:tcPr>
          <w:p w:rsidR="00220628" w:rsidRDefault="00220628">
            <w:pPr>
              <w:pStyle w:val="ConsPlusNormal"/>
              <w:jc w:val="center"/>
            </w:pPr>
            <w:r>
              <w:t>Наименование уполномоченного органа (учреждения)</w:t>
            </w:r>
          </w:p>
        </w:tc>
        <w:tc>
          <w:tcPr>
            <w:tcW w:w="680" w:type="dxa"/>
            <w:vMerge w:val="restart"/>
          </w:tcPr>
          <w:p w:rsidR="00220628" w:rsidRDefault="00220628">
            <w:pPr>
              <w:pStyle w:val="ConsPlusNormal"/>
              <w:jc w:val="center"/>
            </w:pPr>
            <w:r>
              <w:t>Наименование организатора проведения совместного конкурса или аукциона</w:t>
            </w:r>
          </w:p>
        </w:tc>
      </w:tr>
      <w:tr w:rsidR="00220628">
        <w:tc>
          <w:tcPr>
            <w:tcW w:w="454" w:type="dxa"/>
            <w:vMerge/>
          </w:tcPr>
          <w:p w:rsidR="00220628" w:rsidRDefault="00220628"/>
        </w:tc>
        <w:tc>
          <w:tcPr>
            <w:tcW w:w="624" w:type="dxa"/>
            <w:vMerge/>
          </w:tcPr>
          <w:p w:rsidR="00220628" w:rsidRDefault="00220628"/>
        </w:tc>
        <w:tc>
          <w:tcPr>
            <w:tcW w:w="680" w:type="dxa"/>
            <w:vMerge w:val="restart"/>
          </w:tcPr>
          <w:p w:rsidR="00220628" w:rsidRDefault="00220628">
            <w:pPr>
              <w:pStyle w:val="ConsPlusNormal"/>
              <w:jc w:val="center"/>
            </w:pPr>
            <w:r>
              <w:t>наименование</w:t>
            </w:r>
          </w:p>
        </w:tc>
        <w:tc>
          <w:tcPr>
            <w:tcW w:w="567" w:type="dxa"/>
            <w:vMerge w:val="restart"/>
          </w:tcPr>
          <w:p w:rsidR="00220628" w:rsidRDefault="00220628">
            <w:pPr>
              <w:pStyle w:val="ConsPlusNormal"/>
              <w:jc w:val="center"/>
            </w:pPr>
            <w:r>
              <w:t>описание</w:t>
            </w:r>
          </w:p>
        </w:tc>
        <w:tc>
          <w:tcPr>
            <w:tcW w:w="1020" w:type="dxa"/>
            <w:vMerge/>
          </w:tcPr>
          <w:p w:rsidR="00220628" w:rsidRDefault="00220628"/>
        </w:tc>
        <w:tc>
          <w:tcPr>
            <w:tcW w:w="737" w:type="dxa"/>
            <w:vMerge/>
          </w:tcPr>
          <w:p w:rsidR="00220628" w:rsidRDefault="00220628"/>
        </w:tc>
        <w:tc>
          <w:tcPr>
            <w:tcW w:w="454" w:type="dxa"/>
            <w:vMerge w:val="restart"/>
          </w:tcPr>
          <w:p w:rsidR="00220628" w:rsidRDefault="00220628">
            <w:pPr>
              <w:pStyle w:val="ConsPlusNormal"/>
              <w:jc w:val="center"/>
            </w:pPr>
            <w:r>
              <w:t>Всего</w:t>
            </w:r>
          </w:p>
        </w:tc>
        <w:tc>
          <w:tcPr>
            <w:tcW w:w="624" w:type="dxa"/>
            <w:vMerge w:val="restart"/>
          </w:tcPr>
          <w:p w:rsidR="00220628" w:rsidRDefault="00220628">
            <w:pPr>
              <w:pStyle w:val="ConsPlusNormal"/>
              <w:jc w:val="center"/>
            </w:pPr>
            <w:r>
              <w:t>на текущий финансовый год</w:t>
            </w:r>
          </w:p>
        </w:tc>
        <w:tc>
          <w:tcPr>
            <w:tcW w:w="1077" w:type="dxa"/>
            <w:gridSpan w:val="2"/>
          </w:tcPr>
          <w:p w:rsidR="00220628" w:rsidRDefault="00220628">
            <w:pPr>
              <w:pStyle w:val="ConsPlusNormal"/>
              <w:jc w:val="center"/>
            </w:pPr>
            <w:r>
              <w:t>на плановый период</w:t>
            </w:r>
          </w:p>
        </w:tc>
        <w:tc>
          <w:tcPr>
            <w:tcW w:w="454" w:type="dxa"/>
            <w:vMerge w:val="restart"/>
          </w:tcPr>
          <w:p w:rsidR="00220628" w:rsidRDefault="00220628">
            <w:pPr>
              <w:pStyle w:val="ConsPlusNormal"/>
              <w:jc w:val="center"/>
            </w:pPr>
            <w:r>
              <w:t>последующие годы</w:t>
            </w:r>
          </w:p>
        </w:tc>
        <w:tc>
          <w:tcPr>
            <w:tcW w:w="510" w:type="dxa"/>
            <w:vMerge w:val="restart"/>
          </w:tcPr>
          <w:p w:rsidR="00220628" w:rsidRDefault="00220628">
            <w:pPr>
              <w:pStyle w:val="ConsPlusNormal"/>
              <w:jc w:val="center"/>
            </w:pPr>
            <w:r>
              <w:t>наименование</w:t>
            </w:r>
          </w:p>
        </w:tc>
        <w:tc>
          <w:tcPr>
            <w:tcW w:w="510" w:type="dxa"/>
            <w:vMerge w:val="restart"/>
          </w:tcPr>
          <w:p w:rsidR="00220628" w:rsidRDefault="00220628">
            <w:pPr>
              <w:pStyle w:val="ConsPlusNormal"/>
              <w:jc w:val="center"/>
            </w:pPr>
            <w:r>
              <w:t xml:space="preserve">код по </w:t>
            </w:r>
            <w:hyperlink r:id="rId204" w:history="1">
              <w:r>
                <w:rPr>
                  <w:color w:val="0000FF"/>
                </w:rPr>
                <w:t>ОКЕИ</w:t>
              </w:r>
            </w:hyperlink>
          </w:p>
        </w:tc>
        <w:tc>
          <w:tcPr>
            <w:tcW w:w="510" w:type="dxa"/>
            <w:vMerge w:val="restart"/>
          </w:tcPr>
          <w:p w:rsidR="00220628" w:rsidRDefault="00220628">
            <w:pPr>
              <w:pStyle w:val="ConsPlusNormal"/>
              <w:jc w:val="center"/>
            </w:pPr>
            <w:r>
              <w:t>всего</w:t>
            </w:r>
          </w:p>
        </w:tc>
        <w:tc>
          <w:tcPr>
            <w:tcW w:w="567" w:type="dxa"/>
            <w:vMerge w:val="restart"/>
          </w:tcPr>
          <w:p w:rsidR="00220628" w:rsidRDefault="00220628">
            <w:pPr>
              <w:pStyle w:val="ConsPlusNormal"/>
              <w:jc w:val="center"/>
            </w:pPr>
            <w:r>
              <w:t>на текущий финансовый год</w:t>
            </w:r>
          </w:p>
        </w:tc>
        <w:tc>
          <w:tcPr>
            <w:tcW w:w="1077" w:type="dxa"/>
            <w:gridSpan w:val="2"/>
          </w:tcPr>
          <w:p w:rsidR="00220628" w:rsidRDefault="00220628">
            <w:pPr>
              <w:pStyle w:val="ConsPlusNormal"/>
              <w:jc w:val="center"/>
            </w:pPr>
            <w:r>
              <w:t>на плановый период</w:t>
            </w:r>
          </w:p>
        </w:tc>
        <w:tc>
          <w:tcPr>
            <w:tcW w:w="567" w:type="dxa"/>
            <w:vMerge w:val="restart"/>
          </w:tcPr>
          <w:p w:rsidR="00220628" w:rsidRDefault="00220628">
            <w:pPr>
              <w:pStyle w:val="ConsPlusNormal"/>
              <w:jc w:val="center"/>
            </w:pPr>
            <w:r>
              <w:t>последующие годы</w:t>
            </w:r>
          </w:p>
        </w:tc>
        <w:tc>
          <w:tcPr>
            <w:tcW w:w="850" w:type="dxa"/>
            <w:vMerge/>
          </w:tcPr>
          <w:p w:rsidR="00220628" w:rsidRDefault="00220628"/>
        </w:tc>
        <w:tc>
          <w:tcPr>
            <w:tcW w:w="510" w:type="dxa"/>
            <w:vMerge w:val="restart"/>
          </w:tcPr>
          <w:p w:rsidR="00220628" w:rsidRDefault="00220628">
            <w:pPr>
              <w:pStyle w:val="ConsPlusNormal"/>
              <w:jc w:val="center"/>
            </w:pPr>
            <w:r>
              <w:t>заявки</w:t>
            </w:r>
          </w:p>
        </w:tc>
        <w:tc>
          <w:tcPr>
            <w:tcW w:w="510" w:type="dxa"/>
            <w:vMerge w:val="restart"/>
          </w:tcPr>
          <w:p w:rsidR="00220628" w:rsidRDefault="00220628">
            <w:pPr>
              <w:pStyle w:val="ConsPlusNormal"/>
              <w:jc w:val="center"/>
            </w:pPr>
            <w:r>
              <w:t>исполнения контракта</w:t>
            </w:r>
          </w:p>
        </w:tc>
        <w:tc>
          <w:tcPr>
            <w:tcW w:w="567" w:type="dxa"/>
            <w:vMerge w:val="restart"/>
          </w:tcPr>
          <w:p w:rsidR="00220628" w:rsidRDefault="00220628">
            <w:pPr>
              <w:pStyle w:val="ConsPlusNormal"/>
              <w:jc w:val="center"/>
            </w:pPr>
            <w:r>
              <w:t>начала осуществления закупки</w:t>
            </w:r>
          </w:p>
        </w:tc>
        <w:tc>
          <w:tcPr>
            <w:tcW w:w="680" w:type="dxa"/>
            <w:vMerge w:val="restart"/>
          </w:tcPr>
          <w:p w:rsidR="00220628" w:rsidRDefault="00220628">
            <w:pPr>
              <w:pStyle w:val="ConsPlusNormal"/>
              <w:jc w:val="center"/>
            </w:pPr>
            <w:r>
              <w:t>окончания исполнения контракта</w:t>
            </w:r>
          </w:p>
        </w:tc>
        <w:tc>
          <w:tcPr>
            <w:tcW w:w="680" w:type="dxa"/>
            <w:vMerge/>
          </w:tcPr>
          <w:p w:rsidR="00220628" w:rsidRDefault="00220628"/>
        </w:tc>
        <w:tc>
          <w:tcPr>
            <w:tcW w:w="1757" w:type="dxa"/>
            <w:vMerge/>
          </w:tcPr>
          <w:p w:rsidR="00220628" w:rsidRDefault="00220628"/>
        </w:tc>
        <w:tc>
          <w:tcPr>
            <w:tcW w:w="1077" w:type="dxa"/>
            <w:vMerge/>
          </w:tcPr>
          <w:p w:rsidR="00220628" w:rsidRDefault="00220628"/>
        </w:tc>
        <w:tc>
          <w:tcPr>
            <w:tcW w:w="567" w:type="dxa"/>
            <w:vMerge/>
          </w:tcPr>
          <w:p w:rsidR="00220628" w:rsidRDefault="00220628"/>
        </w:tc>
        <w:tc>
          <w:tcPr>
            <w:tcW w:w="794" w:type="dxa"/>
            <w:vMerge/>
          </w:tcPr>
          <w:p w:rsidR="00220628" w:rsidRDefault="00220628"/>
        </w:tc>
        <w:tc>
          <w:tcPr>
            <w:tcW w:w="794" w:type="dxa"/>
            <w:vMerge/>
          </w:tcPr>
          <w:p w:rsidR="00220628" w:rsidRDefault="00220628"/>
        </w:tc>
        <w:tc>
          <w:tcPr>
            <w:tcW w:w="454" w:type="dxa"/>
            <w:vMerge/>
          </w:tcPr>
          <w:p w:rsidR="00220628" w:rsidRDefault="00220628"/>
        </w:tc>
        <w:tc>
          <w:tcPr>
            <w:tcW w:w="510" w:type="dxa"/>
            <w:vMerge/>
          </w:tcPr>
          <w:p w:rsidR="00220628" w:rsidRDefault="00220628"/>
        </w:tc>
        <w:tc>
          <w:tcPr>
            <w:tcW w:w="680" w:type="dxa"/>
            <w:vMerge/>
          </w:tcPr>
          <w:p w:rsidR="00220628" w:rsidRDefault="00220628"/>
        </w:tc>
      </w:tr>
      <w:tr w:rsidR="00220628">
        <w:tc>
          <w:tcPr>
            <w:tcW w:w="454" w:type="dxa"/>
            <w:vMerge/>
          </w:tcPr>
          <w:p w:rsidR="00220628" w:rsidRDefault="00220628"/>
        </w:tc>
        <w:tc>
          <w:tcPr>
            <w:tcW w:w="624" w:type="dxa"/>
            <w:vMerge/>
          </w:tcPr>
          <w:p w:rsidR="00220628" w:rsidRDefault="00220628"/>
        </w:tc>
        <w:tc>
          <w:tcPr>
            <w:tcW w:w="680" w:type="dxa"/>
            <w:vMerge/>
          </w:tcPr>
          <w:p w:rsidR="00220628" w:rsidRDefault="00220628"/>
        </w:tc>
        <w:tc>
          <w:tcPr>
            <w:tcW w:w="567" w:type="dxa"/>
            <w:vMerge/>
          </w:tcPr>
          <w:p w:rsidR="00220628" w:rsidRDefault="00220628"/>
        </w:tc>
        <w:tc>
          <w:tcPr>
            <w:tcW w:w="1020" w:type="dxa"/>
            <w:vMerge/>
          </w:tcPr>
          <w:p w:rsidR="00220628" w:rsidRDefault="00220628"/>
        </w:tc>
        <w:tc>
          <w:tcPr>
            <w:tcW w:w="737" w:type="dxa"/>
            <w:vMerge/>
          </w:tcPr>
          <w:p w:rsidR="00220628" w:rsidRDefault="00220628"/>
        </w:tc>
        <w:tc>
          <w:tcPr>
            <w:tcW w:w="454" w:type="dxa"/>
            <w:vMerge/>
          </w:tcPr>
          <w:p w:rsidR="00220628" w:rsidRDefault="00220628"/>
        </w:tc>
        <w:tc>
          <w:tcPr>
            <w:tcW w:w="624" w:type="dxa"/>
            <w:vMerge/>
          </w:tcPr>
          <w:p w:rsidR="00220628" w:rsidRDefault="00220628"/>
        </w:tc>
        <w:tc>
          <w:tcPr>
            <w:tcW w:w="510" w:type="dxa"/>
          </w:tcPr>
          <w:p w:rsidR="00220628" w:rsidRDefault="00220628">
            <w:pPr>
              <w:pStyle w:val="ConsPlusNormal"/>
              <w:jc w:val="center"/>
            </w:pPr>
            <w:r>
              <w:t>на первый год</w:t>
            </w:r>
          </w:p>
        </w:tc>
        <w:tc>
          <w:tcPr>
            <w:tcW w:w="567" w:type="dxa"/>
          </w:tcPr>
          <w:p w:rsidR="00220628" w:rsidRDefault="00220628">
            <w:pPr>
              <w:pStyle w:val="ConsPlusNormal"/>
              <w:jc w:val="center"/>
            </w:pPr>
            <w:r>
              <w:t>на второй год</w:t>
            </w:r>
          </w:p>
        </w:tc>
        <w:tc>
          <w:tcPr>
            <w:tcW w:w="454" w:type="dxa"/>
            <w:vMerge/>
          </w:tcPr>
          <w:p w:rsidR="00220628" w:rsidRDefault="00220628"/>
        </w:tc>
        <w:tc>
          <w:tcPr>
            <w:tcW w:w="510" w:type="dxa"/>
            <w:vMerge/>
          </w:tcPr>
          <w:p w:rsidR="00220628" w:rsidRDefault="00220628"/>
        </w:tc>
        <w:tc>
          <w:tcPr>
            <w:tcW w:w="510" w:type="dxa"/>
            <w:vMerge/>
          </w:tcPr>
          <w:p w:rsidR="00220628" w:rsidRDefault="00220628"/>
        </w:tc>
        <w:tc>
          <w:tcPr>
            <w:tcW w:w="510" w:type="dxa"/>
            <w:vMerge/>
          </w:tcPr>
          <w:p w:rsidR="00220628" w:rsidRDefault="00220628"/>
        </w:tc>
        <w:tc>
          <w:tcPr>
            <w:tcW w:w="567" w:type="dxa"/>
            <w:vMerge/>
          </w:tcPr>
          <w:p w:rsidR="00220628" w:rsidRDefault="00220628"/>
        </w:tc>
        <w:tc>
          <w:tcPr>
            <w:tcW w:w="510" w:type="dxa"/>
          </w:tcPr>
          <w:p w:rsidR="00220628" w:rsidRDefault="00220628">
            <w:pPr>
              <w:pStyle w:val="ConsPlusNormal"/>
              <w:jc w:val="center"/>
            </w:pPr>
            <w:r>
              <w:t>на первый год</w:t>
            </w:r>
          </w:p>
        </w:tc>
        <w:tc>
          <w:tcPr>
            <w:tcW w:w="567" w:type="dxa"/>
          </w:tcPr>
          <w:p w:rsidR="00220628" w:rsidRDefault="00220628">
            <w:pPr>
              <w:pStyle w:val="ConsPlusNormal"/>
              <w:jc w:val="center"/>
            </w:pPr>
            <w:r>
              <w:t>на второй год</w:t>
            </w:r>
          </w:p>
        </w:tc>
        <w:tc>
          <w:tcPr>
            <w:tcW w:w="567" w:type="dxa"/>
            <w:vMerge/>
          </w:tcPr>
          <w:p w:rsidR="00220628" w:rsidRDefault="00220628"/>
        </w:tc>
        <w:tc>
          <w:tcPr>
            <w:tcW w:w="850" w:type="dxa"/>
            <w:vMerge/>
          </w:tcPr>
          <w:p w:rsidR="00220628" w:rsidRDefault="00220628"/>
        </w:tc>
        <w:tc>
          <w:tcPr>
            <w:tcW w:w="510" w:type="dxa"/>
            <w:vMerge/>
          </w:tcPr>
          <w:p w:rsidR="00220628" w:rsidRDefault="00220628"/>
        </w:tc>
        <w:tc>
          <w:tcPr>
            <w:tcW w:w="510" w:type="dxa"/>
            <w:vMerge/>
          </w:tcPr>
          <w:p w:rsidR="00220628" w:rsidRDefault="00220628"/>
        </w:tc>
        <w:tc>
          <w:tcPr>
            <w:tcW w:w="567" w:type="dxa"/>
            <w:vMerge/>
          </w:tcPr>
          <w:p w:rsidR="00220628" w:rsidRDefault="00220628"/>
        </w:tc>
        <w:tc>
          <w:tcPr>
            <w:tcW w:w="680" w:type="dxa"/>
            <w:vMerge/>
          </w:tcPr>
          <w:p w:rsidR="00220628" w:rsidRDefault="00220628"/>
        </w:tc>
        <w:tc>
          <w:tcPr>
            <w:tcW w:w="680" w:type="dxa"/>
            <w:vMerge/>
          </w:tcPr>
          <w:p w:rsidR="00220628" w:rsidRDefault="00220628"/>
        </w:tc>
        <w:tc>
          <w:tcPr>
            <w:tcW w:w="1757" w:type="dxa"/>
            <w:vMerge/>
          </w:tcPr>
          <w:p w:rsidR="00220628" w:rsidRDefault="00220628"/>
        </w:tc>
        <w:tc>
          <w:tcPr>
            <w:tcW w:w="1077" w:type="dxa"/>
            <w:vMerge/>
          </w:tcPr>
          <w:p w:rsidR="00220628" w:rsidRDefault="00220628"/>
        </w:tc>
        <w:tc>
          <w:tcPr>
            <w:tcW w:w="567" w:type="dxa"/>
            <w:vMerge/>
          </w:tcPr>
          <w:p w:rsidR="00220628" w:rsidRDefault="00220628"/>
        </w:tc>
        <w:tc>
          <w:tcPr>
            <w:tcW w:w="794" w:type="dxa"/>
            <w:vMerge/>
          </w:tcPr>
          <w:p w:rsidR="00220628" w:rsidRDefault="00220628"/>
        </w:tc>
        <w:tc>
          <w:tcPr>
            <w:tcW w:w="794" w:type="dxa"/>
            <w:vMerge/>
          </w:tcPr>
          <w:p w:rsidR="00220628" w:rsidRDefault="00220628"/>
        </w:tc>
        <w:tc>
          <w:tcPr>
            <w:tcW w:w="454" w:type="dxa"/>
            <w:vMerge/>
          </w:tcPr>
          <w:p w:rsidR="00220628" w:rsidRDefault="00220628"/>
        </w:tc>
        <w:tc>
          <w:tcPr>
            <w:tcW w:w="510" w:type="dxa"/>
            <w:vMerge/>
          </w:tcPr>
          <w:p w:rsidR="00220628" w:rsidRDefault="00220628"/>
        </w:tc>
        <w:tc>
          <w:tcPr>
            <w:tcW w:w="680" w:type="dxa"/>
            <w:vMerge/>
          </w:tcPr>
          <w:p w:rsidR="00220628" w:rsidRDefault="00220628"/>
        </w:tc>
      </w:tr>
      <w:tr w:rsidR="00220628">
        <w:tc>
          <w:tcPr>
            <w:tcW w:w="454" w:type="dxa"/>
          </w:tcPr>
          <w:p w:rsidR="00220628" w:rsidRDefault="00220628">
            <w:pPr>
              <w:pStyle w:val="ConsPlusNormal"/>
              <w:jc w:val="center"/>
            </w:pPr>
            <w:r>
              <w:t>1</w:t>
            </w:r>
          </w:p>
        </w:tc>
        <w:tc>
          <w:tcPr>
            <w:tcW w:w="624" w:type="dxa"/>
          </w:tcPr>
          <w:p w:rsidR="00220628" w:rsidRDefault="00220628">
            <w:pPr>
              <w:pStyle w:val="ConsPlusNormal"/>
              <w:jc w:val="center"/>
            </w:pPr>
            <w:r>
              <w:t>2</w:t>
            </w:r>
          </w:p>
        </w:tc>
        <w:tc>
          <w:tcPr>
            <w:tcW w:w="680" w:type="dxa"/>
          </w:tcPr>
          <w:p w:rsidR="00220628" w:rsidRDefault="00220628">
            <w:pPr>
              <w:pStyle w:val="ConsPlusNormal"/>
              <w:jc w:val="center"/>
            </w:pPr>
            <w:r>
              <w:t>3</w:t>
            </w:r>
          </w:p>
        </w:tc>
        <w:tc>
          <w:tcPr>
            <w:tcW w:w="567" w:type="dxa"/>
          </w:tcPr>
          <w:p w:rsidR="00220628" w:rsidRDefault="00220628">
            <w:pPr>
              <w:pStyle w:val="ConsPlusNormal"/>
              <w:jc w:val="center"/>
            </w:pPr>
            <w:r>
              <w:t>4</w:t>
            </w:r>
          </w:p>
        </w:tc>
        <w:tc>
          <w:tcPr>
            <w:tcW w:w="1020" w:type="dxa"/>
          </w:tcPr>
          <w:p w:rsidR="00220628" w:rsidRDefault="00220628">
            <w:pPr>
              <w:pStyle w:val="ConsPlusNormal"/>
              <w:jc w:val="center"/>
            </w:pPr>
            <w:r>
              <w:t>5</w:t>
            </w:r>
          </w:p>
        </w:tc>
        <w:tc>
          <w:tcPr>
            <w:tcW w:w="737" w:type="dxa"/>
          </w:tcPr>
          <w:p w:rsidR="00220628" w:rsidRDefault="00220628">
            <w:pPr>
              <w:pStyle w:val="ConsPlusNormal"/>
              <w:jc w:val="center"/>
            </w:pPr>
            <w:r>
              <w:t>6</w:t>
            </w:r>
          </w:p>
        </w:tc>
        <w:tc>
          <w:tcPr>
            <w:tcW w:w="454" w:type="dxa"/>
          </w:tcPr>
          <w:p w:rsidR="00220628" w:rsidRDefault="00220628">
            <w:pPr>
              <w:pStyle w:val="ConsPlusNormal"/>
              <w:jc w:val="center"/>
            </w:pPr>
            <w:r>
              <w:t>7</w:t>
            </w:r>
          </w:p>
        </w:tc>
        <w:tc>
          <w:tcPr>
            <w:tcW w:w="624" w:type="dxa"/>
          </w:tcPr>
          <w:p w:rsidR="00220628" w:rsidRDefault="00220628">
            <w:pPr>
              <w:pStyle w:val="ConsPlusNormal"/>
              <w:jc w:val="center"/>
            </w:pPr>
            <w:r>
              <w:t>8</w:t>
            </w:r>
          </w:p>
        </w:tc>
        <w:tc>
          <w:tcPr>
            <w:tcW w:w="510" w:type="dxa"/>
          </w:tcPr>
          <w:p w:rsidR="00220628" w:rsidRDefault="00220628">
            <w:pPr>
              <w:pStyle w:val="ConsPlusNormal"/>
              <w:jc w:val="center"/>
            </w:pPr>
            <w:r>
              <w:t>9</w:t>
            </w:r>
          </w:p>
        </w:tc>
        <w:tc>
          <w:tcPr>
            <w:tcW w:w="567" w:type="dxa"/>
          </w:tcPr>
          <w:p w:rsidR="00220628" w:rsidRDefault="00220628">
            <w:pPr>
              <w:pStyle w:val="ConsPlusNormal"/>
              <w:jc w:val="center"/>
            </w:pPr>
            <w:r>
              <w:t>10</w:t>
            </w:r>
          </w:p>
        </w:tc>
        <w:tc>
          <w:tcPr>
            <w:tcW w:w="454" w:type="dxa"/>
          </w:tcPr>
          <w:p w:rsidR="00220628" w:rsidRDefault="00220628">
            <w:pPr>
              <w:pStyle w:val="ConsPlusNormal"/>
              <w:jc w:val="center"/>
            </w:pPr>
            <w:r>
              <w:t>11</w:t>
            </w:r>
          </w:p>
        </w:tc>
        <w:tc>
          <w:tcPr>
            <w:tcW w:w="510" w:type="dxa"/>
          </w:tcPr>
          <w:p w:rsidR="00220628" w:rsidRDefault="00220628">
            <w:pPr>
              <w:pStyle w:val="ConsPlusNormal"/>
              <w:jc w:val="center"/>
            </w:pPr>
            <w:r>
              <w:t>12</w:t>
            </w:r>
          </w:p>
        </w:tc>
        <w:tc>
          <w:tcPr>
            <w:tcW w:w="510" w:type="dxa"/>
          </w:tcPr>
          <w:p w:rsidR="00220628" w:rsidRDefault="00220628">
            <w:pPr>
              <w:pStyle w:val="ConsPlusNormal"/>
              <w:jc w:val="center"/>
            </w:pPr>
            <w:r>
              <w:t>13</w:t>
            </w:r>
          </w:p>
        </w:tc>
        <w:tc>
          <w:tcPr>
            <w:tcW w:w="510" w:type="dxa"/>
          </w:tcPr>
          <w:p w:rsidR="00220628" w:rsidRDefault="00220628">
            <w:pPr>
              <w:pStyle w:val="ConsPlusNormal"/>
              <w:jc w:val="center"/>
            </w:pPr>
            <w:r>
              <w:t>14</w:t>
            </w:r>
          </w:p>
        </w:tc>
        <w:tc>
          <w:tcPr>
            <w:tcW w:w="567" w:type="dxa"/>
          </w:tcPr>
          <w:p w:rsidR="00220628" w:rsidRDefault="00220628">
            <w:pPr>
              <w:pStyle w:val="ConsPlusNormal"/>
              <w:jc w:val="center"/>
            </w:pPr>
            <w:r>
              <w:t>15</w:t>
            </w:r>
          </w:p>
        </w:tc>
        <w:tc>
          <w:tcPr>
            <w:tcW w:w="510" w:type="dxa"/>
          </w:tcPr>
          <w:p w:rsidR="00220628" w:rsidRDefault="00220628">
            <w:pPr>
              <w:pStyle w:val="ConsPlusNormal"/>
              <w:jc w:val="center"/>
            </w:pPr>
            <w:r>
              <w:t>16</w:t>
            </w:r>
          </w:p>
        </w:tc>
        <w:tc>
          <w:tcPr>
            <w:tcW w:w="567" w:type="dxa"/>
          </w:tcPr>
          <w:p w:rsidR="00220628" w:rsidRDefault="00220628">
            <w:pPr>
              <w:pStyle w:val="ConsPlusNormal"/>
              <w:jc w:val="center"/>
            </w:pPr>
            <w:r>
              <w:t>17</w:t>
            </w:r>
          </w:p>
        </w:tc>
        <w:tc>
          <w:tcPr>
            <w:tcW w:w="567" w:type="dxa"/>
          </w:tcPr>
          <w:p w:rsidR="00220628" w:rsidRDefault="00220628">
            <w:pPr>
              <w:pStyle w:val="ConsPlusNormal"/>
              <w:jc w:val="center"/>
            </w:pPr>
            <w:r>
              <w:t>18</w:t>
            </w:r>
          </w:p>
        </w:tc>
        <w:tc>
          <w:tcPr>
            <w:tcW w:w="850" w:type="dxa"/>
          </w:tcPr>
          <w:p w:rsidR="00220628" w:rsidRDefault="00220628">
            <w:pPr>
              <w:pStyle w:val="ConsPlusNormal"/>
              <w:jc w:val="center"/>
            </w:pPr>
            <w:r>
              <w:t>19</w:t>
            </w:r>
          </w:p>
        </w:tc>
        <w:tc>
          <w:tcPr>
            <w:tcW w:w="510" w:type="dxa"/>
          </w:tcPr>
          <w:p w:rsidR="00220628" w:rsidRDefault="00220628">
            <w:pPr>
              <w:pStyle w:val="ConsPlusNormal"/>
              <w:jc w:val="center"/>
            </w:pPr>
            <w:r>
              <w:t>20</w:t>
            </w:r>
          </w:p>
        </w:tc>
        <w:tc>
          <w:tcPr>
            <w:tcW w:w="510" w:type="dxa"/>
          </w:tcPr>
          <w:p w:rsidR="00220628" w:rsidRDefault="00220628">
            <w:pPr>
              <w:pStyle w:val="ConsPlusNormal"/>
              <w:jc w:val="center"/>
            </w:pPr>
            <w:r>
              <w:t>21</w:t>
            </w:r>
          </w:p>
        </w:tc>
        <w:tc>
          <w:tcPr>
            <w:tcW w:w="567" w:type="dxa"/>
          </w:tcPr>
          <w:p w:rsidR="00220628" w:rsidRDefault="00220628">
            <w:pPr>
              <w:pStyle w:val="ConsPlusNormal"/>
              <w:jc w:val="center"/>
            </w:pPr>
            <w:r>
              <w:t>22</w:t>
            </w:r>
          </w:p>
        </w:tc>
        <w:tc>
          <w:tcPr>
            <w:tcW w:w="680" w:type="dxa"/>
          </w:tcPr>
          <w:p w:rsidR="00220628" w:rsidRDefault="00220628">
            <w:pPr>
              <w:pStyle w:val="ConsPlusNormal"/>
              <w:jc w:val="center"/>
            </w:pPr>
            <w:r>
              <w:t>23</w:t>
            </w:r>
          </w:p>
        </w:tc>
        <w:tc>
          <w:tcPr>
            <w:tcW w:w="680" w:type="dxa"/>
          </w:tcPr>
          <w:p w:rsidR="00220628" w:rsidRDefault="00220628">
            <w:pPr>
              <w:pStyle w:val="ConsPlusNormal"/>
              <w:jc w:val="center"/>
            </w:pPr>
            <w:r>
              <w:t>24</w:t>
            </w:r>
          </w:p>
        </w:tc>
        <w:tc>
          <w:tcPr>
            <w:tcW w:w="1757" w:type="dxa"/>
          </w:tcPr>
          <w:p w:rsidR="00220628" w:rsidRDefault="00220628">
            <w:pPr>
              <w:pStyle w:val="ConsPlusNormal"/>
              <w:jc w:val="center"/>
            </w:pPr>
            <w:r>
              <w:t>25</w:t>
            </w:r>
          </w:p>
        </w:tc>
        <w:tc>
          <w:tcPr>
            <w:tcW w:w="1077" w:type="dxa"/>
          </w:tcPr>
          <w:p w:rsidR="00220628" w:rsidRDefault="00220628">
            <w:pPr>
              <w:pStyle w:val="ConsPlusNormal"/>
              <w:jc w:val="center"/>
            </w:pPr>
            <w:r>
              <w:t>26</w:t>
            </w:r>
          </w:p>
        </w:tc>
        <w:tc>
          <w:tcPr>
            <w:tcW w:w="567" w:type="dxa"/>
          </w:tcPr>
          <w:p w:rsidR="00220628" w:rsidRDefault="00220628">
            <w:pPr>
              <w:pStyle w:val="ConsPlusNormal"/>
              <w:jc w:val="center"/>
            </w:pPr>
            <w:r>
              <w:t>27</w:t>
            </w:r>
          </w:p>
        </w:tc>
        <w:tc>
          <w:tcPr>
            <w:tcW w:w="794" w:type="dxa"/>
          </w:tcPr>
          <w:p w:rsidR="00220628" w:rsidRDefault="00220628">
            <w:pPr>
              <w:pStyle w:val="ConsPlusNormal"/>
              <w:jc w:val="center"/>
            </w:pPr>
            <w:r>
              <w:t>28</w:t>
            </w:r>
          </w:p>
        </w:tc>
        <w:tc>
          <w:tcPr>
            <w:tcW w:w="794" w:type="dxa"/>
          </w:tcPr>
          <w:p w:rsidR="00220628" w:rsidRDefault="00220628">
            <w:pPr>
              <w:pStyle w:val="ConsPlusNormal"/>
              <w:jc w:val="center"/>
            </w:pPr>
            <w:r>
              <w:t>29</w:t>
            </w:r>
          </w:p>
        </w:tc>
        <w:tc>
          <w:tcPr>
            <w:tcW w:w="454" w:type="dxa"/>
          </w:tcPr>
          <w:p w:rsidR="00220628" w:rsidRDefault="00220628">
            <w:pPr>
              <w:pStyle w:val="ConsPlusNormal"/>
              <w:jc w:val="center"/>
            </w:pPr>
            <w:r>
              <w:t>30</w:t>
            </w:r>
          </w:p>
        </w:tc>
        <w:tc>
          <w:tcPr>
            <w:tcW w:w="510" w:type="dxa"/>
          </w:tcPr>
          <w:p w:rsidR="00220628" w:rsidRDefault="00220628">
            <w:pPr>
              <w:pStyle w:val="ConsPlusNormal"/>
              <w:jc w:val="center"/>
            </w:pPr>
            <w:r>
              <w:t>31</w:t>
            </w:r>
          </w:p>
        </w:tc>
        <w:tc>
          <w:tcPr>
            <w:tcW w:w="680" w:type="dxa"/>
          </w:tcPr>
          <w:p w:rsidR="00220628" w:rsidRDefault="00220628">
            <w:pPr>
              <w:pStyle w:val="ConsPlusNormal"/>
              <w:jc w:val="center"/>
            </w:pPr>
            <w:r>
              <w:t>32</w:t>
            </w:r>
          </w:p>
        </w:tc>
      </w:tr>
      <w:tr w:rsidR="00220628">
        <w:tc>
          <w:tcPr>
            <w:tcW w:w="454"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67" w:type="dxa"/>
          </w:tcPr>
          <w:p w:rsidR="00220628" w:rsidRDefault="00220628">
            <w:pPr>
              <w:pStyle w:val="ConsPlusNormal"/>
            </w:pPr>
          </w:p>
        </w:tc>
        <w:tc>
          <w:tcPr>
            <w:tcW w:w="1020" w:type="dxa"/>
          </w:tcPr>
          <w:p w:rsidR="00220628" w:rsidRDefault="00220628">
            <w:pPr>
              <w:pStyle w:val="ConsPlusNormal"/>
            </w:pPr>
          </w:p>
        </w:tc>
        <w:tc>
          <w:tcPr>
            <w:tcW w:w="737" w:type="dxa"/>
          </w:tcPr>
          <w:p w:rsidR="00220628" w:rsidRDefault="00220628">
            <w:pPr>
              <w:pStyle w:val="ConsPlusNormal"/>
            </w:pP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67" w:type="dxa"/>
          </w:tcPr>
          <w:p w:rsidR="00220628" w:rsidRDefault="00220628">
            <w:pPr>
              <w:pStyle w:val="ConsPlusNormal"/>
            </w:pPr>
          </w:p>
        </w:tc>
        <w:tc>
          <w:tcPr>
            <w:tcW w:w="85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680" w:type="dxa"/>
          </w:tcPr>
          <w:p w:rsidR="00220628" w:rsidRDefault="00220628">
            <w:pPr>
              <w:pStyle w:val="ConsPlusNormal"/>
            </w:pPr>
          </w:p>
        </w:tc>
        <w:tc>
          <w:tcPr>
            <w:tcW w:w="1757" w:type="dxa"/>
          </w:tcPr>
          <w:p w:rsidR="00220628" w:rsidRDefault="00220628">
            <w:pPr>
              <w:pStyle w:val="ConsPlusNormal"/>
            </w:pPr>
          </w:p>
        </w:tc>
        <w:tc>
          <w:tcPr>
            <w:tcW w:w="1077" w:type="dxa"/>
          </w:tcPr>
          <w:p w:rsidR="00220628" w:rsidRDefault="00220628">
            <w:pPr>
              <w:pStyle w:val="ConsPlusNormal"/>
            </w:pPr>
          </w:p>
        </w:tc>
        <w:tc>
          <w:tcPr>
            <w:tcW w:w="567"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680" w:type="dxa"/>
          </w:tcPr>
          <w:p w:rsidR="00220628" w:rsidRDefault="00220628">
            <w:pPr>
              <w:pStyle w:val="ConsPlusNormal"/>
            </w:pPr>
          </w:p>
        </w:tc>
      </w:tr>
      <w:tr w:rsidR="00220628">
        <w:tc>
          <w:tcPr>
            <w:tcW w:w="454"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67" w:type="dxa"/>
          </w:tcPr>
          <w:p w:rsidR="00220628" w:rsidRDefault="00220628">
            <w:pPr>
              <w:pStyle w:val="ConsPlusNormal"/>
            </w:pPr>
          </w:p>
        </w:tc>
        <w:tc>
          <w:tcPr>
            <w:tcW w:w="1020" w:type="dxa"/>
          </w:tcPr>
          <w:p w:rsidR="00220628" w:rsidRDefault="00220628">
            <w:pPr>
              <w:pStyle w:val="ConsPlusNormal"/>
            </w:pPr>
          </w:p>
        </w:tc>
        <w:tc>
          <w:tcPr>
            <w:tcW w:w="737" w:type="dxa"/>
          </w:tcPr>
          <w:p w:rsidR="00220628" w:rsidRDefault="00220628">
            <w:pPr>
              <w:pStyle w:val="ConsPlusNormal"/>
            </w:pP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67" w:type="dxa"/>
          </w:tcPr>
          <w:p w:rsidR="00220628" w:rsidRDefault="00220628">
            <w:pPr>
              <w:pStyle w:val="ConsPlusNormal"/>
            </w:pPr>
          </w:p>
        </w:tc>
        <w:tc>
          <w:tcPr>
            <w:tcW w:w="85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680" w:type="dxa"/>
          </w:tcPr>
          <w:p w:rsidR="00220628" w:rsidRDefault="00220628">
            <w:pPr>
              <w:pStyle w:val="ConsPlusNormal"/>
            </w:pPr>
          </w:p>
        </w:tc>
        <w:tc>
          <w:tcPr>
            <w:tcW w:w="1757" w:type="dxa"/>
          </w:tcPr>
          <w:p w:rsidR="00220628" w:rsidRDefault="00220628">
            <w:pPr>
              <w:pStyle w:val="ConsPlusNormal"/>
            </w:pPr>
          </w:p>
        </w:tc>
        <w:tc>
          <w:tcPr>
            <w:tcW w:w="1077" w:type="dxa"/>
          </w:tcPr>
          <w:p w:rsidR="00220628" w:rsidRDefault="00220628">
            <w:pPr>
              <w:pStyle w:val="ConsPlusNormal"/>
            </w:pPr>
          </w:p>
        </w:tc>
        <w:tc>
          <w:tcPr>
            <w:tcW w:w="567"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680" w:type="dxa"/>
          </w:tcPr>
          <w:p w:rsidR="00220628" w:rsidRDefault="00220628">
            <w:pPr>
              <w:pStyle w:val="ConsPlusNormal"/>
            </w:pPr>
          </w:p>
        </w:tc>
      </w:tr>
      <w:tr w:rsidR="00220628">
        <w:tc>
          <w:tcPr>
            <w:tcW w:w="454" w:type="dxa"/>
          </w:tcPr>
          <w:p w:rsidR="00220628" w:rsidRDefault="00220628">
            <w:pPr>
              <w:pStyle w:val="ConsPlusNormal"/>
            </w:pPr>
          </w:p>
        </w:tc>
        <w:tc>
          <w:tcPr>
            <w:tcW w:w="624" w:type="dxa"/>
          </w:tcPr>
          <w:p w:rsidR="00220628" w:rsidRDefault="00220628">
            <w:pPr>
              <w:pStyle w:val="ConsPlusNormal"/>
            </w:pPr>
          </w:p>
        </w:tc>
        <w:tc>
          <w:tcPr>
            <w:tcW w:w="680" w:type="dxa"/>
          </w:tcPr>
          <w:p w:rsidR="00220628" w:rsidRDefault="00220628">
            <w:pPr>
              <w:pStyle w:val="ConsPlusNormal"/>
            </w:pPr>
          </w:p>
        </w:tc>
        <w:tc>
          <w:tcPr>
            <w:tcW w:w="567" w:type="dxa"/>
          </w:tcPr>
          <w:p w:rsidR="00220628" w:rsidRDefault="00220628">
            <w:pPr>
              <w:pStyle w:val="ConsPlusNormal"/>
            </w:pPr>
          </w:p>
        </w:tc>
        <w:tc>
          <w:tcPr>
            <w:tcW w:w="1020" w:type="dxa"/>
          </w:tcPr>
          <w:p w:rsidR="00220628" w:rsidRDefault="00220628">
            <w:pPr>
              <w:pStyle w:val="ConsPlusNormal"/>
            </w:pPr>
          </w:p>
        </w:tc>
        <w:tc>
          <w:tcPr>
            <w:tcW w:w="737" w:type="dxa"/>
          </w:tcPr>
          <w:p w:rsidR="00220628" w:rsidRDefault="00220628">
            <w:pPr>
              <w:pStyle w:val="ConsPlusNormal"/>
            </w:pP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567" w:type="dxa"/>
          </w:tcPr>
          <w:p w:rsidR="00220628" w:rsidRDefault="00220628">
            <w:pPr>
              <w:pStyle w:val="ConsPlusNormal"/>
            </w:pPr>
          </w:p>
        </w:tc>
        <w:tc>
          <w:tcPr>
            <w:tcW w:w="850" w:type="dxa"/>
          </w:tcPr>
          <w:p w:rsidR="00220628" w:rsidRDefault="00220628">
            <w:pPr>
              <w:pStyle w:val="ConsPlusNormal"/>
            </w:pPr>
          </w:p>
        </w:tc>
        <w:tc>
          <w:tcPr>
            <w:tcW w:w="510"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680" w:type="dxa"/>
          </w:tcPr>
          <w:p w:rsidR="00220628" w:rsidRDefault="00220628">
            <w:pPr>
              <w:pStyle w:val="ConsPlusNormal"/>
            </w:pPr>
          </w:p>
        </w:tc>
        <w:tc>
          <w:tcPr>
            <w:tcW w:w="680" w:type="dxa"/>
          </w:tcPr>
          <w:p w:rsidR="00220628" w:rsidRDefault="00220628">
            <w:pPr>
              <w:pStyle w:val="ConsPlusNormal"/>
            </w:pPr>
          </w:p>
        </w:tc>
        <w:tc>
          <w:tcPr>
            <w:tcW w:w="1757" w:type="dxa"/>
          </w:tcPr>
          <w:p w:rsidR="00220628" w:rsidRDefault="00220628">
            <w:pPr>
              <w:pStyle w:val="ConsPlusNormal"/>
            </w:pPr>
          </w:p>
        </w:tc>
        <w:tc>
          <w:tcPr>
            <w:tcW w:w="1077" w:type="dxa"/>
          </w:tcPr>
          <w:p w:rsidR="00220628" w:rsidRDefault="00220628">
            <w:pPr>
              <w:pStyle w:val="ConsPlusNormal"/>
            </w:pPr>
          </w:p>
        </w:tc>
        <w:tc>
          <w:tcPr>
            <w:tcW w:w="567" w:type="dxa"/>
          </w:tcPr>
          <w:p w:rsidR="00220628" w:rsidRDefault="00220628">
            <w:pPr>
              <w:pStyle w:val="ConsPlusNormal"/>
            </w:pPr>
          </w:p>
        </w:tc>
        <w:tc>
          <w:tcPr>
            <w:tcW w:w="794" w:type="dxa"/>
          </w:tcPr>
          <w:p w:rsidR="00220628" w:rsidRDefault="00220628">
            <w:pPr>
              <w:pStyle w:val="ConsPlusNormal"/>
            </w:pPr>
          </w:p>
        </w:tc>
        <w:tc>
          <w:tcPr>
            <w:tcW w:w="794"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pPr>
          </w:p>
        </w:tc>
        <w:tc>
          <w:tcPr>
            <w:tcW w:w="680" w:type="dxa"/>
          </w:tcPr>
          <w:p w:rsidR="00220628" w:rsidRDefault="00220628">
            <w:pPr>
              <w:pStyle w:val="ConsPlusNormal"/>
            </w:pPr>
          </w:p>
        </w:tc>
      </w:tr>
      <w:tr w:rsidR="00220628">
        <w:tblPrEx>
          <w:tblBorders>
            <w:left w:val="nil"/>
          </w:tblBorders>
        </w:tblPrEx>
        <w:tc>
          <w:tcPr>
            <w:tcW w:w="2325" w:type="dxa"/>
            <w:gridSpan w:val="4"/>
            <w:tcBorders>
              <w:left w:val="nil"/>
              <w:bottom w:val="nil"/>
            </w:tcBorders>
          </w:tcPr>
          <w:p w:rsidR="00220628" w:rsidRDefault="00220628">
            <w:pPr>
              <w:pStyle w:val="ConsPlusNormal"/>
              <w:jc w:val="right"/>
            </w:pPr>
            <w:r>
              <w:t>Предусмотрено на осуществление закупок - всего</w:t>
            </w:r>
          </w:p>
        </w:tc>
        <w:tc>
          <w:tcPr>
            <w:tcW w:w="1020" w:type="dxa"/>
          </w:tcPr>
          <w:p w:rsidR="00220628" w:rsidRDefault="00220628">
            <w:pPr>
              <w:pStyle w:val="ConsPlusNormal"/>
            </w:pPr>
          </w:p>
        </w:tc>
        <w:tc>
          <w:tcPr>
            <w:tcW w:w="737" w:type="dxa"/>
          </w:tcPr>
          <w:p w:rsidR="00220628" w:rsidRDefault="00220628">
            <w:pPr>
              <w:pStyle w:val="ConsPlusNormal"/>
              <w:jc w:val="center"/>
            </w:pPr>
            <w:r>
              <w:t>X</w:t>
            </w:r>
          </w:p>
        </w:tc>
        <w:tc>
          <w:tcPr>
            <w:tcW w:w="454" w:type="dxa"/>
          </w:tcPr>
          <w:p w:rsidR="00220628" w:rsidRDefault="00220628">
            <w:pPr>
              <w:pStyle w:val="ConsPlusNormal"/>
            </w:pPr>
          </w:p>
        </w:tc>
        <w:tc>
          <w:tcPr>
            <w:tcW w:w="624" w:type="dxa"/>
          </w:tcPr>
          <w:p w:rsidR="00220628" w:rsidRDefault="00220628">
            <w:pPr>
              <w:pStyle w:val="ConsPlusNormal"/>
            </w:pPr>
          </w:p>
        </w:tc>
        <w:tc>
          <w:tcPr>
            <w:tcW w:w="510" w:type="dxa"/>
          </w:tcPr>
          <w:p w:rsidR="00220628" w:rsidRDefault="00220628">
            <w:pPr>
              <w:pStyle w:val="ConsPlusNormal"/>
            </w:pPr>
          </w:p>
        </w:tc>
        <w:tc>
          <w:tcPr>
            <w:tcW w:w="567" w:type="dxa"/>
          </w:tcPr>
          <w:p w:rsidR="00220628" w:rsidRDefault="00220628">
            <w:pPr>
              <w:pStyle w:val="ConsPlusNormal"/>
            </w:pPr>
          </w:p>
        </w:tc>
        <w:tc>
          <w:tcPr>
            <w:tcW w:w="454" w:type="dxa"/>
          </w:tcPr>
          <w:p w:rsidR="00220628" w:rsidRDefault="00220628">
            <w:pPr>
              <w:pStyle w:val="ConsPlusNormal"/>
            </w:pP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1757" w:type="dxa"/>
          </w:tcPr>
          <w:p w:rsidR="00220628" w:rsidRDefault="00220628">
            <w:pPr>
              <w:pStyle w:val="ConsPlusNormal"/>
              <w:jc w:val="center"/>
            </w:pPr>
            <w:r>
              <w:t>X</w:t>
            </w:r>
          </w:p>
        </w:tc>
        <w:tc>
          <w:tcPr>
            <w:tcW w:w="107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680" w:type="dxa"/>
          </w:tcPr>
          <w:p w:rsidR="00220628" w:rsidRDefault="00220628">
            <w:pPr>
              <w:pStyle w:val="ConsPlusNormal"/>
              <w:jc w:val="center"/>
            </w:pPr>
            <w:r>
              <w:t>X</w:t>
            </w:r>
          </w:p>
        </w:tc>
      </w:tr>
      <w:tr w:rsidR="00220628">
        <w:tblPrEx>
          <w:tblBorders>
            <w:left w:val="nil"/>
          </w:tblBorders>
        </w:tblPrEx>
        <w:tc>
          <w:tcPr>
            <w:tcW w:w="2325" w:type="dxa"/>
            <w:gridSpan w:val="4"/>
            <w:tcBorders>
              <w:top w:val="nil"/>
              <w:left w:val="nil"/>
              <w:bottom w:val="nil"/>
            </w:tcBorders>
          </w:tcPr>
          <w:p w:rsidR="00220628" w:rsidRDefault="00220628">
            <w:pPr>
              <w:pStyle w:val="ConsPlusNormal"/>
              <w:jc w:val="right"/>
            </w:pPr>
            <w:r>
              <w:t>в том числе: закупок путем проведения запроса котировок</w:t>
            </w:r>
          </w:p>
        </w:tc>
        <w:tc>
          <w:tcPr>
            <w:tcW w:w="1020" w:type="dxa"/>
          </w:tcPr>
          <w:p w:rsidR="00220628" w:rsidRDefault="00220628">
            <w:pPr>
              <w:pStyle w:val="ConsPlusNormal"/>
            </w:pPr>
          </w:p>
        </w:tc>
        <w:tc>
          <w:tcPr>
            <w:tcW w:w="737" w:type="dxa"/>
          </w:tcPr>
          <w:p w:rsidR="00220628" w:rsidRDefault="00220628">
            <w:pPr>
              <w:pStyle w:val="ConsPlusNormal"/>
              <w:jc w:val="center"/>
            </w:pPr>
            <w:r>
              <w:t>X</w:t>
            </w:r>
          </w:p>
        </w:tc>
        <w:tc>
          <w:tcPr>
            <w:tcW w:w="454" w:type="dxa"/>
          </w:tcPr>
          <w:p w:rsidR="00220628" w:rsidRDefault="00220628">
            <w:pPr>
              <w:pStyle w:val="ConsPlusNormal"/>
            </w:pPr>
          </w:p>
        </w:tc>
        <w:tc>
          <w:tcPr>
            <w:tcW w:w="62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85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680" w:type="dxa"/>
          </w:tcPr>
          <w:p w:rsidR="00220628" w:rsidRDefault="00220628">
            <w:pPr>
              <w:pStyle w:val="ConsPlusNormal"/>
              <w:jc w:val="center"/>
            </w:pPr>
            <w:r>
              <w:t>X</w:t>
            </w:r>
          </w:p>
        </w:tc>
        <w:tc>
          <w:tcPr>
            <w:tcW w:w="1757" w:type="dxa"/>
          </w:tcPr>
          <w:p w:rsidR="00220628" w:rsidRDefault="00220628">
            <w:pPr>
              <w:pStyle w:val="ConsPlusNormal"/>
              <w:jc w:val="center"/>
            </w:pPr>
            <w:r>
              <w:t>X</w:t>
            </w:r>
          </w:p>
        </w:tc>
        <w:tc>
          <w:tcPr>
            <w:tcW w:w="1077" w:type="dxa"/>
          </w:tcPr>
          <w:p w:rsidR="00220628" w:rsidRDefault="00220628">
            <w:pPr>
              <w:pStyle w:val="ConsPlusNormal"/>
              <w:jc w:val="center"/>
            </w:pPr>
            <w:r>
              <w:t>X</w:t>
            </w:r>
          </w:p>
        </w:tc>
        <w:tc>
          <w:tcPr>
            <w:tcW w:w="567"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794" w:type="dxa"/>
          </w:tcPr>
          <w:p w:rsidR="00220628" w:rsidRDefault="00220628">
            <w:pPr>
              <w:pStyle w:val="ConsPlusNormal"/>
              <w:jc w:val="center"/>
            </w:pPr>
            <w:r>
              <w:t>X</w:t>
            </w:r>
          </w:p>
        </w:tc>
        <w:tc>
          <w:tcPr>
            <w:tcW w:w="454" w:type="dxa"/>
          </w:tcPr>
          <w:p w:rsidR="00220628" w:rsidRDefault="00220628">
            <w:pPr>
              <w:pStyle w:val="ConsPlusNormal"/>
              <w:jc w:val="center"/>
            </w:pPr>
            <w:r>
              <w:t>X</w:t>
            </w:r>
          </w:p>
        </w:tc>
        <w:tc>
          <w:tcPr>
            <w:tcW w:w="510" w:type="dxa"/>
          </w:tcPr>
          <w:p w:rsidR="00220628" w:rsidRDefault="00220628">
            <w:pPr>
              <w:pStyle w:val="ConsPlusNormal"/>
              <w:jc w:val="center"/>
            </w:pPr>
            <w:r>
              <w:t>X</w:t>
            </w:r>
          </w:p>
        </w:tc>
        <w:tc>
          <w:tcPr>
            <w:tcW w:w="680" w:type="dxa"/>
          </w:tcPr>
          <w:p w:rsidR="00220628" w:rsidRDefault="00220628">
            <w:pPr>
              <w:pStyle w:val="ConsPlusNormal"/>
              <w:jc w:val="center"/>
            </w:pPr>
            <w:r>
              <w:t>X</w:t>
            </w:r>
          </w:p>
        </w:tc>
      </w:tr>
    </w:tbl>
    <w:p w:rsidR="00220628" w:rsidRDefault="00220628">
      <w:pPr>
        <w:pStyle w:val="ConsPlusNormal"/>
        <w:jc w:val="both"/>
      </w:pPr>
    </w:p>
    <w:p w:rsidR="00220628" w:rsidRDefault="00220628">
      <w:pPr>
        <w:pStyle w:val="ConsPlusNonformat"/>
        <w:jc w:val="both"/>
      </w:pPr>
      <w:r>
        <w:t>Ответственный исполнитель _____________ _________ _________________________</w:t>
      </w:r>
    </w:p>
    <w:p w:rsidR="00220628" w:rsidRDefault="00220628">
      <w:pPr>
        <w:pStyle w:val="ConsPlusNonformat"/>
        <w:jc w:val="both"/>
      </w:pPr>
      <w:r>
        <w:t xml:space="preserve">                           (должность)  (подпись)   (расшифровка подписи)</w:t>
      </w:r>
    </w:p>
    <w:p w:rsidR="00220628" w:rsidRDefault="00220628">
      <w:pPr>
        <w:pStyle w:val="ConsPlusNonformat"/>
        <w:jc w:val="both"/>
      </w:pPr>
    </w:p>
    <w:p w:rsidR="00220628" w:rsidRDefault="00220628">
      <w:pPr>
        <w:pStyle w:val="ConsPlusNonformat"/>
        <w:jc w:val="both"/>
      </w:pPr>
      <w:r>
        <w:t>"__" ___________ 20__ г.</w:t>
      </w:r>
    </w:p>
    <w:p w:rsidR="00220628" w:rsidRDefault="00220628">
      <w:pPr>
        <w:pStyle w:val="ConsPlusNormal"/>
        <w:jc w:val="both"/>
      </w:pPr>
    </w:p>
    <w:p w:rsidR="00220628" w:rsidRDefault="00220628">
      <w:pPr>
        <w:pStyle w:val="ConsPlusNormal"/>
        <w:ind w:firstLine="540"/>
        <w:jc w:val="both"/>
      </w:pPr>
      <w:r>
        <w:t>--------------------------------</w:t>
      </w:r>
    </w:p>
    <w:p w:rsidR="00220628" w:rsidRDefault="00220628">
      <w:pPr>
        <w:pStyle w:val="ConsPlusNormal"/>
        <w:ind w:firstLine="540"/>
        <w:jc w:val="both"/>
      </w:pPr>
      <w:r>
        <w:t>&lt;*&gt; Заполняется при наличии.".</w:t>
      </w:r>
    </w:p>
    <w:p w:rsidR="00220628" w:rsidRDefault="00220628">
      <w:pPr>
        <w:pStyle w:val="ConsPlusNormal"/>
        <w:jc w:val="both"/>
      </w:pPr>
    </w:p>
    <w:p w:rsidR="00220628" w:rsidRDefault="00220628">
      <w:pPr>
        <w:pStyle w:val="ConsPlusNormal"/>
        <w:jc w:val="both"/>
      </w:pPr>
    </w:p>
    <w:p w:rsidR="00220628" w:rsidRDefault="00220628">
      <w:pPr>
        <w:pStyle w:val="ConsPlusNormal"/>
        <w:pBdr>
          <w:top w:val="single" w:sz="6" w:space="0" w:color="auto"/>
        </w:pBdr>
        <w:spacing w:before="100" w:after="100"/>
        <w:jc w:val="both"/>
        <w:rPr>
          <w:sz w:val="2"/>
          <w:szCs w:val="2"/>
        </w:rPr>
      </w:pPr>
    </w:p>
    <w:p w:rsidR="000626BA" w:rsidRDefault="000626BA">
      <w:bookmarkStart w:id="8" w:name="_GoBack"/>
      <w:bookmarkEnd w:id="8"/>
    </w:p>
    <w:sectPr w:rsidR="000626BA" w:rsidSect="00DB507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28"/>
    <w:rsid w:val="000626BA"/>
    <w:rsid w:val="00220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06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6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62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06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6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6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3D4BC55EA11F2B98523DF17A1F5688C0AD906A6EEEE416C7B0FB762CFC0DE805EE6ABF5FBEE1035BW0G" TargetMode="External"/><Relationship Id="rId21" Type="http://schemas.openxmlformats.org/officeDocument/2006/relationships/hyperlink" Target="consultantplus://offline/ref=F03D4BC55EA11F2B98523DF17A1F5688C0A2906B6FE1E416C7B0FB762CFC0DE805EE6AB855WBG" TargetMode="External"/><Relationship Id="rId42" Type="http://schemas.openxmlformats.org/officeDocument/2006/relationships/hyperlink" Target="consultantplus://offline/ref=F03D4BC55EA11F2B98523DF17A1F5688C0A1996466E7E416C7B0FB762C5FWCG" TargetMode="External"/><Relationship Id="rId63" Type="http://schemas.openxmlformats.org/officeDocument/2006/relationships/hyperlink" Target="consultantplus://offline/ref=F03D4BC55EA11F2B98523DF17A1F5688C0AD906A6EEFE416C7B0FB762CFC0DE805EE6ABF5FBEE1085BW4G" TargetMode="External"/><Relationship Id="rId84" Type="http://schemas.openxmlformats.org/officeDocument/2006/relationships/hyperlink" Target="consultantplus://offline/ref=F03D4BC55EA11F2B98523DF17A1F5688C0AD906A6EEFE416C7B0FB762CFC0DE805EE6ABF5FBEE10E5BW2G" TargetMode="External"/><Relationship Id="rId138" Type="http://schemas.openxmlformats.org/officeDocument/2006/relationships/hyperlink" Target="consultantplus://offline/ref=F03D4BC55EA11F2B98523DF17A1F5688C0A2996E60E6E416C7B0FB762C5FWCG" TargetMode="External"/><Relationship Id="rId159" Type="http://schemas.openxmlformats.org/officeDocument/2006/relationships/hyperlink" Target="consultantplus://offline/ref=D2E88102CD26D83E70A4CA6DD869F7FF29653D87D957C86B2E5D02DF487E98A9BCFD173E7319FE5569W4G" TargetMode="External"/><Relationship Id="rId170" Type="http://schemas.openxmlformats.org/officeDocument/2006/relationships/hyperlink" Target="consultantplus://offline/ref=D2E88102CD26D83E70A4CA6DD869F7FF2A6C3D80D550C86B2E5D02DF487E98A9BCFD173D67W4G" TargetMode="External"/><Relationship Id="rId191" Type="http://schemas.openxmlformats.org/officeDocument/2006/relationships/hyperlink" Target="consultantplus://offline/ref=D2E88102CD26D83E70A4CA6DD869F7FF29693489D151C86B2E5D02DF4867WEG" TargetMode="External"/><Relationship Id="rId205" Type="http://schemas.openxmlformats.org/officeDocument/2006/relationships/fontTable" Target="fontTable.xml"/><Relationship Id="rId16" Type="http://schemas.openxmlformats.org/officeDocument/2006/relationships/hyperlink" Target="consultantplus://offline/ref=F03D4BC55EA11F2B98523DF17A1F5688C0A2906B6FE1E416C7B0FB762CFC0DE805EE6ABF55W9G" TargetMode="External"/><Relationship Id="rId107" Type="http://schemas.openxmlformats.org/officeDocument/2006/relationships/hyperlink" Target="consultantplus://offline/ref=F03D4BC55EA11F2B98523DF17A1F5688C0AD906A6EEEE416C7B0FB762CFC0DE805EE6ABF5FBEE10A5BWAG" TargetMode="External"/><Relationship Id="rId11" Type="http://schemas.openxmlformats.org/officeDocument/2006/relationships/hyperlink" Target="consultantplus://offline/ref=F03D4BC55EA11F2B98523DF17A1F5688C3A4906D62E6E416C7B0FB762CFC0DE805EE6AB755WDG" TargetMode="External"/><Relationship Id="rId32" Type="http://schemas.openxmlformats.org/officeDocument/2006/relationships/hyperlink" Target="consultantplus://offline/ref=F03D4BC55EA11F2B98523DF17A1F5688C3A4906D62E6E416C7B0FB762CFC0DE805EE6ABF5E5BW6G" TargetMode="External"/><Relationship Id="rId37" Type="http://schemas.openxmlformats.org/officeDocument/2006/relationships/hyperlink" Target="consultantplus://offline/ref=F03D4BC55EA11F2B98523DF17A1F5688C0A2906B6FE1E416C7B0FB762CFC0DE805EE6AB955WCG" TargetMode="External"/><Relationship Id="rId53" Type="http://schemas.openxmlformats.org/officeDocument/2006/relationships/hyperlink" Target="consultantplus://offline/ref=F03D4BC55EA11F2B98523DF17A1F5688C0AD906A6EEFE416C7B0FB762CFC0DE805EE6ABF5FBEE10A5BW1G" TargetMode="External"/><Relationship Id="rId58" Type="http://schemas.openxmlformats.org/officeDocument/2006/relationships/hyperlink" Target="consultantplus://offline/ref=F03D4BC55EA11F2B98523DF17A1F5688C0AD906A6EEFE416C7B0FB762CFC0DE805EE6ABF5FBEE10A5BW5G" TargetMode="External"/><Relationship Id="rId74" Type="http://schemas.openxmlformats.org/officeDocument/2006/relationships/hyperlink" Target="consultantplus://offline/ref=F03D4BC55EA11F2B98523DF17A1F5688C3A4906D62E6E416C7B0FB762CFC0DE805EE6ABC55W7G" TargetMode="External"/><Relationship Id="rId79" Type="http://schemas.openxmlformats.org/officeDocument/2006/relationships/hyperlink" Target="consultantplus://offline/ref=F03D4BC55EA11F2B98523DF17A1F5688C0AD906A6EEFE416C7B0FB762CFC0DE805EE6ABF5FBEE10D5BWAG" TargetMode="External"/><Relationship Id="rId102" Type="http://schemas.openxmlformats.org/officeDocument/2006/relationships/hyperlink" Target="consultantplus://offline/ref=F03D4BC55EA11F2B98523DF17A1F5688C0AD906A6EEEE416C7B0FB762CFC0DE805EE6ABF5FBEE10A5BW1G" TargetMode="External"/><Relationship Id="rId123" Type="http://schemas.openxmlformats.org/officeDocument/2006/relationships/hyperlink" Target="consultantplus://offline/ref=F03D4BC55EA11F2B98523DF17A1F5688C3A4906D62E6E416C7B0FB762CFC0DE805EE6ABC55W7G" TargetMode="External"/><Relationship Id="rId128" Type="http://schemas.openxmlformats.org/officeDocument/2006/relationships/hyperlink" Target="consultantplus://offline/ref=F03D4BC55EA11F2B98523DF17A1F5688C0AD906A6EEEE416C7B0FB762CFC0DE805EE6ABF5FBEE1035BW1G" TargetMode="External"/><Relationship Id="rId144" Type="http://schemas.openxmlformats.org/officeDocument/2006/relationships/hyperlink" Target="consultantplus://offline/ref=D2E88102CD26D83E70A4CA6DD869F7FF2A6C3D80D550C86B2E5D02DF487E98A9BCFD173E7319FD5669WEG" TargetMode="External"/><Relationship Id="rId149" Type="http://schemas.openxmlformats.org/officeDocument/2006/relationships/hyperlink" Target="consultantplus://offline/ref=D2E88102CD26D83E70A4CA6DD869F7FF29693489D151C86B2E5D02DF4867WE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03D4BC55EA11F2B98523DF17A1F5688C0A1996466E7E416C7B0FB762C5FWCG" TargetMode="External"/><Relationship Id="rId95" Type="http://schemas.openxmlformats.org/officeDocument/2006/relationships/hyperlink" Target="consultantplus://offline/ref=F03D4BC55EA11F2B98523DF17A1F5688C0A1996466E7E416C7B0FB762C5FWCG" TargetMode="External"/><Relationship Id="rId160" Type="http://schemas.openxmlformats.org/officeDocument/2006/relationships/hyperlink" Target="consultantplus://offline/ref=D2E88102CD26D83E70A4CA6DD869F7FF29653D87D957C86B2E5D02DF487E98A9BCFD173E7319FE5669WCG" TargetMode="External"/><Relationship Id="rId165" Type="http://schemas.openxmlformats.org/officeDocument/2006/relationships/hyperlink" Target="consultantplus://offline/ref=D2E88102CD26D83E70A4CA6DD869F7FF29653D87D957C86B2E5D02DF487E98A9BCFD173E7319FE5369WAG" TargetMode="External"/><Relationship Id="rId181" Type="http://schemas.openxmlformats.org/officeDocument/2006/relationships/hyperlink" Target="consultantplus://offline/ref=D2E88102CD26D83E70A4CA6DD869F7FF29653D87D957C86B2E5D02DF487E98A9BCFD173E7319FF5469WFG" TargetMode="External"/><Relationship Id="rId186" Type="http://schemas.openxmlformats.org/officeDocument/2006/relationships/hyperlink" Target="consultantplus://offline/ref=D2E88102CD26D83E70A4CA6DD869F7FF29653D87D957C86B2E5D02DF487E98A9BCFD173E7319FE5169WAG" TargetMode="External"/><Relationship Id="rId22" Type="http://schemas.openxmlformats.org/officeDocument/2006/relationships/hyperlink" Target="consultantplus://offline/ref=F03D4BC55EA11F2B98523DF17A1F5688C3A4906D62E6E416C7B0FB762CFC0DE805EE6ABC55W8G" TargetMode="External"/><Relationship Id="rId27" Type="http://schemas.openxmlformats.org/officeDocument/2006/relationships/hyperlink" Target="consultantplus://offline/ref=F03D4BC55EA11F2B98523DF17A1F5688C3A4906D62E6E416C7B0FB762CFC0DE805EE6ABF5FBFE6035BWAG" TargetMode="External"/><Relationship Id="rId43" Type="http://schemas.openxmlformats.org/officeDocument/2006/relationships/hyperlink" Target="consultantplus://offline/ref=F03D4BC55EA11F2B98523DF17A1F5688C3A5976863E5E416C7B0FB762CFC0DE805EE6ABF5FBEE3035BW1G" TargetMode="External"/><Relationship Id="rId48" Type="http://schemas.openxmlformats.org/officeDocument/2006/relationships/hyperlink" Target="consultantplus://offline/ref=F03D4BC55EA11F2B98523DF17A1F5688C0A1996466E7E416C7B0FB762C5FWCG" TargetMode="External"/><Relationship Id="rId64" Type="http://schemas.openxmlformats.org/officeDocument/2006/relationships/hyperlink" Target="consultantplus://offline/ref=F03D4BC55EA11F2B98523DF17A1F5688C0AD906A6EEFE416C7B0FB762CFC0DE805EE6ABF5FBEE10F5BW2G" TargetMode="External"/><Relationship Id="rId69" Type="http://schemas.openxmlformats.org/officeDocument/2006/relationships/hyperlink" Target="consultantplus://offline/ref=F03D4BC55EA11F2B98523DF17A1F5688C0AD906A6EEFE416C7B0FB762CFC0DE805EE6ABF5FBEE10D5BWAG" TargetMode="External"/><Relationship Id="rId113" Type="http://schemas.openxmlformats.org/officeDocument/2006/relationships/hyperlink" Target="consultantplus://offline/ref=F03D4BC55EA11F2B98523DF17A1F5688C0AD906A6EEEE416C7B0FB762CFC0DE805EE6ABF5FBEE10D5BW3G" TargetMode="External"/><Relationship Id="rId118" Type="http://schemas.openxmlformats.org/officeDocument/2006/relationships/hyperlink" Target="consultantplus://offline/ref=F03D4BC55EA11F2B98523DF17A1F5688C0AD906A6EEEE416C7B0FB762CFC0DE805EE6ABF5FBEE1035BW1G" TargetMode="External"/><Relationship Id="rId134" Type="http://schemas.openxmlformats.org/officeDocument/2006/relationships/hyperlink" Target="consultantplus://offline/ref=F03D4BC55EA11F2B98523DF17A1F5688C3A4906D62E6E416C7B0FB762C5FWCG" TargetMode="External"/><Relationship Id="rId139" Type="http://schemas.openxmlformats.org/officeDocument/2006/relationships/hyperlink" Target="consultantplus://offline/ref=F03D4BC55EA11F2B98523DF17A1F5688C0A6996E65E4E416C7B0FB762CFC0DE805EE6ABF5FBEE10B5BWAG" TargetMode="External"/><Relationship Id="rId80" Type="http://schemas.openxmlformats.org/officeDocument/2006/relationships/hyperlink" Target="consultantplus://offline/ref=F03D4BC55EA11F2B98523DF17A1F5688C3A4906D62E6E416C7B0FB762CFC0DE805EE6ABB55WCG" TargetMode="External"/><Relationship Id="rId85" Type="http://schemas.openxmlformats.org/officeDocument/2006/relationships/hyperlink" Target="consultantplus://offline/ref=F03D4BC55EA11F2B98523DF17A1F5688C3A4906D62E6E416C7B0FB762CFC0DE805EE6ABF5FBEE00D5BW3G" TargetMode="External"/><Relationship Id="rId150" Type="http://schemas.openxmlformats.org/officeDocument/2006/relationships/hyperlink" Target="consultantplus://offline/ref=D2E88102CD26D83E70A4CA6DD869F7FF2A6C3D80D550C86B2E5D02DF487E98A9BCFD173E7319FD5569W5G" TargetMode="External"/><Relationship Id="rId155" Type="http://schemas.openxmlformats.org/officeDocument/2006/relationships/hyperlink" Target="consultantplus://offline/ref=D2E88102CD26D83E70A4CA6DD869F7FF29653D87D957C86B2E5D02DF487E98A9BCFD173E7319FE5569W9G" TargetMode="External"/><Relationship Id="rId171" Type="http://schemas.openxmlformats.org/officeDocument/2006/relationships/hyperlink" Target="consultantplus://offline/ref=D2E88102CD26D83E70A4CA6DD869F7FF2A6C3D80D550C86B2E5D02DF487E98A9BCFD173D7A61W1G" TargetMode="External"/><Relationship Id="rId176" Type="http://schemas.openxmlformats.org/officeDocument/2006/relationships/hyperlink" Target="consultantplus://offline/ref=D2E88102CD26D83E70A4CA6DD869F7FF2A6C3D80D550C86B2E5D02DF487E98A9BCFD173A67W0G" TargetMode="External"/><Relationship Id="rId192" Type="http://schemas.openxmlformats.org/officeDocument/2006/relationships/hyperlink" Target="consultantplus://offline/ref=D2E88102CD26D83E70A4CA6DD869F7FF29693489D151C86B2E5D02DF4867WEG" TargetMode="External"/><Relationship Id="rId197" Type="http://schemas.openxmlformats.org/officeDocument/2006/relationships/hyperlink" Target="consultantplus://offline/ref=D2E88102CD26D83E70A4CA6DD869F7FF296A3483D750C86B2E5D02DF4867WEG" TargetMode="External"/><Relationship Id="rId206" Type="http://schemas.openxmlformats.org/officeDocument/2006/relationships/theme" Target="theme/theme1.xml"/><Relationship Id="rId201" Type="http://schemas.openxmlformats.org/officeDocument/2006/relationships/hyperlink" Target="consultantplus://offline/ref=D2E88102CD26D83E70A4CA6DD869F7FF2A6D3A85D453C86B2E5D02DF487E98A9BCFD173E7319FC5C69WFG" TargetMode="External"/><Relationship Id="rId12" Type="http://schemas.openxmlformats.org/officeDocument/2006/relationships/hyperlink" Target="consultantplus://offline/ref=F03D4BC55EA11F2B98523DF17A1F5688C0A2906B6FE1E416C7B0FB762CFC0DE805EE6A5BW6G" TargetMode="External"/><Relationship Id="rId17" Type="http://schemas.openxmlformats.org/officeDocument/2006/relationships/hyperlink" Target="consultantplus://offline/ref=F03D4BC55EA11F2B98523DF17A1F5688C0A2906B6FE1E416C7B0FB762CFC0DE805EE6ABF55WFG" TargetMode="External"/><Relationship Id="rId33" Type="http://schemas.openxmlformats.org/officeDocument/2006/relationships/hyperlink" Target="consultantplus://offline/ref=F03D4BC55EA11F2B98523DF17A1F5688C0A2906B6FE1E416C7B0FB762CFC0DE805EE6ABD55W6G" TargetMode="External"/><Relationship Id="rId38" Type="http://schemas.openxmlformats.org/officeDocument/2006/relationships/hyperlink" Target="consultantplus://offline/ref=F03D4BC55EA11F2B98523DF17A1F5688C0A2906B6FE1E416C7B0FB762CFC0DE805EE6AB955WAG" TargetMode="External"/><Relationship Id="rId59" Type="http://schemas.openxmlformats.org/officeDocument/2006/relationships/hyperlink" Target="consultantplus://offline/ref=F03D4BC55EA11F2B98523DF17A1F5688C0AD906A6EEFE416C7B0FB762CFC0DE805EE6ABF5FBEE10A5BWAG" TargetMode="External"/><Relationship Id="rId103" Type="http://schemas.openxmlformats.org/officeDocument/2006/relationships/hyperlink" Target="consultantplus://offline/ref=F03D4BC55EA11F2B98523DF17A1F5688C3A4906D62E6E416C7B0FB762CFC0DE805EE6ABF5FBCE10A5BW1G" TargetMode="External"/><Relationship Id="rId108" Type="http://schemas.openxmlformats.org/officeDocument/2006/relationships/hyperlink" Target="consultantplus://offline/ref=F03D4BC55EA11F2B98523DF17A1F5688C0AD906A6EEEE416C7B0FB762CFC0DE805EE6ABF5FBEE10F5BWAG" TargetMode="External"/><Relationship Id="rId124" Type="http://schemas.openxmlformats.org/officeDocument/2006/relationships/hyperlink" Target="consultantplus://offline/ref=F03D4BC55EA11F2B98523DF17A1F5688C3A4906D62E6E416C7B0FB762CFC0DE805EE6ABF5FBFE3035BW1G" TargetMode="External"/><Relationship Id="rId129" Type="http://schemas.openxmlformats.org/officeDocument/2006/relationships/hyperlink" Target="consultantplus://offline/ref=F03D4BC55EA11F2B98523DF17A1F5688C3A4906D62E6E416C7B0FB762CFC0DE805EE6ABB55WCG" TargetMode="External"/><Relationship Id="rId54" Type="http://schemas.openxmlformats.org/officeDocument/2006/relationships/hyperlink" Target="consultantplus://offline/ref=F03D4BC55EA11F2B98523DF17A1F5688C0AD906A6EEFE416C7B0FB762CFC0DE805EE6ABF5FBEE10A5BW1G" TargetMode="External"/><Relationship Id="rId70" Type="http://schemas.openxmlformats.org/officeDocument/2006/relationships/hyperlink" Target="consultantplus://offline/ref=F03D4BC55EA11F2B98523DF17A1F5688C0AD906A6EEFE416C7B0FB762CFC0DE805EE6ABF5FBEE10D5BWAG" TargetMode="External"/><Relationship Id="rId75" Type="http://schemas.openxmlformats.org/officeDocument/2006/relationships/hyperlink" Target="consultantplus://offline/ref=F03D4BC55EA11F2B98523DF17A1F5688C3A4906D62E6E416C7B0FB762CFC0DE805EE6ABF5FBFE3035BW1G" TargetMode="External"/><Relationship Id="rId91" Type="http://schemas.openxmlformats.org/officeDocument/2006/relationships/hyperlink" Target="consultantplus://offline/ref=F03D4BC55EA11F2B98523DF17A1F5688C3A5976863E5E416C7B0FB762CFC0DE805EE6ABF5FBEE3035BW1G" TargetMode="External"/><Relationship Id="rId96" Type="http://schemas.openxmlformats.org/officeDocument/2006/relationships/hyperlink" Target="consultantplus://offline/ref=F03D4BC55EA11F2B98523DF17A1F5688C0A1996466E7E416C7B0FB762C5FWCG" TargetMode="External"/><Relationship Id="rId140" Type="http://schemas.openxmlformats.org/officeDocument/2006/relationships/hyperlink" Target="consultantplus://offline/ref=F03D4BC55EA11F2B98523DF17A1F5688C0A1996466E7E416C7B0FB762C5FWCG" TargetMode="External"/><Relationship Id="rId145" Type="http://schemas.openxmlformats.org/officeDocument/2006/relationships/hyperlink" Target="consultantplus://offline/ref=D2E88102CD26D83E70A4CA6DD869F7FF2A6D3A85D453C86B2E5D02DF4867WEG" TargetMode="External"/><Relationship Id="rId161" Type="http://schemas.openxmlformats.org/officeDocument/2006/relationships/hyperlink" Target="consultantplus://offline/ref=D2E88102CD26D83E70A4CA6DD869F7FF29653D87D957C86B2E5D02DF487E98A9BCFD173E7319FE5169WAG" TargetMode="External"/><Relationship Id="rId166" Type="http://schemas.openxmlformats.org/officeDocument/2006/relationships/hyperlink" Target="consultantplus://offline/ref=D2E88102CD26D83E70A4CA6DD869F7FF29653D87D957C86B2E5D02DF487E98A9BCFD173E7319FE5C69W5G" TargetMode="External"/><Relationship Id="rId182" Type="http://schemas.openxmlformats.org/officeDocument/2006/relationships/hyperlink" Target="consultantplus://offline/ref=D2E88102CD26D83E70A4CA6DD869F7FF29653D87D957C86B2E5D02DF487E98A9BCFD173E7319FF5469W8G" TargetMode="External"/><Relationship Id="rId187" Type="http://schemas.openxmlformats.org/officeDocument/2006/relationships/hyperlink" Target="consultantplus://offline/ref=D2E88102CD26D83E70A4CA6DD869F7FF2A6C3D80D550C86B2E5D02DF487E98A9BCFD173E7319FC5569WBG" TargetMode="External"/><Relationship Id="rId1" Type="http://schemas.openxmlformats.org/officeDocument/2006/relationships/styles" Target="styles.xml"/><Relationship Id="rId6" Type="http://schemas.openxmlformats.org/officeDocument/2006/relationships/hyperlink" Target="consultantplus://offline/ref=F03D4BC55EA11F2B98523DF17A1F5688C0A2906B6FE1E416C7B0FB762C5FWCG" TargetMode="External"/><Relationship Id="rId23" Type="http://schemas.openxmlformats.org/officeDocument/2006/relationships/hyperlink" Target="consultantplus://offline/ref=F03D4BC55EA11F2B98523DF17A1F5688C3A4906D62E6E416C7B0FB762CFC0DE805EE6ABC565BW6G" TargetMode="External"/><Relationship Id="rId28" Type="http://schemas.openxmlformats.org/officeDocument/2006/relationships/hyperlink" Target="consultantplus://offline/ref=F03D4BC55EA11F2B98523DF17A1F5688C3A4906D62E6E416C7B0FB762CFC0DE805EE6ABB55WCG" TargetMode="External"/><Relationship Id="rId49" Type="http://schemas.openxmlformats.org/officeDocument/2006/relationships/hyperlink" Target="consultantplus://offline/ref=F03D4BC55EA11F2B98523DF17A1F5688C3A5976863E5E416C7B0FB762CFC0DE805EE6ABF5FBEE3035BW1G" TargetMode="External"/><Relationship Id="rId114" Type="http://schemas.openxmlformats.org/officeDocument/2006/relationships/hyperlink" Target="consultantplus://offline/ref=F03D4BC55EA11F2B98523DF17A1F5688C3A4906D62E6E416C7B0FB762CFC0DE805EE6ABF5FBFE70B5BW4G" TargetMode="External"/><Relationship Id="rId119" Type="http://schemas.openxmlformats.org/officeDocument/2006/relationships/hyperlink" Target="consultantplus://offline/ref=F03D4BC55EA11F2B98523DF17A1F5688C0AD906A6EEEE416C7B0FB762CFC0DE805EE6ABF5FBEE1035BW1G" TargetMode="External"/><Relationship Id="rId44" Type="http://schemas.openxmlformats.org/officeDocument/2006/relationships/hyperlink" Target="consultantplus://offline/ref=F03D4BC55EA11F2B98523DF17A1F5688C3A4906D62E6E416C7B0FB762CFC0DE805EE6ABF5FBEE00F5BW5G" TargetMode="External"/><Relationship Id="rId60" Type="http://schemas.openxmlformats.org/officeDocument/2006/relationships/hyperlink" Target="consultantplus://offline/ref=F03D4BC55EA11F2B98523DF17A1F5688C0AD906A6EEFE416C7B0FB762CFC0DE805EE6ABF5FBEE1095BW2G" TargetMode="External"/><Relationship Id="rId65" Type="http://schemas.openxmlformats.org/officeDocument/2006/relationships/hyperlink" Target="consultantplus://offline/ref=F03D4BC55EA11F2B98523DF17A1F5688C0AD906A6EEFE416C7B0FB762CFC0DE805EE6ABF5FBEE10F5BW6G" TargetMode="External"/><Relationship Id="rId81" Type="http://schemas.openxmlformats.org/officeDocument/2006/relationships/hyperlink" Target="consultantplus://offline/ref=F03D4BC55EA11F2B98523DF17A1F5688C3A4906D62E6E416C7B0FB762CFC0DE805EE6ABF5E5BW6G" TargetMode="External"/><Relationship Id="rId86" Type="http://schemas.openxmlformats.org/officeDocument/2006/relationships/hyperlink" Target="consultantplus://offline/ref=F03D4BC55EA11F2B98523DF17A1F5688C0AD906A6EEFE416C7B0FB762CFC0DE805EE6ABF5FBEE10C5BWAG" TargetMode="External"/><Relationship Id="rId130" Type="http://schemas.openxmlformats.org/officeDocument/2006/relationships/hyperlink" Target="consultantplus://offline/ref=F03D4BC55EA11F2B98523DF17A1F5688C3A4906D62E6E416C7B0FB762CFC0DE805EE6ABF5E5BW6G" TargetMode="External"/><Relationship Id="rId135" Type="http://schemas.openxmlformats.org/officeDocument/2006/relationships/hyperlink" Target="consultantplus://offline/ref=F03D4BC55EA11F2B98523DF17A1F5688C0AD906A6EEEE416C7B0FB762CFC0DE805EE6ABF5FBEE10E5BW2G" TargetMode="External"/><Relationship Id="rId151" Type="http://schemas.openxmlformats.org/officeDocument/2006/relationships/hyperlink" Target="consultantplus://offline/ref=D2E88102CD26D83E70A4CA6DD869F7FF2A6C3D80D550C86B2E5D02DF487E98A9BCFD173E7319FD5669WEG" TargetMode="External"/><Relationship Id="rId156" Type="http://schemas.openxmlformats.org/officeDocument/2006/relationships/hyperlink" Target="consultantplus://offline/ref=D2E88102CD26D83E70A4CA6DD869F7FF29653D87D957C86B2E5D02DF487E98A9BCFD173E7319FE5569W9G" TargetMode="External"/><Relationship Id="rId177" Type="http://schemas.openxmlformats.org/officeDocument/2006/relationships/hyperlink" Target="consultantplus://offline/ref=D2E88102CD26D83E70A4CA6DD869F7FF2A6C3D80D550C86B2E5D02DF487E98A9BCFD173E7261W1G" TargetMode="External"/><Relationship Id="rId198" Type="http://schemas.openxmlformats.org/officeDocument/2006/relationships/hyperlink" Target="consultantplus://offline/ref=D2E88102CD26D83E70A4CA6DD869F7FF296E3483D252C86B2E5D02DF487E98A9BCFD173E7319FE5469W4G" TargetMode="External"/><Relationship Id="rId172" Type="http://schemas.openxmlformats.org/officeDocument/2006/relationships/hyperlink" Target="consultantplus://offline/ref=D2E88102CD26D83E70A4CA6DD869F7FF2A6C3D80D550C86B2E5D02DF487E98A9BCFD173E7318F75169W4G" TargetMode="External"/><Relationship Id="rId193" Type="http://schemas.openxmlformats.org/officeDocument/2006/relationships/hyperlink" Target="consultantplus://offline/ref=D2E88102CD26D83E70A4CA6DD869F7FF2A6D3A85D453C86B2E5D02DF487E98A9BCFD173E7319FC5C69WFG" TargetMode="External"/><Relationship Id="rId202" Type="http://schemas.openxmlformats.org/officeDocument/2006/relationships/hyperlink" Target="consultantplus://offline/ref=D2E88102CD26D83E70A4CA6DD869F7FF2A6C3D80D550C86B2E5D02DF487E98A9BCFD173E7319FD5569W5G" TargetMode="External"/><Relationship Id="rId13" Type="http://schemas.openxmlformats.org/officeDocument/2006/relationships/hyperlink" Target="consultantplus://offline/ref=F03D4BC55EA11F2B98523DF17A1F5688C0A2906B6FE1E416C7B0FB762CFC0DE805EE6ABF55WFG" TargetMode="External"/><Relationship Id="rId18" Type="http://schemas.openxmlformats.org/officeDocument/2006/relationships/hyperlink" Target="consultantplus://offline/ref=F03D4BC55EA11F2B98523DF17A1F5688C0A2906B6FE1E416C7B0FB762CFC0DE805EE6ABC55W8G" TargetMode="External"/><Relationship Id="rId39" Type="http://schemas.openxmlformats.org/officeDocument/2006/relationships/hyperlink" Target="consultantplus://offline/ref=F03D4BC55EA11F2B98523DF17A1F5688C0A2996E60E6E416C7B0FB762C5FWCG" TargetMode="External"/><Relationship Id="rId109" Type="http://schemas.openxmlformats.org/officeDocument/2006/relationships/hyperlink" Target="consultantplus://offline/ref=F03D4BC55EA11F2B98523DF17A1F5688C0AD906A6EEEE416C7B0FB762CFC0DE805EE6ABF5FBEE10E5BW2G" TargetMode="External"/><Relationship Id="rId34" Type="http://schemas.openxmlformats.org/officeDocument/2006/relationships/hyperlink" Target="consultantplus://offline/ref=F03D4BC55EA11F2B98523DF17A1F5688C3A4906D62E6E416C7B0FB762C5FWCG" TargetMode="External"/><Relationship Id="rId50" Type="http://schemas.openxmlformats.org/officeDocument/2006/relationships/hyperlink" Target="consultantplus://offline/ref=F03D4BC55EA11F2B98523DF17A1F5688C3A4906D62E6E416C7B0FB762CFC0DE805EE6ABF5FBEE00F5BW5G" TargetMode="External"/><Relationship Id="rId55" Type="http://schemas.openxmlformats.org/officeDocument/2006/relationships/hyperlink" Target="consultantplus://offline/ref=F03D4BC55EA11F2B98523DF17A1F5688C3A4906D62E6E416C7B0FB762CFC0DE805EE6ABF5FBCE10A5BW1G" TargetMode="External"/><Relationship Id="rId76" Type="http://schemas.openxmlformats.org/officeDocument/2006/relationships/hyperlink" Target="consultantplus://offline/ref=F03D4BC55EA11F2B98523DF17A1F5688C3A4906D62E6E416C7B0FB762CFC0DE805EE6ABF5FBFE6035BWAG" TargetMode="External"/><Relationship Id="rId97" Type="http://schemas.openxmlformats.org/officeDocument/2006/relationships/hyperlink" Target="consultantplus://offline/ref=F03D4BC55EA11F2B98523DF17A1F5688C3A5976863E5E416C7B0FB762CFC0DE805EE6ABF5FBEE3035BW1G" TargetMode="External"/><Relationship Id="rId104" Type="http://schemas.openxmlformats.org/officeDocument/2006/relationships/hyperlink" Target="consultantplus://offline/ref=F03D4BC55EA11F2B98523DF17A1F5688C3A4906D62E6E416C7B0FB762CFC0DE805EE6AB755WDG" TargetMode="External"/><Relationship Id="rId120" Type="http://schemas.openxmlformats.org/officeDocument/2006/relationships/hyperlink" Target="consultantplus://offline/ref=F03D4BC55EA11F2B98523DF17A1F5688C3A4906D62E6E416C7B0FB762CFC0DE805EE6ABC55W8G" TargetMode="External"/><Relationship Id="rId125" Type="http://schemas.openxmlformats.org/officeDocument/2006/relationships/hyperlink" Target="consultantplus://offline/ref=F03D4BC55EA11F2B98523DF17A1F5688C3A4906D62E6E416C7B0FB762CFC0DE805EE6ABF5FBFE6035BWAG" TargetMode="External"/><Relationship Id="rId141" Type="http://schemas.openxmlformats.org/officeDocument/2006/relationships/hyperlink" Target="consultantplus://offline/ref=F03D4BC55EA11F2B98523DF17A1F5688C0A1996466E7E416C7B0FB762C5FWCG" TargetMode="External"/><Relationship Id="rId146" Type="http://schemas.openxmlformats.org/officeDocument/2006/relationships/hyperlink" Target="consultantplus://offline/ref=D2E88102CD26D83E70A4CA6DD869F7FF296A3483D750C86B2E5D02DF4867WEG" TargetMode="External"/><Relationship Id="rId167" Type="http://schemas.openxmlformats.org/officeDocument/2006/relationships/hyperlink" Target="consultantplus://offline/ref=D2E88102CD26D83E70A4CA6DD869F7FF29653D87D957C86B2E5D02DF487E98A9BCFD173E7319FE5D69W8G" TargetMode="External"/><Relationship Id="rId188" Type="http://schemas.openxmlformats.org/officeDocument/2006/relationships/hyperlink" Target="consultantplus://offline/ref=D2E88102CD26D83E70A4CA6DD869F7FF29653D87D957C86B2E5D02DF487E98A9BCFD173E7319FF5469W5G" TargetMode="External"/><Relationship Id="rId7" Type="http://schemas.openxmlformats.org/officeDocument/2006/relationships/hyperlink" Target="consultantplus://offline/ref=F03D4BC55EA11F2B98523DF17A1F5688C0A2906B6FE1E416C7B0FB762CFC0DE805EE6A5BWCG" TargetMode="External"/><Relationship Id="rId71" Type="http://schemas.openxmlformats.org/officeDocument/2006/relationships/hyperlink" Target="consultantplus://offline/ref=F03D4BC55EA11F2B98523DF17A1F5688C3A4906D62E6E416C7B0FB762CFC0DE805EE6ABC55W8G" TargetMode="External"/><Relationship Id="rId92" Type="http://schemas.openxmlformats.org/officeDocument/2006/relationships/hyperlink" Target="consultantplus://offline/ref=F03D4BC55EA11F2B98523DF17A1F5688C3A4906D62E6E416C7B0FB762CFC0DE805EE6ABF5FBEE00F5BW5G" TargetMode="External"/><Relationship Id="rId162" Type="http://schemas.openxmlformats.org/officeDocument/2006/relationships/hyperlink" Target="consultantplus://offline/ref=D2E88102CD26D83E70A4CA6DD869F7FF29653D87D957C86B2E5D02DF487E98A9BCFD173E7319FE5369WCG" TargetMode="External"/><Relationship Id="rId183" Type="http://schemas.openxmlformats.org/officeDocument/2006/relationships/hyperlink" Target="consultantplus://offline/ref=D2E88102CD26D83E70A4CA6DD869F7FF29653D87D957C86B2E5D02DF487E98A9BCFD173E7319FE5169WAG" TargetMode="External"/><Relationship Id="rId2" Type="http://schemas.microsoft.com/office/2007/relationships/stylesWithEffects" Target="stylesWithEffects.xml"/><Relationship Id="rId29" Type="http://schemas.openxmlformats.org/officeDocument/2006/relationships/hyperlink" Target="consultantplus://offline/ref=F03D4BC55EA11F2B98523DF17A1F5688C3A4906D62E6E416C7B0FB762CFC0DE805EE6ABF5E5BW6G" TargetMode="External"/><Relationship Id="rId24" Type="http://schemas.openxmlformats.org/officeDocument/2006/relationships/hyperlink" Target="consultantplus://offline/ref=F03D4BC55EA11F2B98523DF17A1F5688C3A4906D62E6E416C7B0FB762CFC0DE805EE6ABF5FBFE80E5BWAG" TargetMode="External"/><Relationship Id="rId40" Type="http://schemas.openxmlformats.org/officeDocument/2006/relationships/hyperlink" Target="consultantplus://offline/ref=F03D4BC55EA11F2B98523DF17A1F5688C0A6996E65E4E416C7B0FB762CFC0DE805EE6ABF5FBEE10B5BWAG" TargetMode="External"/><Relationship Id="rId45" Type="http://schemas.openxmlformats.org/officeDocument/2006/relationships/hyperlink" Target="consultantplus://offline/ref=F03D4BC55EA11F2B98523DF17A1F5688C0A2996E60E6E416C7B0FB762C5FWCG" TargetMode="External"/><Relationship Id="rId66" Type="http://schemas.openxmlformats.org/officeDocument/2006/relationships/hyperlink" Target="consultantplus://offline/ref=F03D4BC55EA11F2B98523DF17A1F5688C0AD906A6EEFE416C7B0FB762CFC0DE805EE6ABF5FBEE10F5BWAG" TargetMode="External"/><Relationship Id="rId87" Type="http://schemas.openxmlformats.org/officeDocument/2006/relationships/hyperlink" Target="consultantplus://offline/ref=F03D4BC55EA11F2B98523DF17A1F5688C0A2996E60E6E416C7B0FB762C5FWCG" TargetMode="External"/><Relationship Id="rId110" Type="http://schemas.openxmlformats.org/officeDocument/2006/relationships/hyperlink" Target="consultantplus://offline/ref=F03D4BC55EA11F2B98523DF17A1F5688C0AD906A6EEEE416C7B0FB762CFC0DE805EE6ABF5FBEE10E5BW3G" TargetMode="External"/><Relationship Id="rId115" Type="http://schemas.openxmlformats.org/officeDocument/2006/relationships/hyperlink" Target="consultantplus://offline/ref=F03D4BC55EA11F2B98523DF17A1F5688C0AD906A6EEEE416C7B0FB762CFC0DE805EE6ABF5FBEE10D5BW6G" TargetMode="External"/><Relationship Id="rId131" Type="http://schemas.openxmlformats.org/officeDocument/2006/relationships/hyperlink" Target="consultantplus://offline/ref=F03D4BC55EA11F2B98523DF17A1F5688C0AD906A6EEEE416C7B0FB762CFC0DE805EE6ABF5FBEE1025BW3G" TargetMode="External"/><Relationship Id="rId136" Type="http://schemas.openxmlformats.org/officeDocument/2006/relationships/hyperlink" Target="consultantplus://offline/ref=F03D4BC55EA11F2B98523DF17A1F5688C3A4906D62E6E416C7B0FB762CFC0DE805EE6ABF5FBEE30A5BW5G" TargetMode="External"/><Relationship Id="rId157" Type="http://schemas.openxmlformats.org/officeDocument/2006/relationships/hyperlink" Target="consultantplus://offline/ref=D2E88102CD26D83E70A4CA6DD869F7FF2A6C3D80D550C86B2E5D02DF487E98A9BCFD173E731BFE5569WFG" TargetMode="External"/><Relationship Id="rId178" Type="http://schemas.openxmlformats.org/officeDocument/2006/relationships/hyperlink" Target="consultantplus://offline/ref=D2E88102CD26D83E70A4CA6DD869F7FF29653D87D957C86B2E5D02DF487E98A9BCFD173E7319FE5D69W9G" TargetMode="External"/><Relationship Id="rId61" Type="http://schemas.openxmlformats.org/officeDocument/2006/relationships/hyperlink" Target="consultantplus://offline/ref=F03D4BC55EA11F2B98523DF17A1F5688C0AD906A6EEFE416C7B0FB762CFC0DE805EE6ABF5FBEE1095BW6G" TargetMode="External"/><Relationship Id="rId82" Type="http://schemas.openxmlformats.org/officeDocument/2006/relationships/hyperlink" Target="consultantplus://offline/ref=F03D4BC55EA11F2B98523DF17A1F5688C0AD906A6EEFE416C7B0FB762CFC0DE805EE6ABF5FBEE10E5BW2G" TargetMode="External"/><Relationship Id="rId152" Type="http://schemas.openxmlformats.org/officeDocument/2006/relationships/hyperlink" Target="consultantplus://offline/ref=D2E88102CD26D83E70A4CA6DD869F7FF2A6D3A85D453C86B2E5D02DF4867WEG" TargetMode="External"/><Relationship Id="rId173" Type="http://schemas.openxmlformats.org/officeDocument/2006/relationships/hyperlink" Target="consultantplus://offline/ref=D2E88102CD26D83E70A4CA6DD869F7FF2A6C3D80D550C86B2E5D02DF487E98A9BCFD173D67WBG" TargetMode="External"/><Relationship Id="rId194" Type="http://schemas.openxmlformats.org/officeDocument/2006/relationships/hyperlink" Target="consultantplus://offline/ref=D2E88102CD26D83E70A4CA6DD869F7FF2A6C3D80D550C86B2E5D02DF487E98A9BCFD173E7319FD5569W5G" TargetMode="External"/><Relationship Id="rId199" Type="http://schemas.openxmlformats.org/officeDocument/2006/relationships/hyperlink" Target="consultantplus://offline/ref=D2E88102CD26D83E70A4CA6DD869F7FF29693489D151C86B2E5D02DF4867WEG" TargetMode="External"/><Relationship Id="rId203" Type="http://schemas.openxmlformats.org/officeDocument/2006/relationships/hyperlink" Target="consultantplus://offline/ref=D2E88102CD26D83E70A4CA6DD869F7FF2A6C3D80D550C86B2E5D02DF487E98A9BCFD173E7319FD5669WEG" TargetMode="External"/><Relationship Id="rId19" Type="http://schemas.openxmlformats.org/officeDocument/2006/relationships/hyperlink" Target="consultantplus://offline/ref=F03D4BC55EA11F2B98523DF17A1F5688C0A2906B6FE1E416C7B0FB762CFC0DE805EE6ABD55W6G" TargetMode="External"/><Relationship Id="rId14" Type="http://schemas.openxmlformats.org/officeDocument/2006/relationships/hyperlink" Target="consultantplus://offline/ref=F03D4BC55EA11F2B98523DF17A1F5688C0A2906B6FE1E416C7B0FB762CFC0DE805EE6ABF55WDG" TargetMode="External"/><Relationship Id="rId30" Type="http://schemas.openxmlformats.org/officeDocument/2006/relationships/hyperlink" Target="consultantplus://offline/ref=F03D4BC55EA11F2B98523DF17A1F5688C0A2906B6FE1E416C7B0FB762CFC0DE805EE6AB855WBG" TargetMode="External"/><Relationship Id="rId35" Type="http://schemas.openxmlformats.org/officeDocument/2006/relationships/hyperlink" Target="consultantplus://offline/ref=F03D4BC55EA11F2B98523DF17A1F5688C0A2906B6FE1E416C7B0FB762CFC0DE805EE6ABD55W6G" TargetMode="External"/><Relationship Id="rId56" Type="http://schemas.openxmlformats.org/officeDocument/2006/relationships/hyperlink" Target="consultantplus://offline/ref=F03D4BC55EA11F2B98523DF17A1F5688C3A4906D62E6E416C7B0FB762CFC0DE805EE6AB755WDG" TargetMode="External"/><Relationship Id="rId77" Type="http://schemas.openxmlformats.org/officeDocument/2006/relationships/hyperlink" Target="consultantplus://offline/ref=F03D4BC55EA11F2B98523DF17A1F5688C3A4906D62E6E416C7B0FB762CFC0DE805EE6ABB55WCG" TargetMode="External"/><Relationship Id="rId100" Type="http://schemas.openxmlformats.org/officeDocument/2006/relationships/hyperlink" Target="consultantplus://offline/ref=F03D4BC55EA11F2B98523DF17A1F5688C0AD906A6EEEE416C7B0FB762CFC0DE805EE6ABF5FBEE10A5BW3G" TargetMode="External"/><Relationship Id="rId105" Type="http://schemas.openxmlformats.org/officeDocument/2006/relationships/hyperlink" Target="consultantplus://offline/ref=F03D4BC55EA11F2B98523DF17A1F5688C0AD906A6EEEE416C7B0FB762CFC0DE805EE6ABF5FBEE10A5BW4G" TargetMode="External"/><Relationship Id="rId126" Type="http://schemas.openxmlformats.org/officeDocument/2006/relationships/hyperlink" Target="consultantplus://offline/ref=F03D4BC55EA11F2B98523DF17A1F5688C3A4906D62E6E416C7B0FB762CFC0DE805EE6ABB55WCG" TargetMode="External"/><Relationship Id="rId147" Type="http://schemas.openxmlformats.org/officeDocument/2006/relationships/hyperlink" Target="consultantplus://offline/ref=D2E88102CD26D83E70A4CA6DD869F7FF296E3483D252C86B2E5D02DF487E98A9BCFD173E7319FE5469W4G" TargetMode="External"/><Relationship Id="rId168" Type="http://schemas.openxmlformats.org/officeDocument/2006/relationships/hyperlink" Target="consultantplus://offline/ref=D2E88102CD26D83E70A4CA6DD869F7FF29653D87D957C86B2E5D02DF487E98A9BCFD173E7319FE5D69W9G" TargetMode="External"/><Relationship Id="rId8" Type="http://schemas.openxmlformats.org/officeDocument/2006/relationships/hyperlink" Target="consultantplus://offline/ref=F03D4BC55EA11F2B98523DF17A1F5688C0A2906B6FE1E416C7B0FB762CFC0DE805EE6A5BWBG" TargetMode="External"/><Relationship Id="rId51" Type="http://schemas.openxmlformats.org/officeDocument/2006/relationships/hyperlink" Target="consultantplus://offline/ref=F03D4BC55EA11F2B98523DF17A1F5688C0AD906A6EEFE416C7B0FB762C5FWCG" TargetMode="External"/><Relationship Id="rId72" Type="http://schemas.openxmlformats.org/officeDocument/2006/relationships/hyperlink" Target="consultantplus://offline/ref=F03D4BC55EA11F2B98523DF17A1F5688C3A4906D62E6E416C7B0FB762CFC0DE805EE6ABC565BW6G" TargetMode="External"/><Relationship Id="rId93" Type="http://schemas.openxmlformats.org/officeDocument/2006/relationships/hyperlink" Target="consultantplus://offline/ref=F03D4BC55EA11F2B98523DF17A1F5688C0A2996E60E6E416C7B0FB762C5FWCG" TargetMode="External"/><Relationship Id="rId98" Type="http://schemas.openxmlformats.org/officeDocument/2006/relationships/hyperlink" Target="consultantplus://offline/ref=F03D4BC55EA11F2B98523DF17A1F5688C3A4906D62E6E416C7B0FB762CFC0DE805EE6ABF5FBEE00F5BW5G" TargetMode="External"/><Relationship Id="rId121" Type="http://schemas.openxmlformats.org/officeDocument/2006/relationships/hyperlink" Target="consultantplus://offline/ref=F03D4BC55EA11F2B98523DF17A1F5688C3A4906D62E6E416C7B0FB762CFC0DE805EE6ABC565BW6G" TargetMode="External"/><Relationship Id="rId142" Type="http://schemas.openxmlformats.org/officeDocument/2006/relationships/hyperlink" Target="consultantplus://offline/ref=F03D4BC55EA11F2B98523DF17A1F5688C3A5976863E5E416C7B0FB762CFC0DE805EE6ABF5FBEE3035BW1G" TargetMode="External"/><Relationship Id="rId163" Type="http://schemas.openxmlformats.org/officeDocument/2006/relationships/hyperlink" Target="consultantplus://offline/ref=D2E88102CD26D83E70A4CA6DD869F7FF29653D87D957C86B2E5D02DF487E98A9BCFD173E7319FE5369WFG" TargetMode="External"/><Relationship Id="rId184" Type="http://schemas.openxmlformats.org/officeDocument/2006/relationships/hyperlink" Target="consultantplus://offline/ref=D2E88102CD26D83E70A4CA6DD869F7FF2A6C3D80D550C86B2E5D02DF4867WEG" TargetMode="External"/><Relationship Id="rId189" Type="http://schemas.openxmlformats.org/officeDocument/2006/relationships/hyperlink" Target="consultantplus://offline/ref=D2E88102CD26D83E70A4CA6DD869F7FF296A3483D750C86B2E5D02DF4867WEG" TargetMode="External"/><Relationship Id="rId3" Type="http://schemas.openxmlformats.org/officeDocument/2006/relationships/settings" Target="settings.xml"/><Relationship Id="rId25" Type="http://schemas.openxmlformats.org/officeDocument/2006/relationships/hyperlink" Target="consultantplus://offline/ref=F03D4BC55EA11F2B98523DF17A1F5688C3A4906D62E6E416C7B0FB762CFC0DE805EE6ABC55W7G" TargetMode="External"/><Relationship Id="rId46" Type="http://schemas.openxmlformats.org/officeDocument/2006/relationships/hyperlink" Target="consultantplus://offline/ref=F03D4BC55EA11F2B98523DF17A1F5688C0A6996E65E4E416C7B0FB762CFC0DE805EE6ABF5FBEE10B5BWAG" TargetMode="External"/><Relationship Id="rId67" Type="http://schemas.openxmlformats.org/officeDocument/2006/relationships/hyperlink" Target="consultantplus://offline/ref=F03D4BC55EA11F2B98523DF17A1F5688C0AD906A6EEFE416C7B0FB762CFC0DE805EE6ABF5FBEE10E5BW2G" TargetMode="External"/><Relationship Id="rId116" Type="http://schemas.openxmlformats.org/officeDocument/2006/relationships/hyperlink" Target="consultantplus://offline/ref=F03D4BC55EA11F2B98523DF17A1F5688C0AD906A6EEEE416C7B0FB762CFC0DE805EE6ABF5FBEE10C5BW5G" TargetMode="External"/><Relationship Id="rId137" Type="http://schemas.openxmlformats.org/officeDocument/2006/relationships/hyperlink" Target="consultantplus://offline/ref=F03D4BC55EA11F2B98523DF17A1F5688C0AD906A6EEEE416C7B0FB762CFC0DE805EE6ABF5FBEE1025BW7G" TargetMode="External"/><Relationship Id="rId158" Type="http://schemas.openxmlformats.org/officeDocument/2006/relationships/hyperlink" Target="consultantplus://offline/ref=D2E88102CD26D83E70A4CA6DD869F7FF2A6C3D80D550C86B2E5D02DF487E98A9BCFD173667W1G" TargetMode="External"/><Relationship Id="rId20" Type="http://schemas.openxmlformats.org/officeDocument/2006/relationships/hyperlink" Target="consultantplus://offline/ref=F03D4BC55EA11F2B98523DF17A1F5688C0A2906B6FE1E416C7B0FB762CFC0DE805EE6AB855WBG" TargetMode="External"/><Relationship Id="rId41" Type="http://schemas.openxmlformats.org/officeDocument/2006/relationships/hyperlink" Target="consultantplus://offline/ref=F03D4BC55EA11F2B98523DF17A1F5688C0A1996466E7E416C7B0FB762C5FWCG" TargetMode="External"/><Relationship Id="rId62" Type="http://schemas.openxmlformats.org/officeDocument/2006/relationships/hyperlink" Target="consultantplus://offline/ref=F03D4BC55EA11F2B98523DF17A1F5688C0AD906A6EEFE416C7B0FB762CFC0DE805EE6ABF5FBEE10A5BW3G" TargetMode="External"/><Relationship Id="rId83" Type="http://schemas.openxmlformats.org/officeDocument/2006/relationships/hyperlink" Target="consultantplus://offline/ref=F03D4BC55EA11F2B98523DF17A1F5688C3A4906D62E6E416C7B0FB762C5FWCG" TargetMode="External"/><Relationship Id="rId88" Type="http://schemas.openxmlformats.org/officeDocument/2006/relationships/hyperlink" Target="consultantplus://offline/ref=F03D4BC55EA11F2B98523DF17A1F5688C0A6996E65E4E416C7B0FB762CFC0DE805EE6ABF5FBEE10B5BWAG" TargetMode="External"/><Relationship Id="rId111" Type="http://schemas.openxmlformats.org/officeDocument/2006/relationships/hyperlink" Target="consultantplus://offline/ref=F03D4BC55EA11F2B98523DF17A1F5688C0AD906A6EEEE416C7B0FB762CFC0DE805EE6ABF5FBEE10E5BW4G" TargetMode="External"/><Relationship Id="rId132" Type="http://schemas.openxmlformats.org/officeDocument/2006/relationships/hyperlink" Target="consultantplus://offline/ref=F03D4BC55EA11F2B98523DF17A1F5688C0AD906A6EEEE416C7B0FB762CFC0DE805EE6ABF5FBEE1025BW0G" TargetMode="External"/><Relationship Id="rId153" Type="http://schemas.openxmlformats.org/officeDocument/2006/relationships/hyperlink" Target="consultantplus://offline/ref=D2E88102CD26D83E70A4CA6DD869F7FF29653D87D957C86B2E5D02DF4867WEG" TargetMode="External"/><Relationship Id="rId174" Type="http://schemas.openxmlformats.org/officeDocument/2006/relationships/hyperlink" Target="consultantplus://offline/ref=D2E88102CD26D83E70A4CA6DD869F7FF2A6C3D80D550C86B2E5D02DF487E98A9BCFD173E7318FC5C69WFG" TargetMode="External"/><Relationship Id="rId179" Type="http://schemas.openxmlformats.org/officeDocument/2006/relationships/hyperlink" Target="consultantplus://offline/ref=D2E88102CD26D83E70A4CA6DD869F7FF2A6C3D80D550C86B2E5D02DF487E98A9BCFD173A67W0G" TargetMode="External"/><Relationship Id="rId195" Type="http://schemas.openxmlformats.org/officeDocument/2006/relationships/hyperlink" Target="consultantplus://offline/ref=D2E88102CD26D83E70A4CA6DD869F7FF2A6C3D80D550C86B2E5D02DF487E98A9BCFD173E7319FD5669WEG" TargetMode="External"/><Relationship Id="rId190" Type="http://schemas.openxmlformats.org/officeDocument/2006/relationships/hyperlink" Target="consultantplus://offline/ref=D2E88102CD26D83E70A4CA6DD869F7FF296E3483D252C86B2E5D02DF487E98A9BCFD173E7319FE5469W4G" TargetMode="External"/><Relationship Id="rId204" Type="http://schemas.openxmlformats.org/officeDocument/2006/relationships/hyperlink" Target="consultantplus://offline/ref=D2E88102CD26D83E70A4CA6DD869F7FF2A6D3A85D453C86B2E5D02DF4867WEG" TargetMode="External"/><Relationship Id="rId15" Type="http://schemas.openxmlformats.org/officeDocument/2006/relationships/hyperlink" Target="consultantplus://offline/ref=F03D4BC55EA11F2B98523DF17A1F5688C3A4906D62E6E416C7B0FB762CFC0DE805EE6ABF5FBEE00A5BW3G" TargetMode="External"/><Relationship Id="rId36" Type="http://schemas.openxmlformats.org/officeDocument/2006/relationships/hyperlink" Target="consultantplus://offline/ref=F03D4BC55EA11F2B98523DF17A1F5688C3A4906D62E6E416C7B0FB762CFC0DE805EE6ABF5FBEE00D5BW3G" TargetMode="External"/><Relationship Id="rId57" Type="http://schemas.openxmlformats.org/officeDocument/2006/relationships/hyperlink" Target="consultantplus://offline/ref=F03D4BC55EA11F2B98523DF17A1F5688C0AD906A6EEFE416C7B0FB762CFC0DE805EE6ABF5FBEE10A5BW4G" TargetMode="External"/><Relationship Id="rId106" Type="http://schemas.openxmlformats.org/officeDocument/2006/relationships/hyperlink" Target="consultantplus://offline/ref=F03D4BC55EA11F2B98523DF17A1F5688C0AD906A6EEEE416C7B0FB762CFC0DE805EE6ABF5FBEE10A5BW5G" TargetMode="External"/><Relationship Id="rId127" Type="http://schemas.openxmlformats.org/officeDocument/2006/relationships/hyperlink" Target="consultantplus://offline/ref=F03D4BC55EA11F2B98523DF17A1F5688C3A4906D62E6E416C7B0FB762CFC0DE805EE6ABF5E5BW6G" TargetMode="External"/><Relationship Id="rId10" Type="http://schemas.openxmlformats.org/officeDocument/2006/relationships/hyperlink" Target="consultantplus://offline/ref=F03D4BC55EA11F2B98523DF17A1F5688C3A4906D62E6E416C7B0FB762CFC0DE805EE6ABF5FBCE10A5BW1G" TargetMode="External"/><Relationship Id="rId31" Type="http://schemas.openxmlformats.org/officeDocument/2006/relationships/hyperlink" Target="consultantplus://offline/ref=F03D4BC55EA11F2B98523DF17A1F5688C3A4906D62E6E416C7B0FB762CFC0DE805EE6ABB55WCG" TargetMode="External"/><Relationship Id="rId52" Type="http://schemas.openxmlformats.org/officeDocument/2006/relationships/hyperlink" Target="consultantplus://offline/ref=F03D4BC55EA11F2B98523DF17A1F5688C0AD906A6EEFE416C7B0FB762CFC0DE805EE6ABF5FBEE10A5BW3G" TargetMode="External"/><Relationship Id="rId73" Type="http://schemas.openxmlformats.org/officeDocument/2006/relationships/hyperlink" Target="consultantplus://offline/ref=F03D4BC55EA11F2B98523DF17A1F5688C3A4906D62E6E416C7B0FB762CFC0DE805EE6ABF5FBFE80E5BWAG" TargetMode="External"/><Relationship Id="rId78" Type="http://schemas.openxmlformats.org/officeDocument/2006/relationships/hyperlink" Target="consultantplus://offline/ref=F03D4BC55EA11F2B98523DF17A1F5688C3A4906D62E6E416C7B0FB762CFC0DE805EE6ABF5E5BW6G" TargetMode="External"/><Relationship Id="rId94" Type="http://schemas.openxmlformats.org/officeDocument/2006/relationships/hyperlink" Target="consultantplus://offline/ref=F03D4BC55EA11F2B98523DF17A1F5688C0A6996E65E4E416C7B0FB762CFC0DE805EE6ABF5FBEE10B5BWAG" TargetMode="External"/><Relationship Id="rId99" Type="http://schemas.openxmlformats.org/officeDocument/2006/relationships/hyperlink" Target="consultantplus://offline/ref=F03D4BC55EA11F2B98523DF17A1F5688C0AD906A6EEEE416C7B0FB762C5FWCG" TargetMode="External"/><Relationship Id="rId101" Type="http://schemas.openxmlformats.org/officeDocument/2006/relationships/hyperlink" Target="consultantplus://offline/ref=F03D4BC55EA11F2B98523DF17A1F5688C0AD906A6EEEE416C7B0FB762CFC0DE805EE6ABF5FBEE10A5BW1G" TargetMode="External"/><Relationship Id="rId122" Type="http://schemas.openxmlformats.org/officeDocument/2006/relationships/hyperlink" Target="consultantplus://offline/ref=F03D4BC55EA11F2B98523DF17A1F5688C3A4906D62E6E416C7B0FB762CFC0DE805EE6ABF5FBFE80E5BWAG" TargetMode="External"/><Relationship Id="rId143" Type="http://schemas.openxmlformats.org/officeDocument/2006/relationships/hyperlink" Target="consultantplus://offline/ref=D2E88102CD26D83E70A4CA6DD869F7FF2A6C3D80D550C86B2E5D02DF487E98A9BCFD173E7319FD5569W5G" TargetMode="External"/><Relationship Id="rId148" Type="http://schemas.openxmlformats.org/officeDocument/2006/relationships/hyperlink" Target="consultantplus://offline/ref=D2E88102CD26D83E70A4CA6DD869F7FF29693489D151C86B2E5D02DF4867WEG" TargetMode="External"/><Relationship Id="rId164" Type="http://schemas.openxmlformats.org/officeDocument/2006/relationships/hyperlink" Target="consultantplus://offline/ref=D2E88102CD26D83E70A4CA6DD869F7FF2A6C3D80D550C86B2E5D02DF487E98A9BCFD173E7318F85469WAG" TargetMode="External"/><Relationship Id="rId169" Type="http://schemas.openxmlformats.org/officeDocument/2006/relationships/hyperlink" Target="consultantplus://offline/ref=D2E88102CD26D83E70A4CA6DD869F7FF29653D87D957C86B2E5D02DF487E98A9BCFD173E7319FE5D69W9G" TargetMode="External"/><Relationship Id="rId185" Type="http://schemas.openxmlformats.org/officeDocument/2006/relationships/hyperlink" Target="consultantplus://offline/ref=D2E88102CD26D83E70A4CA6DD869F7FF29653D87D957C86B2E5D02DF487E98A9BCFD173E7319FF5469W9G" TargetMode="External"/><Relationship Id="rId4" Type="http://schemas.openxmlformats.org/officeDocument/2006/relationships/webSettings" Target="webSettings.xml"/><Relationship Id="rId9" Type="http://schemas.openxmlformats.org/officeDocument/2006/relationships/hyperlink" Target="consultantplus://offline/ref=F03D4BC55EA11F2B98523DF17A1F5688C0A2906B6FE1E416C7B0FB762CFC0DE805EE6A5BWBG" TargetMode="External"/><Relationship Id="rId180" Type="http://schemas.openxmlformats.org/officeDocument/2006/relationships/hyperlink" Target="consultantplus://offline/ref=D2E88102CD26D83E70A4CA6DD869F7FF2A6C3D80D550C86B2E5D02DF487E98A9BCFD173E7261W1G" TargetMode="External"/><Relationship Id="rId26" Type="http://schemas.openxmlformats.org/officeDocument/2006/relationships/hyperlink" Target="consultantplus://offline/ref=F03D4BC55EA11F2B98523DF17A1F5688C3A4906D62E6E416C7B0FB762CFC0DE805EE6ABF5FBFE3035BW1G" TargetMode="External"/><Relationship Id="rId47" Type="http://schemas.openxmlformats.org/officeDocument/2006/relationships/hyperlink" Target="consultantplus://offline/ref=F03D4BC55EA11F2B98523DF17A1F5688C0A1996466E7E416C7B0FB762C5FWCG" TargetMode="External"/><Relationship Id="rId68" Type="http://schemas.openxmlformats.org/officeDocument/2006/relationships/hyperlink" Target="consultantplus://offline/ref=F03D4BC55EA11F2B98523DF17A1F5688C0AD906A6EEFE416C7B0FB762CFC0DE805EE6ABF5FBEE10E5BW4G" TargetMode="External"/><Relationship Id="rId89" Type="http://schemas.openxmlformats.org/officeDocument/2006/relationships/hyperlink" Target="consultantplus://offline/ref=F03D4BC55EA11F2B98523DF17A1F5688C0A1996466E7E416C7B0FB762C5FWCG" TargetMode="External"/><Relationship Id="rId112" Type="http://schemas.openxmlformats.org/officeDocument/2006/relationships/hyperlink" Target="consultantplus://offline/ref=F03D4BC55EA11F2B98523DF17A1F5688C0AD906A6EEEE416C7B0FB762CFC0DE805EE6ABF5FBEE10E5BWAG" TargetMode="External"/><Relationship Id="rId133" Type="http://schemas.openxmlformats.org/officeDocument/2006/relationships/hyperlink" Target="consultantplus://offline/ref=F03D4BC55EA11F2B98523DF17A1F5688C0AD906A6EEEE416C7B0FB762CFC0DE805EE6ABF5FBEE10E5BW2G" TargetMode="External"/><Relationship Id="rId154" Type="http://schemas.openxmlformats.org/officeDocument/2006/relationships/hyperlink" Target="consultantplus://offline/ref=D2E88102CD26D83E70A4CA6DD869F7FF29653D87D957C86B2E5D02DF487E98A9BCFD173E7319FE5569WEG" TargetMode="External"/><Relationship Id="rId175" Type="http://schemas.openxmlformats.org/officeDocument/2006/relationships/hyperlink" Target="consultantplus://offline/ref=D2E88102CD26D83E70A4CA6DD869F7FF2A6C3D80D550C86B2E5D02DF487E98A9BCFD173E7318F95C69W4G" TargetMode="External"/><Relationship Id="rId196" Type="http://schemas.openxmlformats.org/officeDocument/2006/relationships/hyperlink" Target="consultantplus://offline/ref=D2E88102CD26D83E70A4CA6DD869F7FF2A6D3A85D453C86B2E5D02DF4867WEG" TargetMode="External"/><Relationship Id="rId200" Type="http://schemas.openxmlformats.org/officeDocument/2006/relationships/hyperlink" Target="consultantplus://offline/ref=D2E88102CD26D83E70A4CA6DD869F7FF29693489D151C86B2E5D02DF4867W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13767</Words>
  <Characters>78474</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2017-02-06T06:22:00Z</dcterms:created>
  <dcterms:modified xsi:type="dcterms:W3CDTF">2017-02-06T06:23:00Z</dcterms:modified>
</cp:coreProperties>
</file>