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E9" w:rsidRDefault="005E0A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0AE9" w:rsidRDefault="005E0AE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E0A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0AE9" w:rsidRDefault="005E0AE9">
            <w:pPr>
              <w:pStyle w:val="ConsPlusNormal"/>
            </w:pPr>
            <w:r>
              <w:t>26 июля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0AE9" w:rsidRDefault="005E0AE9">
            <w:pPr>
              <w:pStyle w:val="ConsPlusNormal"/>
              <w:jc w:val="right"/>
            </w:pPr>
            <w:r>
              <w:t>N 198-ФЗ</w:t>
            </w:r>
          </w:p>
        </w:tc>
      </w:tr>
    </w:tbl>
    <w:p w:rsidR="005E0AE9" w:rsidRDefault="005E0A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0AE9" w:rsidRDefault="005E0AE9">
      <w:pPr>
        <w:pStyle w:val="ConsPlusNormal"/>
        <w:jc w:val="both"/>
      </w:pPr>
    </w:p>
    <w:p w:rsidR="005E0AE9" w:rsidRDefault="005E0AE9">
      <w:pPr>
        <w:pStyle w:val="ConsPlusTitle"/>
        <w:jc w:val="center"/>
      </w:pPr>
      <w:r>
        <w:t>РОССИЙСКАЯ ФЕДЕРАЦИЯ</w:t>
      </w:r>
    </w:p>
    <w:p w:rsidR="005E0AE9" w:rsidRDefault="005E0AE9">
      <w:pPr>
        <w:pStyle w:val="ConsPlusTitle"/>
        <w:jc w:val="center"/>
      </w:pPr>
    </w:p>
    <w:p w:rsidR="005E0AE9" w:rsidRDefault="005E0AE9">
      <w:pPr>
        <w:pStyle w:val="ConsPlusTitle"/>
        <w:jc w:val="center"/>
      </w:pPr>
      <w:r>
        <w:t>ФЕДЕРАЛЬНЫЙ ЗАКОН</w:t>
      </w:r>
    </w:p>
    <w:p w:rsidR="005E0AE9" w:rsidRDefault="005E0AE9">
      <w:pPr>
        <w:pStyle w:val="ConsPlusTitle"/>
        <w:jc w:val="center"/>
      </w:pPr>
    </w:p>
    <w:p w:rsidR="005E0AE9" w:rsidRDefault="005E0AE9">
      <w:pPr>
        <w:pStyle w:val="ConsPlusTitle"/>
        <w:jc w:val="center"/>
      </w:pPr>
      <w:r>
        <w:t>О ВНЕСЕНИИ ИЗМЕНЕНИЙ</w:t>
      </w:r>
    </w:p>
    <w:p w:rsidR="005E0AE9" w:rsidRDefault="005E0AE9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5E0AE9" w:rsidRDefault="005E0AE9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5E0AE9" w:rsidRDefault="005E0AE9">
      <w:pPr>
        <w:pStyle w:val="ConsPlusTitle"/>
        <w:jc w:val="center"/>
      </w:pPr>
      <w:r>
        <w:t>И МУНИЦИПАЛЬНЫХ НУЖД"</w:t>
      </w:r>
    </w:p>
    <w:p w:rsidR="005E0AE9" w:rsidRDefault="005E0AE9">
      <w:pPr>
        <w:pStyle w:val="ConsPlusNormal"/>
        <w:ind w:firstLine="540"/>
        <w:jc w:val="both"/>
      </w:pPr>
    </w:p>
    <w:p w:rsidR="005E0AE9" w:rsidRDefault="005E0AE9">
      <w:pPr>
        <w:pStyle w:val="ConsPlusNormal"/>
        <w:jc w:val="right"/>
      </w:pPr>
      <w:proofErr w:type="gramStart"/>
      <w:r>
        <w:t>Принят</w:t>
      </w:r>
      <w:proofErr w:type="gramEnd"/>
    </w:p>
    <w:p w:rsidR="005E0AE9" w:rsidRDefault="005E0AE9">
      <w:pPr>
        <w:pStyle w:val="ConsPlusNormal"/>
        <w:jc w:val="right"/>
      </w:pPr>
      <w:r>
        <w:t>Государственной Думой</w:t>
      </w:r>
    </w:p>
    <w:p w:rsidR="005E0AE9" w:rsidRDefault="005E0AE9">
      <w:pPr>
        <w:pStyle w:val="ConsPlusNormal"/>
        <w:jc w:val="right"/>
      </w:pPr>
      <w:r>
        <w:t>14 июля 2017 года</w:t>
      </w:r>
    </w:p>
    <w:p w:rsidR="005E0AE9" w:rsidRDefault="005E0AE9">
      <w:pPr>
        <w:pStyle w:val="ConsPlusNormal"/>
        <w:jc w:val="right"/>
      </w:pPr>
    </w:p>
    <w:p w:rsidR="005E0AE9" w:rsidRDefault="005E0AE9">
      <w:pPr>
        <w:pStyle w:val="ConsPlusNormal"/>
        <w:jc w:val="right"/>
      </w:pPr>
      <w:r>
        <w:t>Одобрен</w:t>
      </w:r>
    </w:p>
    <w:p w:rsidR="005E0AE9" w:rsidRDefault="005E0AE9">
      <w:pPr>
        <w:pStyle w:val="ConsPlusNormal"/>
        <w:jc w:val="right"/>
      </w:pPr>
      <w:r>
        <w:t>Советом Федерации</w:t>
      </w:r>
    </w:p>
    <w:p w:rsidR="005E0AE9" w:rsidRDefault="005E0AE9">
      <w:pPr>
        <w:pStyle w:val="ConsPlusNormal"/>
        <w:jc w:val="right"/>
      </w:pPr>
      <w:r>
        <w:t>19 июля 2017 года</w:t>
      </w:r>
    </w:p>
    <w:p w:rsidR="005E0AE9" w:rsidRDefault="005E0AE9">
      <w:pPr>
        <w:pStyle w:val="ConsPlusNormal"/>
        <w:jc w:val="right"/>
      </w:pPr>
    </w:p>
    <w:p w:rsidR="005E0AE9" w:rsidRDefault="005E0AE9">
      <w:pPr>
        <w:pStyle w:val="ConsPlusNormal"/>
        <w:ind w:firstLine="540"/>
        <w:jc w:val="both"/>
        <w:outlineLvl w:val="0"/>
      </w:pPr>
      <w:r>
        <w:t>Статья 1</w:t>
      </w:r>
    </w:p>
    <w:p w:rsidR="005E0AE9" w:rsidRDefault="005E0AE9">
      <w:pPr>
        <w:pStyle w:val="ConsPlusNormal"/>
        <w:ind w:firstLine="540"/>
        <w:jc w:val="both"/>
      </w:pPr>
    </w:p>
    <w:p w:rsidR="005E0AE9" w:rsidRDefault="005E0AE9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</w:t>
      </w:r>
      <w:proofErr w:type="gramEnd"/>
      <w:r>
        <w:t xml:space="preserve"> N 49, ст. 6925; 2015, N 1, ст. 11, 51, 72; N 10, ст. 1418; N 29, ст. 4342, 4353; 2016, N 1, ст. 10, 89; N 11, ст. 1493; N 23, ст. 3291; N 27, ст. 4253, 4254, 4298; 2017, N 1, ст. 15, 41; N 9, ст. 1277; </w:t>
      </w:r>
      <w:proofErr w:type="gramStart"/>
      <w:r>
        <w:t>N 14, ст. 2004; N 18, ст. 2660; N 24, ст. 3475) следующие изменения:</w:t>
      </w:r>
      <w:proofErr w:type="gramEnd"/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части 15 статьи 34</w:t>
        </w:r>
      </w:hyperlink>
      <w:r>
        <w:t xml:space="preserve"> слова "45 и 46" заменить словами "45, 46, 51 и 52";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статье 93</w:t>
        </w:r>
      </w:hyperlink>
      <w:r>
        <w:t>: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часть 1</w:t>
        </w:r>
      </w:hyperlink>
      <w:r>
        <w:t>:</w:t>
      </w:r>
    </w:p>
    <w:p w:rsidR="005E0AE9" w:rsidRDefault="005E0AE9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дополнить</w:t>
        </w:r>
      </w:hyperlink>
      <w:r>
        <w:t xml:space="preserve"> пунктом 51 следующего содержания: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>"51) осуществление закупок юридических услуг в целях обеспечения защиты интересов Российской Федерации в иностранных и международных судах и арбитражах, а также в органах иностранных государств</w:t>
      </w:r>
      <w:proofErr w:type="gramStart"/>
      <w:r>
        <w:t>;"</w:t>
      </w:r>
      <w:proofErr w:type="gramEnd"/>
      <w:r>
        <w:t>;</w:t>
      </w:r>
    </w:p>
    <w:p w:rsidR="005E0AE9" w:rsidRDefault="005E0AE9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дополнить</w:t>
        </w:r>
      </w:hyperlink>
      <w:r>
        <w:t xml:space="preserve"> пунктом 52 следующего содержания: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>"52) осуществление закупок товаров, работ, услуг органами государственной охраны в целях реализации мер по осуществлению государственной охраны. Перечень товаров, работ, услуг, закупки которых могут осуществляться в соответствии с настоящим пунктом, утверждается руководителем федерального органа исполнительной власти в области государственной охраны</w:t>
      </w:r>
      <w:proofErr w:type="gramStart"/>
      <w:r>
        <w:t>.";</w:t>
      </w:r>
    </w:p>
    <w:p w:rsidR="005E0AE9" w:rsidRDefault="005E0AE9">
      <w:pPr>
        <w:pStyle w:val="ConsPlusNormal"/>
        <w:spacing w:before="220"/>
        <w:ind w:firstLine="540"/>
        <w:jc w:val="both"/>
      </w:pPr>
      <w:proofErr w:type="gramEnd"/>
      <w:r>
        <w:t xml:space="preserve">б) в </w:t>
      </w:r>
      <w:hyperlink r:id="rId12" w:history="1">
        <w:r>
          <w:rPr>
            <w:color w:val="0000FF"/>
          </w:rPr>
          <w:t>части 3</w:t>
        </w:r>
      </w:hyperlink>
      <w:r>
        <w:t xml:space="preserve"> цифры "50" заменить цифрами "50 - 52";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3) в </w:t>
      </w:r>
      <w:hyperlink r:id="rId13" w:history="1">
        <w:r>
          <w:rPr>
            <w:color w:val="0000FF"/>
          </w:rPr>
          <w:t>статье 94</w:t>
        </w:r>
      </w:hyperlink>
      <w:r>
        <w:t>: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пункте 1 части 4</w:t>
        </w:r>
      </w:hyperlink>
      <w:r>
        <w:t xml:space="preserve"> цифры "50" заменить цифрами "50 - 52";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15" w:history="1">
        <w:r>
          <w:rPr>
            <w:color w:val="0000FF"/>
          </w:rPr>
          <w:t>абзаце первом части 9</w:t>
        </w:r>
      </w:hyperlink>
      <w:r>
        <w:t xml:space="preserve"> слова "44 или 46" заменить словами "44, 46 или 52";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4) в </w:t>
      </w:r>
      <w:hyperlink r:id="rId16" w:history="1">
        <w:r>
          <w:rPr>
            <w:color w:val="0000FF"/>
          </w:rPr>
          <w:t>части 2 статьи 96</w:t>
        </w:r>
      </w:hyperlink>
      <w:r>
        <w:t xml:space="preserve"> слова "части 1 статьи 93 настоящего Федерального закона" заменить словами ", 51, 52 части 1 статьи 93 настоящего Федерального закона";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5) в </w:t>
      </w:r>
      <w:hyperlink r:id="rId17" w:history="1">
        <w:r>
          <w:rPr>
            <w:color w:val="0000FF"/>
          </w:rPr>
          <w:t>статье 103</w:t>
        </w:r>
      </w:hyperlink>
      <w:r>
        <w:t>: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части 1</w:t>
        </w:r>
      </w:hyperlink>
      <w:r>
        <w:t xml:space="preserve"> слова "пунктом 46 (в части контрактов, заключаемых с физическими лицами)" заменить словами "пунктом 46 (в части контрактов, заключаемых с физическими лицами) и пунктом 52";</w:t>
      </w:r>
    </w:p>
    <w:p w:rsidR="005E0AE9" w:rsidRDefault="005E0AE9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части 8</w:t>
        </w:r>
      </w:hyperlink>
      <w:r>
        <w:t xml:space="preserve"> слова "пунктом 46 (в части контрактов, заключаемых с физическими лицами)" заменить словами "пунктом 46 (в части контрактов, заключаемых с физическими лицами) и пунктом 52".</w:t>
      </w:r>
    </w:p>
    <w:p w:rsidR="005E0AE9" w:rsidRDefault="005E0AE9">
      <w:pPr>
        <w:pStyle w:val="ConsPlusNormal"/>
        <w:ind w:firstLine="540"/>
        <w:jc w:val="both"/>
      </w:pPr>
    </w:p>
    <w:p w:rsidR="005E0AE9" w:rsidRDefault="005E0AE9">
      <w:pPr>
        <w:pStyle w:val="ConsPlusNormal"/>
        <w:ind w:firstLine="540"/>
        <w:jc w:val="both"/>
        <w:outlineLvl w:val="0"/>
      </w:pPr>
      <w:r>
        <w:t>Статья 2</w:t>
      </w:r>
    </w:p>
    <w:p w:rsidR="005E0AE9" w:rsidRDefault="005E0AE9">
      <w:pPr>
        <w:pStyle w:val="ConsPlusNormal"/>
        <w:ind w:firstLine="540"/>
        <w:jc w:val="both"/>
      </w:pPr>
    </w:p>
    <w:p w:rsidR="005E0AE9" w:rsidRDefault="005E0AE9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5E0AE9" w:rsidRDefault="005E0AE9">
      <w:pPr>
        <w:pStyle w:val="ConsPlusNormal"/>
        <w:ind w:firstLine="540"/>
        <w:jc w:val="both"/>
      </w:pPr>
    </w:p>
    <w:p w:rsidR="005E0AE9" w:rsidRDefault="005E0AE9">
      <w:pPr>
        <w:pStyle w:val="ConsPlusNormal"/>
        <w:jc w:val="right"/>
      </w:pPr>
      <w:r>
        <w:t>Президент</w:t>
      </w:r>
    </w:p>
    <w:p w:rsidR="005E0AE9" w:rsidRDefault="005E0AE9">
      <w:pPr>
        <w:pStyle w:val="ConsPlusNormal"/>
        <w:jc w:val="right"/>
      </w:pPr>
      <w:r>
        <w:t>Российской Федерации</w:t>
      </w:r>
    </w:p>
    <w:p w:rsidR="005E0AE9" w:rsidRDefault="005E0AE9">
      <w:pPr>
        <w:pStyle w:val="ConsPlusNormal"/>
        <w:jc w:val="right"/>
      </w:pPr>
      <w:r>
        <w:t>В.ПУТИН</w:t>
      </w:r>
    </w:p>
    <w:p w:rsidR="005E0AE9" w:rsidRDefault="005E0AE9">
      <w:pPr>
        <w:pStyle w:val="ConsPlusNormal"/>
      </w:pPr>
      <w:r>
        <w:t>Москва, Кремль</w:t>
      </w:r>
    </w:p>
    <w:p w:rsidR="005E0AE9" w:rsidRDefault="005E0AE9">
      <w:pPr>
        <w:pStyle w:val="ConsPlusNormal"/>
        <w:spacing w:before="220"/>
      </w:pPr>
      <w:r>
        <w:t>26 июля 2017 года</w:t>
      </w:r>
    </w:p>
    <w:p w:rsidR="005E0AE9" w:rsidRDefault="005E0AE9">
      <w:pPr>
        <w:pStyle w:val="ConsPlusNormal"/>
        <w:spacing w:before="220"/>
      </w:pPr>
      <w:r>
        <w:t>N 198-ФЗ</w:t>
      </w:r>
    </w:p>
    <w:p w:rsidR="005E0AE9" w:rsidRDefault="005E0AE9">
      <w:pPr>
        <w:pStyle w:val="ConsPlusNormal"/>
      </w:pPr>
    </w:p>
    <w:p w:rsidR="005E0AE9" w:rsidRDefault="005E0AE9">
      <w:pPr>
        <w:pStyle w:val="ConsPlusNormal"/>
        <w:ind w:firstLine="540"/>
        <w:jc w:val="both"/>
      </w:pPr>
    </w:p>
    <w:p w:rsidR="005E0AE9" w:rsidRDefault="005E0A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0A2" w:rsidRDefault="002220A2">
      <w:bookmarkStart w:id="0" w:name="_GoBack"/>
      <w:bookmarkEnd w:id="0"/>
    </w:p>
    <w:sectPr w:rsidR="002220A2" w:rsidSect="00FC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E9"/>
    <w:rsid w:val="002220A2"/>
    <w:rsid w:val="005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A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A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B5279A3037EA54FB3D80E0889861DC7FBF18B8767F1FAA50F031CC164E991E9481068301156F2f815G" TargetMode="External"/><Relationship Id="rId13" Type="http://schemas.openxmlformats.org/officeDocument/2006/relationships/hyperlink" Target="consultantplus://offline/ref=704B5279A3037EA54FB3D80E0889861DC7FBF18B8767F1FAA50F031CC164E991E9481068301156FEf813G" TargetMode="External"/><Relationship Id="rId18" Type="http://schemas.openxmlformats.org/officeDocument/2006/relationships/hyperlink" Target="consultantplus://offline/ref=704B5279A3037EA54FB3D80E0889861DC7FBF18B8767F1FAA50F031CC164E991E948106833f112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04B5279A3037EA54FB3D80E0889861DC7FBF18B8767F1FAA50F031CC164E991E948106832f117G" TargetMode="External"/><Relationship Id="rId12" Type="http://schemas.openxmlformats.org/officeDocument/2006/relationships/hyperlink" Target="consultantplus://offline/ref=704B5279A3037EA54FB3D80E0889861DC7FBF18B8767F1FAA50F031CC164E991E948106A30f116G" TargetMode="External"/><Relationship Id="rId17" Type="http://schemas.openxmlformats.org/officeDocument/2006/relationships/hyperlink" Target="consultantplus://offline/ref=704B5279A3037EA54FB3D80E0889861DC7FBF18B8767F1FAA50F031CC164E991E9481068301150F0f81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4B5279A3037EA54FB3D80E0889861DC7FBF18B8767F1FAA50F031CC164E991E948106B37f110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B5279A3037EA54FB3D80E0889861DC7FBF18B8767F1FAA50F031CC1f614G" TargetMode="External"/><Relationship Id="rId11" Type="http://schemas.openxmlformats.org/officeDocument/2006/relationships/hyperlink" Target="consultantplus://offline/ref=704B5279A3037EA54FB3D80E0889861DC7FBF18B8767F1FAA50F031CC164E991E9481068301156F2f814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04B5279A3037EA54FB3D80E0889861DC7FBF18B8767F1FAA50F031CC164E991E948106833f116G" TargetMode="External"/><Relationship Id="rId10" Type="http://schemas.openxmlformats.org/officeDocument/2006/relationships/hyperlink" Target="consultantplus://offline/ref=704B5279A3037EA54FB3D80E0889861DC7FBF18B8767F1FAA50F031CC164E991E9481068301156F2f814G" TargetMode="External"/><Relationship Id="rId19" Type="http://schemas.openxmlformats.org/officeDocument/2006/relationships/hyperlink" Target="consultantplus://offline/ref=704B5279A3037EA54FB3D80E0889861DC7FBF18B8767F1FAA50F031CC164E991E948106833f11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4B5279A3037EA54FB3D80E0889861DC7FBF18B8767F1FAA50F031CC164E991E9481068301156F2f814G" TargetMode="External"/><Relationship Id="rId14" Type="http://schemas.openxmlformats.org/officeDocument/2006/relationships/hyperlink" Target="consultantplus://offline/ref=704B5279A3037EA54FB3D80E0889861DC7FBF18B8767F1FAA50F031CC164E991E948106A30f11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2017-08-08T06:53:00Z</dcterms:created>
  <dcterms:modified xsi:type="dcterms:W3CDTF">2017-08-08T06:53:00Z</dcterms:modified>
</cp:coreProperties>
</file>