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8B" w:rsidRDefault="004A568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A568B" w:rsidRDefault="004A568B">
      <w:pPr>
        <w:pStyle w:val="ConsPlusNormal"/>
        <w:ind w:firstLine="540"/>
        <w:jc w:val="both"/>
        <w:outlineLvl w:val="0"/>
      </w:pPr>
    </w:p>
    <w:p w:rsidR="004A568B" w:rsidRDefault="004A568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A568B" w:rsidRDefault="004A568B">
      <w:pPr>
        <w:pStyle w:val="ConsPlusTitle"/>
        <w:jc w:val="center"/>
      </w:pPr>
    </w:p>
    <w:p w:rsidR="004A568B" w:rsidRDefault="004A568B">
      <w:pPr>
        <w:pStyle w:val="ConsPlusTitle"/>
        <w:jc w:val="center"/>
      </w:pPr>
      <w:r>
        <w:t>ПОСТАНОВЛЕНИЕ</w:t>
      </w:r>
    </w:p>
    <w:p w:rsidR="004A568B" w:rsidRDefault="004A568B">
      <w:pPr>
        <w:pStyle w:val="ConsPlusTitle"/>
        <w:jc w:val="center"/>
      </w:pPr>
      <w:r>
        <w:t>от 3 апреля 2013 г. N 290</w:t>
      </w:r>
    </w:p>
    <w:p w:rsidR="004A568B" w:rsidRDefault="004A568B">
      <w:pPr>
        <w:pStyle w:val="ConsPlusTitle"/>
        <w:jc w:val="center"/>
      </w:pPr>
    </w:p>
    <w:p w:rsidR="004A568B" w:rsidRDefault="004A568B">
      <w:pPr>
        <w:pStyle w:val="ConsPlusTitle"/>
        <w:jc w:val="center"/>
      </w:pPr>
      <w:r>
        <w:t>О МИНИМАЛЬНОМ ПЕРЕЧНЕ</w:t>
      </w:r>
    </w:p>
    <w:p w:rsidR="004A568B" w:rsidRDefault="004A568B">
      <w:pPr>
        <w:pStyle w:val="ConsPlusTitle"/>
        <w:jc w:val="center"/>
      </w:pPr>
      <w:r>
        <w:t>УСЛУГ И РАБОТ, НЕОБХОДИМЫХ ДЛЯ ОБЕСПЕЧЕНИЯ НАДЛЕЖАЩЕГО</w:t>
      </w:r>
    </w:p>
    <w:p w:rsidR="004A568B" w:rsidRDefault="004A568B">
      <w:pPr>
        <w:pStyle w:val="ConsPlusTitle"/>
        <w:jc w:val="center"/>
      </w:pPr>
      <w:r>
        <w:t>СОДЕРЖАНИЯ ОБЩЕГО ИМУЩЕСТВА В МНОГОКВАРТИРНОМ ДОМЕ,</w:t>
      </w:r>
    </w:p>
    <w:p w:rsidR="004A568B" w:rsidRDefault="004A568B">
      <w:pPr>
        <w:pStyle w:val="ConsPlusTitle"/>
        <w:jc w:val="center"/>
      </w:pPr>
      <w:r>
        <w:t xml:space="preserve">И </w:t>
      </w:r>
      <w:proofErr w:type="gramStart"/>
      <w:r>
        <w:t>ПОРЯДКЕ</w:t>
      </w:r>
      <w:proofErr w:type="gramEnd"/>
      <w:r>
        <w:t xml:space="preserve"> ИХ ОКАЗАНИЯ И ВЫПОЛНЕНИЯ</w:t>
      </w:r>
    </w:p>
    <w:p w:rsidR="004A568B" w:rsidRDefault="004A568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A56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68B" w:rsidRDefault="004A56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68B" w:rsidRDefault="004A56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568B" w:rsidRDefault="004A56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568B" w:rsidRDefault="004A568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09.07.2016 </w:t>
            </w:r>
            <w:hyperlink r:id="rId6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A568B" w:rsidRDefault="004A56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27.02.2017 </w:t>
            </w:r>
            <w:hyperlink r:id="rId7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27.03.2018 </w:t>
            </w:r>
            <w:hyperlink r:id="rId8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 xml:space="preserve">, от 15.12.2018 </w:t>
            </w:r>
            <w:hyperlink r:id="rId9">
              <w:r>
                <w:rPr>
                  <w:color w:val="0000FF"/>
                </w:rPr>
                <w:t>N 1572</w:t>
              </w:r>
            </w:hyperlink>
            <w:r>
              <w:rPr>
                <w:color w:val="392C69"/>
              </w:rPr>
              <w:t>,</w:t>
            </w:r>
          </w:p>
          <w:p w:rsidR="004A568B" w:rsidRDefault="004A56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29.06.2020 </w:t>
            </w:r>
            <w:hyperlink r:id="rId10">
              <w:r>
                <w:rPr>
                  <w:color w:val="0000FF"/>
                </w:rPr>
                <w:t>N 950</w:t>
              </w:r>
            </w:hyperlink>
            <w:r>
              <w:rPr>
                <w:color w:val="392C69"/>
              </w:rPr>
              <w:t xml:space="preserve">, от 29.05.2023 </w:t>
            </w:r>
            <w:hyperlink r:id="rId11">
              <w:r>
                <w:rPr>
                  <w:color w:val="0000FF"/>
                </w:rPr>
                <w:t>N 859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68B" w:rsidRDefault="004A568B">
            <w:pPr>
              <w:pStyle w:val="ConsPlusNormal"/>
            </w:pPr>
          </w:p>
        </w:tc>
      </w:tr>
    </w:tbl>
    <w:p w:rsidR="004A568B" w:rsidRDefault="004A568B">
      <w:pPr>
        <w:pStyle w:val="ConsPlusNormal"/>
        <w:jc w:val="center"/>
      </w:pPr>
    </w:p>
    <w:p w:rsidR="004A568B" w:rsidRDefault="004A568B">
      <w:pPr>
        <w:pStyle w:val="ConsPlusNormal"/>
        <w:ind w:firstLine="540"/>
        <w:jc w:val="both"/>
      </w:pPr>
      <w:r>
        <w:t xml:space="preserve">В соответствии с </w:t>
      </w:r>
      <w:hyperlink r:id="rId12">
        <w:r>
          <w:rPr>
            <w:color w:val="0000FF"/>
          </w:rPr>
          <w:t>частью 1.2 статьи 161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1. Утвердить прилагаемые: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 xml:space="preserve">минимальный </w:t>
      </w:r>
      <w:hyperlink w:anchor="P37">
        <w:r>
          <w:rPr>
            <w:color w:val="0000FF"/>
          </w:rPr>
          <w:t>перечень</w:t>
        </w:r>
      </w:hyperlink>
      <w:r>
        <w:t xml:space="preserve"> услуг и работ, необходимых для обеспечения надлежащего содержания общего имущества в многоквартирном доме;</w:t>
      </w:r>
    </w:p>
    <w:p w:rsidR="004A568B" w:rsidRDefault="004A568B">
      <w:pPr>
        <w:pStyle w:val="ConsPlusNormal"/>
        <w:spacing w:before="200"/>
        <w:ind w:firstLine="540"/>
        <w:jc w:val="both"/>
      </w:pPr>
      <w:hyperlink w:anchor="P254">
        <w:r>
          <w:rPr>
            <w:color w:val="0000FF"/>
          </w:rPr>
          <w:t>Правила</w:t>
        </w:r>
      </w:hyperlink>
      <w:r>
        <w:t xml:space="preserve"> оказания услуг и выполнения работ, необходимых для обеспечения надлежащего содержания общего имущества в многоквартирном доме;</w:t>
      </w:r>
    </w:p>
    <w:p w:rsidR="004A568B" w:rsidRDefault="004A568B">
      <w:pPr>
        <w:pStyle w:val="ConsPlusNormal"/>
        <w:spacing w:before="200"/>
        <w:ind w:firstLine="540"/>
        <w:jc w:val="both"/>
      </w:pPr>
      <w:hyperlink w:anchor="P300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по вопросам содержания общего имущества в многоквартирном доме.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 xml:space="preserve">2. Установить, что </w:t>
      </w:r>
      <w:hyperlink w:anchor="P37">
        <w:r>
          <w:rPr>
            <w:color w:val="0000FF"/>
          </w:rPr>
          <w:t>перечень</w:t>
        </w:r>
      </w:hyperlink>
      <w:r>
        <w:t xml:space="preserve"> и </w:t>
      </w:r>
      <w:hyperlink w:anchor="P254">
        <w:r>
          <w:rPr>
            <w:color w:val="0000FF"/>
          </w:rPr>
          <w:t>Правила</w:t>
        </w:r>
      </w:hyperlink>
      <w:r>
        <w:t>, утвержденные настоящим постановлением, применяются к правоотношениям, вытекающим из договоров управления многоквартирным домом и договоров оказания услуг по содержанию и (или) выполнению работ по ремонту общего имущества в многоквартирном доме и возникшим после дня вступления в силу настоящего постановления.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3. Настоящее постановление действует до 1 сентября 2029 г.</w:t>
      </w:r>
    </w:p>
    <w:p w:rsidR="004A568B" w:rsidRDefault="004A568B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:rsidR="004A568B" w:rsidRDefault="004A568B">
      <w:pPr>
        <w:pStyle w:val="ConsPlusNormal"/>
        <w:ind w:firstLine="540"/>
        <w:jc w:val="both"/>
      </w:pPr>
    </w:p>
    <w:p w:rsidR="004A568B" w:rsidRDefault="004A568B">
      <w:pPr>
        <w:pStyle w:val="ConsPlusNormal"/>
        <w:jc w:val="right"/>
      </w:pPr>
      <w:r>
        <w:t>Председатель Правительства</w:t>
      </w:r>
    </w:p>
    <w:p w:rsidR="004A568B" w:rsidRDefault="004A568B">
      <w:pPr>
        <w:pStyle w:val="ConsPlusNormal"/>
        <w:jc w:val="right"/>
      </w:pPr>
      <w:r>
        <w:t>Российской Федерации</w:t>
      </w:r>
    </w:p>
    <w:p w:rsidR="004A568B" w:rsidRDefault="004A568B">
      <w:pPr>
        <w:pStyle w:val="ConsPlusNormal"/>
        <w:jc w:val="right"/>
      </w:pPr>
      <w:r>
        <w:t>Д.МЕДВЕДЕВ</w:t>
      </w:r>
    </w:p>
    <w:p w:rsidR="004A568B" w:rsidRDefault="004A568B">
      <w:pPr>
        <w:pStyle w:val="ConsPlusNormal"/>
        <w:jc w:val="right"/>
      </w:pPr>
    </w:p>
    <w:p w:rsidR="004A568B" w:rsidRDefault="004A568B">
      <w:pPr>
        <w:pStyle w:val="ConsPlusNormal"/>
        <w:jc w:val="right"/>
      </w:pPr>
    </w:p>
    <w:p w:rsidR="004A568B" w:rsidRDefault="004A568B">
      <w:pPr>
        <w:pStyle w:val="ConsPlusNormal"/>
        <w:jc w:val="right"/>
      </w:pPr>
    </w:p>
    <w:p w:rsidR="004A568B" w:rsidRDefault="004A568B">
      <w:pPr>
        <w:pStyle w:val="ConsPlusNormal"/>
        <w:jc w:val="right"/>
      </w:pPr>
    </w:p>
    <w:p w:rsidR="004A568B" w:rsidRDefault="004A568B">
      <w:pPr>
        <w:pStyle w:val="ConsPlusNormal"/>
        <w:jc w:val="right"/>
      </w:pPr>
    </w:p>
    <w:p w:rsidR="004A568B" w:rsidRDefault="004A568B">
      <w:pPr>
        <w:pStyle w:val="ConsPlusNormal"/>
        <w:jc w:val="right"/>
        <w:outlineLvl w:val="0"/>
      </w:pPr>
      <w:r>
        <w:t>Утвержден</w:t>
      </w:r>
    </w:p>
    <w:p w:rsidR="004A568B" w:rsidRDefault="004A568B">
      <w:pPr>
        <w:pStyle w:val="ConsPlusNormal"/>
        <w:jc w:val="right"/>
      </w:pPr>
      <w:r>
        <w:t>постановлением Правительства</w:t>
      </w:r>
    </w:p>
    <w:p w:rsidR="004A568B" w:rsidRDefault="004A568B">
      <w:pPr>
        <w:pStyle w:val="ConsPlusNormal"/>
        <w:jc w:val="right"/>
      </w:pPr>
      <w:r>
        <w:t>Российской Федерации</w:t>
      </w:r>
    </w:p>
    <w:p w:rsidR="004A568B" w:rsidRDefault="004A568B">
      <w:pPr>
        <w:pStyle w:val="ConsPlusNormal"/>
        <w:jc w:val="right"/>
      </w:pPr>
      <w:r>
        <w:t>от 3 апреля 2013 г. N 290</w:t>
      </w:r>
    </w:p>
    <w:p w:rsidR="004A568B" w:rsidRDefault="004A568B">
      <w:pPr>
        <w:pStyle w:val="ConsPlusNormal"/>
        <w:ind w:firstLine="540"/>
        <w:jc w:val="both"/>
      </w:pPr>
    </w:p>
    <w:p w:rsidR="004A568B" w:rsidRDefault="004A568B">
      <w:pPr>
        <w:pStyle w:val="ConsPlusTitle"/>
        <w:jc w:val="center"/>
      </w:pPr>
      <w:bookmarkStart w:id="0" w:name="P37"/>
      <w:bookmarkEnd w:id="0"/>
      <w:r>
        <w:t>МИНИМАЛЬНЫЙ ПЕРЕЧЕНЬ</w:t>
      </w:r>
    </w:p>
    <w:p w:rsidR="004A568B" w:rsidRDefault="004A568B">
      <w:pPr>
        <w:pStyle w:val="ConsPlusTitle"/>
        <w:jc w:val="center"/>
      </w:pPr>
      <w:r>
        <w:t>УСЛУГ И РАБОТ, НЕОБХОДИМЫХ ДЛЯ ОБЕСПЕЧЕНИЯ НАДЛЕЖАЩЕГО</w:t>
      </w:r>
    </w:p>
    <w:p w:rsidR="004A568B" w:rsidRDefault="004A568B">
      <w:pPr>
        <w:pStyle w:val="ConsPlusTitle"/>
        <w:jc w:val="center"/>
      </w:pPr>
      <w:r>
        <w:t>СОДЕРЖАНИЯ ОБЩЕГО ИМУЩЕСТВА В МНОГОКВАРТИРНОМ ДОМЕ</w:t>
      </w:r>
    </w:p>
    <w:p w:rsidR="004A568B" w:rsidRDefault="004A568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A56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68B" w:rsidRDefault="004A56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68B" w:rsidRDefault="004A56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568B" w:rsidRDefault="004A56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568B" w:rsidRDefault="004A568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09.07.2016 </w:t>
            </w:r>
            <w:hyperlink r:id="rId14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A568B" w:rsidRDefault="004A56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27.02.2017 </w:t>
            </w:r>
            <w:hyperlink r:id="rId15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15.12.2018 </w:t>
            </w:r>
            <w:hyperlink r:id="rId16">
              <w:r>
                <w:rPr>
                  <w:color w:val="0000FF"/>
                </w:rPr>
                <w:t>N 1572</w:t>
              </w:r>
            </w:hyperlink>
            <w:r>
              <w:rPr>
                <w:color w:val="392C69"/>
              </w:rPr>
              <w:t xml:space="preserve">, от 29.06.2020 </w:t>
            </w:r>
            <w:hyperlink r:id="rId17">
              <w:r>
                <w:rPr>
                  <w:color w:val="0000FF"/>
                </w:rPr>
                <w:t>N 950</w:t>
              </w:r>
            </w:hyperlink>
            <w:r>
              <w:rPr>
                <w:color w:val="392C69"/>
              </w:rPr>
              <w:t>,</w:t>
            </w:r>
          </w:p>
          <w:p w:rsidR="004A568B" w:rsidRDefault="004A56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29.05.2023 </w:t>
            </w:r>
            <w:hyperlink r:id="rId18">
              <w:r>
                <w:rPr>
                  <w:color w:val="0000FF"/>
                </w:rPr>
                <w:t>N 859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68B" w:rsidRDefault="004A568B">
            <w:pPr>
              <w:pStyle w:val="ConsPlusNormal"/>
            </w:pPr>
          </w:p>
        </w:tc>
      </w:tr>
    </w:tbl>
    <w:p w:rsidR="004A568B" w:rsidRDefault="004A568B">
      <w:pPr>
        <w:pStyle w:val="ConsPlusNormal"/>
        <w:jc w:val="center"/>
      </w:pPr>
    </w:p>
    <w:p w:rsidR="004A568B" w:rsidRDefault="004A568B">
      <w:pPr>
        <w:pStyle w:val="ConsPlusTitle"/>
        <w:jc w:val="center"/>
        <w:outlineLvl w:val="1"/>
      </w:pPr>
      <w:bookmarkStart w:id="1" w:name="P45"/>
      <w:bookmarkEnd w:id="1"/>
      <w:r>
        <w:t>I. Работы, необходимые для надлежащего содержания</w:t>
      </w:r>
    </w:p>
    <w:p w:rsidR="004A568B" w:rsidRDefault="004A568B">
      <w:pPr>
        <w:pStyle w:val="ConsPlusTitle"/>
        <w:jc w:val="center"/>
      </w:pPr>
      <w:proofErr w:type="gramStart"/>
      <w:r>
        <w:t>несущих конструкций (фундаментов, стен, колонн и столбов,</w:t>
      </w:r>
      <w:proofErr w:type="gramEnd"/>
    </w:p>
    <w:p w:rsidR="004A568B" w:rsidRDefault="004A568B">
      <w:pPr>
        <w:pStyle w:val="ConsPlusTitle"/>
        <w:jc w:val="center"/>
      </w:pPr>
      <w:r>
        <w:t>перекрытий и покрытий, балок, ригелей, лестниц, несущих</w:t>
      </w:r>
    </w:p>
    <w:p w:rsidR="004A568B" w:rsidRDefault="004A568B">
      <w:pPr>
        <w:pStyle w:val="ConsPlusTitle"/>
        <w:jc w:val="center"/>
      </w:pPr>
      <w:r>
        <w:t>элементов крыш) и ненесущих конструкций (перегородок,</w:t>
      </w:r>
    </w:p>
    <w:p w:rsidR="004A568B" w:rsidRDefault="004A568B">
      <w:pPr>
        <w:pStyle w:val="ConsPlusTitle"/>
        <w:jc w:val="center"/>
      </w:pPr>
      <w:r>
        <w:t>внутренней отделки, полов) многоквартирных домов</w:t>
      </w:r>
    </w:p>
    <w:p w:rsidR="004A568B" w:rsidRDefault="004A568B">
      <w:pPr>
        <w:pStyle w:val="ConsPlusNormal"/>
        <w:ind w:firstLine="540"/>
        <w:jc w:val="both"/>
      </w:pPr>
    </w:p>
    <w:p w:rsidR="004A568B" w:rsidRDefault="004A568B">
      <w:pPr>
        <w:pStyle w:val="ConsPlusNormal"/>
        <w:ind w:firstLine="540"/>
        <w:jc w:val="both"/>
      </w:pPr>
      <w:r>
        <w:t>1. Работы, выполняемые в отношении всех видов фундаментов: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проверка технического состояния видимых частей конструкций с выявлением: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признаков неравномерных осадок фундаментов всех типов;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поражения гнилью и частичного разрушения деревянного основания в домах со столбчатыми или свайными деревянными фундаментами;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определение и документальное фиксирование температуры вечномерзлых грунтов для фундаментов в условиях вечномерзлых грунтов.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2. Работы, выполняемые в зданиях с подвалами: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4A568B" w:rsidRDefault="004A568B">
      <w:pPr>
        <w:pStyle w:val="ConsPlusNormal"/>
        <w:spacing w:before="200"/>
        <w:ind w:firstLine="540"/>
        <w:jc w:val="both"/>
      </w:pPr>
      <w:proofErr w:type="gramStart"/>
      <w:r>
        <w:t>контроль за</w:t>
      </w:r>
      <w:proofErr w:type="gramEnd"/>
      <w:r>
        <w:t xml:space="preserve"> состоянием дверей подвалов и технических подполий, запорных устройств на них. Устранение выявленных неисправностей.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3. Работы, выполняемые для надлежащего содержания стен многоквартирных домов: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lastRenderedPageBreak/>
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4. Работы, выполняемые в целях надлежащего содержания перекрытий и покрытий многоквартирных домов: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5. Работы, выполняемые в целях надлежащего содержания колонн и столбов многоквартирных домов:</w:t>
      </w:r>
    </w:p>
    <w:p w:rsidR="004A568B" w:rsidRDefault="004A568B">
      <w:pPr>
        <w:pStyle w:val="ConsPlusNormal"/>
        <w:spacing w:before="200"/>
        <w:ind w:firstLine="540"/>
        <w:jc w:val="both"/>
      </w:pPr>
      <w:proofErr w:type="gramStart"/>
      <w:r>
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</w:r>
      <w:proofErr w:type="gramEnd"/>
    </w:p>
    <w:p w:rsidR="004A568B" w:rsidRDefault="004A568B">
      <w:pPr>
        <w:pStyle w:val="ConsPlusNormal"/>
        <w:spacing w:before="200"/>
        <w:ind w:firstLine="540"/>
        <w:jc w:val="both"/>
      </w:pPr>
      <w:r>
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контроль состояния металлических закладных деталей в домах со сборными и монолитными железобетонными колоннами;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6. Работы, выполняемые в целях надлежащего содержания балок (ригелей) перекрытий и покрытий многоквартирных домов: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lastRenderedPageBreak/>
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7. Работы, выполняемые в целях надлежащего содержания крыш многоквартирных домов: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проверка кровли на отсутствие протечек;</w:t>
      </w:r>
    </w:p>
    <w:p w:rsidR="004A568B" w:rsidRDefault="004A568B">
      <w:pPr>
        <w:pStyle w:val="ConsPlusNormal"/>
        <w:spacing w:before="200"/>
        <w:ind w:firstLine="540"/>
        <w:jc w:val="both"/>
      </w:pPr>
      <w:proofErr w:type="gramStart"/>
      <w:r>
        <w:t>проверка молниезащитных устройств, заземления мачт и другого оборудования, расположенного на крыше;</w:t>
      </w:r>
      <w:proofErr w:type="gramEnd"/>
    </w:p>
    <w:p w:rsidR="004A568B" w:rsidRDefault="004A568B">
      <w:pPr>
        <w:pStyle w:val="ConsPlusNormal"/>
        <w:spacing w:before="200"/>
        <w:ind w:firstLine="540"/>
        <w:jc w:val="both"/>
      </w:pPr>
      <w:r>
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проверка температурно-влажностного режима и воздухообмена на чердаке;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контроль состояния оборудования или устройств, предотвращающих образование наледи и сосулек;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проверка и при необходимости очистка кровли от скопления снега и наледи;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проверка и при необходимости восстановление пешеходных дорожек в местах пешеходных зон кровель из эластомерных и термопластичных материалов;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8. Работы, выполняемые в целях надлежащего содержания лестниц многоквартирных домов:</w:t>
      </w:r>
    </w:p>
    <w:p w:rsidR="004A568B" w:rsidRDefault="004A568B">
      <w:pPr>
        <w:pStyle w:val="ConsPlusNormal"/>
        <w:spacing w:before="200"/>
        <w:ind w:firstLine="540"/>
        <w:jc w:val="both"/>
      </w:pPr>
      <w:proofErr w:type="gramStart"/>
      <w:r>
        <w:lastRenderedPageBreak/>
        <w:t>выявление деформации и повреждений в несущих конструкциях, надежности крепления ограждений, выбоин и сколов в ступенях;</w:t>
      </w:r>
      <w:proofErr w:type="gramEnd"/>
    </w:p>
    <w:p w:rsidR="004A568B" w:rsidRDefault="004A568B">
      <w:pPr>
        <w:pStyle w:val="ConsPlusNormal"/>
        <w:spacing w:before="200"/>
        <w:ind w:firstLine="540"/>
        <w:jc w:val="both"/>
      </w:pPr>
      <w:proofErr w:type="gramStart"/>
      <w:r>
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</w:r>
      <w:proofErr w:type="gramEnd"/>
    </w:p>
    <w:p w:rsidR="004A568B" w:rsidRDefault="004A568B">
      <w:pPr>
        <w:pStyle w:val="ConsPlusNormal"/>
        <w:spacing w:before="200"/>
        <w:ind w:firstLine="540"/>
        <w:jc w:val="both"/>
      </w:pPr>
      <w:r>
        <w:t xml:space="preserve">выявление прогибов косоуров, нарушения связи косоуров с площадками, коррозии металлических конструкций в домах с лестницами по </w:t>
      </w:r>
      <w:proofErr w:type="gramStart"/>
      <w:r>
        <w:t>стальным</w:t>
      </w:r>
      <w:proofErr w:type="gramEnd"/>
      <w:r>
        <w:t xml:space="preserve"> косоурам;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 xml:space="preserve">проверка состояния и при необходимости восстановление штукатурного слоя или окраска металлических косоуров краской, обеспечивающей предел огнестойкости 1 час в домах с лестницами по </w:t>
      </w:r>
      <w:proofErr w:type="gramStart"/>
      <w:r>
        <w:t>стальным</w:t>
      </w:r>
      <w:proofErr w:type="gramEnd"/>
      <w:r>
        <w:t xml:space="preserve"> косоурам;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9. Работы, выполняемые в целях надлежащего содержания фасадов многоквартирных домов: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контроль состояния и работоспособности подсветки информационных знаков, входов в подъезды (домовые знаки и т.д.);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10. Работы, выполняемые в целях надлежащего содержания перегородок в многоквартирных домах: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проверка звукоизоляции и огнезащиты;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12. Работы, выполняемые в целях надлежащего содержания полов помещений, относящихся к общему имуществу в многоквартирном доме: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lastRenderedPageBreak/>
        <w:t>проверка состояния основания, поверхностного слоя и работоспособности системы вентиляции (для деревянных полов);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4A568B" w:rsidRDefault="004A568B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A56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68B" w:rsidRDefault="004A56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68B" w:rsidRDefault="004A56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568B" w:rsidRDefault="004A568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A568B" w:rsidRDefault="004A568B">
            <w:pPr>
              <w:pStyle w:val="ConsPlusNormal"/>
              <w:jc w:val="both"/>
            </w:pPr>
            <w:r>
              <w:rPr>
                <w:color w:val="392C69"/>
              </w:rPr>
              <w:t xml:space="preserve">Постановлением Правительства РФ от 14.05.2013 N 410 утвержден минимальный </w:t>
            </w:r>
            <w:hyperlink r:id="rId19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68B" w:rsidRDefault="004A568B">
            <w:pPr>
              <w:pStyle w:val="ConsPlusNormal"/>
            </w:pPr>
          </w:p>
        </w:tc>
      </w:tr>
    </w:tbl>
    <w:p w:rsidR="004A568B" w:rsidRDefault="004A568B">
      <w:pPr>
        <w:pStyle w:val="ConsPlusTitle"/>
        <w:spacing w:before="260"/>
        <w:jc w:val="center"/>
        <w:outlineLvl w:val="1"/>
      </w:pPr>
      <w:bookmarkStart w:id="2" w:name="P135"/>
      <w:bookmarkEnd w:id="2"/>
      <w:r>
        <w:t>II. Работы, необходимые для надлежащего содержания</w:t>
      </w:r>
    </w:p>
    <w:p w:rsidR="004A568B" w:rsidRDefault="004A568B">
      <w:pPr>
        <w:pStyle w:val="ConsPlusTitle"/>
        <w:jc w:val="center"/>
      </w:pPr>
      <w:r>
        <w:t>оборудования и систем инженерно-технического обеспечения,</w:t>
      </w:r>
    </w:p>
    <w:p w:rsidR="004A568B" w:rsidRDefault="004A568B">
      <w:pPr>
        <w:pStyle w:val="ConsPlusTitle"/>
        <w:jc w:val="center"/>
      </w:pPr>
      <w:r>
        <w:t>входящих в состав общего имущества в многоквартирном доме</w:t>
      </w:r>
    </w:p>
    <w:p w:rsidR="004A568B" w:rsidRDefault="004A568B">
      <w:pPr>
        <w:pStyle w:val="ConsPlusNormal"/>
        <w:ind w:firstLine="540"/>
        <w:jc w:val="both"/>
      </w:pPr>
    </w:p>
    <w:p w:rsidR="004A568B" w:rsidRDefault="004A568B">
      <w:pPr>
        <w:pStyle w:val="ConsPlusNormal"/>
        <w:ind w:firstLine="540"/>
        <w:jc w:val="both"/>
      </w:pPr>
      <w:r>
        <w:t>14. Работы, выполняемые в целях надлежащего содержания мусоропроводов многоквартирных домов: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проверка технического состояния и работоспособности элементов мусоропровода;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при выявлении засоров - незамедлительное их устранение;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чистка, промывка и дезинфекция загрузочных клапанов стволов мусоропроводов, мусоросборной камеры и ее оборудования;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15. Работы, выполняемые в целях надлежащего содержания систем вентиляции и дымоудаления многоквартирных домов: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контроль состояния, выявление и устранение причин недопустимых вибраций и шума при работе вентиляционной установки;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проверка утепления теплых чердаков, плотности закрытия входов на них;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 xml:space="preserve">устранение неплотностей в вентиляционных каналах и шахтах, устранение засоров в каналах, устранение неисправностей шиберов и </w:t>
      </w:r>
      <w:proofErr w:type="gramStart"/>
      <w:r>
        <w:t>дроссель-клапанов</w:t>
      </w:r>
      <w:proofErr w:type="gramEnd"/>
      <w:r>
        <w:t xml:space="preserve"> в вытяжных шахтах, зонтов над шахтами и дефлекторов, замена дефективных вытяжных решеток и их креплений;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проверка исправности, техническое обслуживание и ремонт оборудования системы холодоснабжения;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контроль и обеспечение исправного состояния систем автоматического дымоудаления;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сезонное открытие и закрытие калорифера со стороны подвода воздуха;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lastRenderedPageBreak/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15(1). Работы, выполняемые в целях надлежащего содержания дымовых и вентиляционных каналов в многоквартирных домах: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</w:r>
    </w:p>
    <w:p w:rsidR="004A568B" w:rsidRDefault="004A568B">
      <w:pPr>
        <w:pStyle w:val="ConsPlusNormal"/>
        <w:spacing w:before="200"/>
        <w:ind w:firstLine="540"/>
        <w:jc w:val="both"/>
      </w:pPr>
      <w:proofErr w:type="gramStart"/>
      <w:r>
        <w:t>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</w:t>
      </w:r>
      <w:proofErr w:type="gramEnd"/>
      <w:r>
        <w:t xml:space="preserve"> в четвертом месяце после месяца проведения предыдущей проверки;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аварийно-диспетчерском обеспечении внутридомового и (или) внутриквартирного газового оборудования.</w:t>
      </w:r>
    </w:p>
    <w:p w:rsidR="004A568B" w:rsidRDefault="004A568B">
      <w:pPr>
        <w:pStyle w:val="ConsPlusNormal"/>
        <w:jc w:val="both"/>
      </w:pPr>
      <w:r>
        <w:t xml:space="preserve">(п. 15(1) </w:t>
      </w:r>
      <w:proofErr w:type="gramStart"/>
      <w:r>
        <w:t>введен</w:t>
      </w:r>
      <w:proofErr w:type="gramEnd"/>
      <w:r>
        <w:t xml:space="preserve">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16. Работы, выполняемые в целях надлежащего содержания печей, каминов и очагов в многоквартирных домах: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определение целостности конструкций и проверка работоспособности дымоходов печей, каминов и очагов;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очистка от сажи дымоходов и труб печей;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устранение завалов в дымовых каналах.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17. Работы, выполняемые в целях надлежащего содержания индивидуальных тепловых пунктов и водоподкачек в многоквартирных домах: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гидравлические и тепловые испытания оборудования индивидуальных тепловых пунктов и водоподкачек;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работы по очистке теплообменного оборудования для удаления накипно-коррозионных отложений;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 xml:space="preserve"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</w:t>
      </w:r>
      <w:r>
        <w:lastRenderedPageBreak/>
        <w:t>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контроль состояния и замена неисправных контрольно-измерительных приборов (манометров, термометров и т.п.);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переключение в целях надежной эксплуатации режимов работы внутреннего водостока, гидравлического затвора внутреннего водостока;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промывка участков водопровода после выполнения ремонтно-строительных работ на водопроводе;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очистка и промывка водонапорных баков;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проверка и обеспечение работоспособности местных локальных очистных сооружений (септики) и дворовых туалетов;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промывка систем водоснабжения для удаления накипно-коррозионных отложений.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19. 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проведение пробных пусконаладочных работ (пробные топки);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удаление воздуха из системы отопления;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промывка централизованных систем теплоснабжения для удаления накипно-коррозионных отложений.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проверка и обеспечение работоспособности устройств защитного отключения;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контроль состояния и замена вышедших из строя датчиков, проводки и оборудования пожарной и охранной сигнализации;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 xml:space="preserve">обеспечение сохранности коллективного (общедомового) прибора учета электрической </w:t>
      </w:r>
      <w:r>
        <w:lastRenderedPageBreak/>
        <w:t>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</w:r>
    </w:p>
    <w:p w:rsidR="004A568B" w:rsidRDefault="004A568B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РФ от 29.06.2020 N 950)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21. Работы, выполняемые в целях надлежащего содержания систем внутридомового газового оборудования в многоквартирном доме: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организация проверки состояния системы внутридомового газового оборудования и ее отдельных элементов;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организация технического обслуживания и ремонта систем контроля загазованности помещений;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22. Работы, выполняемые в целях надлежащего содержания и ремонта лифта (лифтов) в многоквартирном доме: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организация системы диспетчерского контроля и обеспечение диспетчерской связи с кабиной лифта;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обеспечение проведения осмотров, технического обслуживания и ремонт лифта (лифтов);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обеспечение проведения аварийного обслуживания лифта (лифтов);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обеспечение проведения технического освидетельствования лифта (лифтов), в том числе после замены элементов оборудования.</w:t>
      </w:r>
    </w:p>
    <w:p w:rsidR="004A568B" w:rsidRDefault="004A568B">
      <w:pPr>
        <w:pStyle w:val="ConsPlusNormal"/>
        <w:ind w:firstLine="540"/>
        <w:jc w:val="both"/>
      </w:pPr>
    </w:p>
    <w:p w:rsidR="004A568B" w:rsidRDefault="004A568B">
      <w:pPr>
        <w:pStyle w:val="ConsPlusTitle"/>
        <w:jc w:val="center"/>
        <w:outlineLvl w:val="1"/>
      </w:pPr>
      <w:r>
        <w:t>III. Работы и услуги по содержанию иного общего имущества</w:t>
      </w:r>
    </w:p>
    <w:p w:rsidR="004A568B" w:rsidRDefault="004A568B">
      <w:pPr>
        <w:pStyle w:val="ConsPlusTitle"/>
        <w:jc w:val="center"/>
      </w:pPr>
      <w:r>
        <w:t>в многоквартирном доме</w:t>
      </w:r>
    </w:p>
    <w:p w:rsidR="004A568B" w:rsidRDefault="004A568B">
      <w:pPr>
        <w:pStyle w:val="ConsPlusNormal"/>
        <w:ind w:firstLine="540"/>
        <w:jc w:val="both"/>
      </w:pPr>
    </w:p>
    <w:p w:rsidR="004A568B" w:rsidRDefault="004A568B">
      <w:pPr>
        <w:pStyle w:val="ConsPlusNormal"/>
        <w:ind w:firstLine="540"/>
        <w:jc w:val="both"/>
      </w:pPr>
      <w:r>
        <w:t>23. Работы по содержанию помещений, входящих в состав общего имущества в многоквартирном доме: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мытье окон;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очистка систем защиты от грязи (металлических решеток, ячеистых покрытий, приямков, текстильных матов);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очистка крышек люков колодцев и пожарных гидрантов от снега и льда толщиной слоя свыше 5 см;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сдвигание свежевыпавшего снега и очистка придомовой территории от снега и льда при наличии колейности свыше 5 см;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 xml:space="preserve">очистка придомовой территории от снега наносного происхождения (или подметание такой </w:t>
      </w:r>
      <w:r>
        <w:lastRenderedPageBreak/>
        <w:t>территории, свободной от снежного покрова);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очистка придомовой территории от наледи и льда;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очистка от мусора урн, установленных возле подъездов, и их промывка;</w:t>
      </w:r>
    </w:p>
    <w:p w:rsidR="004A568B" w:rsidRDefault="004A568B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15.12.2018 N 1572)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уборка крыльца и площадки перед входом в подъезд.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25. Работы по содержанию придомовой территории в теплый период года: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подметание и уборка придомовой территории;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очистка от мусора и промывка урн, установленных возле подъездов;</w:t>
      </w:r>
    </w:p>
    <w:p w:rsidR="004A568B" w:rsidRDefault="004A568B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15.12.2018 N 1572)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уборка и выкашивание газонов;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прочистка ливневой канализации;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уборка крыльца и площадки перед входом в подъезд, очистка металлической решетки и приямка.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26. Работы по обеспечению вывоза, в том числе откачке, жидких бытовых отходов: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вывоз жидких бытовых отходов из дворовых туалетов, находящихся на придомовой территории;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вывоз бытовых сточных вод из септиков, находящихся на придомовой территории.</w:t>
      </w:r>
    </w:p>
    <w:p w:rsidR="004A568B" w:rsidRDefault="004A568B">
      <w:pPr>
        <w:pStyle w:val="ConsPlusNormal"/>
        <w:jc w:val="both"/>
      </w:pPr>
      <w:r>
        <w:t xml:space="preserve">(п. 26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27.02.2017 N 232)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26(1). 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</w:r>
    </w:p>
    <w:p w:rsidR="004A568B" w:rsidRDefault="004A568B">
      <w:pPr>
        <w:pStyle w:val="ConsPlusNormal"/>
        <w:spacing w:before="200"/>
        <w:ind w:firstLine="540"/>
        <w:jc w:val="both"/>
      </w:pPr>
      <w:proofErr w:type="gramStart"/>
      <w:r>
        <w:t xml:space="preserve">В настоящем перечне понятие "уборка мест погрузки твердых коммунальных отходов" используется в значении, предусмотренном </w:t>
      </w:r>
      <w:hyperlink r:id="rId25">
        <w:r>
          <w:rPr>
            <w:color w:val="0000FF"/>
          </w:rPr>
          <w:t>Правилами</w:t>
        </w:r>
      </w:hyperlink>
      <w:r>
        <w:t xml:space="preserve"> обращения с твердыми коммунальными отходами, утвержденными постановлением Правительства Российской Федерации от 12 ноября 2016 г. N 1156 "Об обращении с твердыми коммунальными отходами и внесении изменения в постановление Правительства Российской Федерации от 25 августа 2008 г. N 641".</w:t>
      </w:r>
      <w:proofErr w:type="gramEnd"/>
    </w:p>
    <w:p w:rsidR="004A568B" w:rsidRDefault="004A568B">
      <w:pPr>
        <w:pStyle w:val="ConsPlusNormal"/>
        <w:jc w:val="both"/>
      </w:pPr>
      <w:r>
        <w:t xml:space="preserve">(п. 26(1)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15.12.2018 N 1572)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26(2). 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</w:r>
    </w:p>
    <w:p w:rsidR="004A568B" w:rsidRDefault="004A568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26(2)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РФ от 15.12.2018 N 1572)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27.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</w:r>
      <w:proofErr w:type="gramStart"/>
      <w:r>
        <w:t>дств пр</w:t>
      </w:r>
      <w:proofErr w:type="gramEnd"/>
      <w:r>
        <w:t>отивопожарной защиты, противодымной защиты.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28.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29.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p w:rsidR="004A568B" w:rsidRDefault="004A568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29 введен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РФ от 09.07.2016 N 649)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lastRenderedPageBreak/>
        <w:t xml:space="preserve">30. Работы и услуги, предусмотренные </w:t>
      </w:r>
      <w:hyperlink w:anchor="P45">
        <w:r>
          <w:rPr>
            <w:color w:val="0000FF"/>
          </w:rPr>
          <w:t>разделами I</w:t>
        </w:r>
      </w:hyperlink>
      <w:r>
        <w:t xml:space="preserve"> и </w:t>
      </w:r>
      <w:hyperlink w:anchor="P135">
        <w:r>
          <w:rPr>
            <w:color w:val="0000FF"/>
          </w:rPr>
          <w:t>II</w:t>
        </w:r>
      </w:hyperlink>
      <w:r>
        <w:t xml:space="preserve">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</w:r>
    </w:p>
    <w:p w:rsidR="004A568B" w:rsidRDefault="004A568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30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РФ от 09.07.2016 N 649)</w:t>
      </w:r>
    </w:p>
    <w:p w:rsidR="004A568B" w:rsidRDefault="004A568B">
      <w:pPr>
        <w:pStyle w:val="ConsPlusNormal"/>
        <w:ind w:firstLine="540"/>
        <w:jc w:val="both"/>
      </w:pPr>
    </w:p>
    <w:p w:rsidR="004A568B" w:rsidRDefault="004A568B">
      <w:pPr>
        <w:pStyle w:val="ConsPlusNormal"/>
        <w:ind w:firstLine="540"/>
        <w:jc w:val="both"/>
      </w:pPr>
    </w:p>
    <w:p w:rsidR="004A568B" w:rsidRDefault="004A568B">
      <w:pPr>
        <w:pStyle w:val="ConsPlusNormal"/>
        <w:ind w:firstLine="540"/>
        <w:jc w:val="both"/>
      </w:pPr>
    </w:p>
    <w:p w:rsidR="004A568B" w:rsidRDefault="004A568B">
      <w:pPr>
        <w:pStyle w:val="ConsPlusNormal"/>
        <w:ind w:firstLine="540"/>
        <w:jc w:val="both"/>
      </w:pPr>
    </w:p>
    <w:p w:rsidR="004A568B" w:rsidRDefault="004A568B">
      <w:pPr>
        <w:pStyle w:val="ConsPlusNormal"/>
        <w:ind w:firstLine="540"/>
        <w:jc w:val="both"/>
      </w:pPr>
    </w:p>
    <w:p w:rsidR="004A568B" w:rsidRDefault="004A568B">
      <w:pPr>
        <w:pStyle w:val="ConsPlusNormal"/>
        <w:jc w:val="right"/>
        <w:outlineLvl w:val="0"/>
      </w:pPr>
      <w:r>
        <w:t>Утверждены</w:t>
      </w:r>
    </w:p>
    <w:p w:rsidR="004A568B" w:rsidRDefault="004A568B">
      <w:pPr>
        <w:pStyle w:val="ConsPlusNormal"/>
        <w:jc w:val="right"/>
      </w:pPr>
      <w:r>
        <w:t>постановлением Правительства</w:t>
      </w:r>
    </w:p>
    <w:p w:rsidR="004A568B" w:rsidRDefault="004A568B">
      <w:pPr>
        <w:pStyle w:val="ConsPlusNormal"/>
        <w:jc w:val="right"/>
      </w:pPr>
      <w:r>
        <w:t>Российской Федерации</w:t>
      </w:r>
    </w:p>
    <w:p w:rsidR="004A568B" w:rsidRDefault="004A568B">
      <w:pPr>
        <w:pStyle w:val="ConsPlusNormal"/>
        <w:jc w:val="right"/>
      </w:pPr>
      <w:r>
        <w:t>от 3 апреля 2013 г. N 290</w:t>
      </w:r>
    </w:p>
    <w:p w:rsidR="004A568B" w:rsidRDefault="004A568B">
      <w:pPr>
        <w:pStyle w:val="ConsPlusNormal"/>
        <w:ind w:firstLine="540"/>
        <w:jc w:val="both"/>
      </w:pPr>
    </w:p>
    <w:p w:rsidR="004A568B" w:rsidRDefault="004A568B">
      <w:pPr>
        <w:pStyle w:val="ConsPlusTitle"/>
        <w:jc w:val="center"/>
      </w:pPr>
      <w:bookmarkStart w:id="3" w:name="P254"/>
      <w:bookmarkEnd w:id="3"/>
      <w:r>
        <w:t>ПРАВИЛА</w:t>
      </w:r>
    </w:p>
    <w:p w:rsidR="004A568B" w:rsidRDefault="004A568B">
      <w:pPr>
        <w:pStyle w:val="ConsPlusTitle"/>
        <w:jc w:val="center"/>
      </w:pPr>
      <w:r>
        <w:t>ОКАЗАНИЯ УСЛУГ И ВЫПОЛНЕНИЯ РАБОТ, НЕОБХОДИМЫХ</w:t>
      </w:r>
    </w:p>
    <w:p w:rsidR="004A568B" w:rsidRDefault="004A568B">
      <w:pPr>
        <w:pStyle w:val="ConsPlusTitle"/>
        <w:jc w:val="center"/>
      </w:pPr>
      <w:r>
        <w:t>ДЛЯ ОБЕСПЕЧЕНИЯ НАДЛЕЖАЩЕГО СОДЕРЖАНИЯ ОБЩЕГО</w:t>
      </w:r>
    </w:p>
    <w:p w:rsidR="004A568B" w:rsidRDefault="004A568B">
      <w:pPr>
        <w:pStyle w:val="ConsPlusTitle"/>
        <w:jc w:val="center"/>
      </w:pPr>
      <w:r>
        <w:t>ИМУЩЕСТВА В МНОГОКВАРТИРНОМ ДОМЕ</w:t>
      </w:r>
    </w:p>
    <w:p w:rsidR="004A568B" w:rsidRDefault="004A568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A56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68B" w:rsidRDefault="004A56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68B" w:rsidRDefault="004A56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568B" w:rsidRDefault="004A56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568B" w:rsidRDefault="004A568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09.07.2016 </w:t>
            </w:r>
            <w:hyperlink r:id="rId30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A568B" w:rsidRDefault="004A56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27.03.2018 </w:t>
            </w:r>
            <w:hyperlink r:id="rId31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68B" w:rsidRDefault="004A568B">
            <w:pPr>
              <w:pStyle w:val="ConsPlusNormal"/>
            </w:pPr>
          </w:p>
        </w:tc>
      </w:tr>
    </w:tbl>
    <w:p w:rsidR="004A568B" w:rsidRDefault="004A568B">
      <w:pPr>
        <w:pStyle w:val="ConsPlusNormal"/>
        <w:ind w:firstLine="540"/>
        <w:jc w:val="both"/>
      </w:pPr>
    </w:p>
    <w:p w:rsidR="004A568B" w:rsidRDefault="004A568B">
      <w:pPr>
        <w:pStyle w:val="ConsPlusNormal"/>
        <w:ind w:firstLine="540"/>
        <w:jc w:val="both"/>
      </w:pPr>
      <w:r>
        <w:t>1. Настоящие Правила устанавливают порядок оказания услуг и выполнения работ, необходимых для обеспечения надлежащего содержания общего имущества в многоквартирном доме.</w:t>
      </w:r>
    </w:p>
    <w:p w:rsidR="004A568B" w:rsidRDefault="004A568B">
      <w:pPr>
        <w:pStyle w:val="ConsPlusNormal"/>
        <w:spacing w:before="200"/>
        <w:ind w:firstLine="540"/>
        <w:jc w:val="both"/>
      </w:pPr>
      <w:bookmarkStart w:id="4" w:name="P263"/>
      <w:bookmarkEnd w:id="4"/>
      <w:r>
        <w:t xml:space="preserve">2. </w:t>
      </w:r>
      <w:proofErr w:type="gramStart"/>
      <w:r>
        <w:t xml:space="preserve">Перечень услуг и работ из числа включенных в минимальный </w:t>
      </w:r>
      <w:hyperlink w:anchor="P37">
        <w:r>
          <w:rPr>
            <w:color w:val="0000FF"/>
          </w:rPr>
          <w:t>перечень</w:t>
        </w:r>
      </w:hyperlink>
      <w:r>
        <w:t xml:space="preserve">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3 апреля 2013 г. N 290 (далее - перечень услуг и работ), периодичность их оказания и выполнения определяются и отражаются в зависимости от выбранного и реализованного способа управления многоквартирным домом:</w:t>
      </w:r>
      <w:proofErr w:type="gramEnd"/>
    </w:p>
    <w:p w:rsidR="004A568B" w:rsidRDefault="004A568B">
      <w:pPr>
        <w:pStyle w:val="ConsPlusNormal"/>
        <w:spacing w:before="200"/>
        <w:ind w:firstLine="540"/>
        <w:jc w:val="both"/>
      </w:pPr>
      <w:r>
        <w:t>а) в решении общего собрания собственников помещений в многоквартирном доме - в случае, если управление многоквартирным домом осуществляется непосредственно собственниками помещений в многоквартирном доме;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б) в договоре управления многоквартирным домом - в случае, если в установленном порядке выбран способ управления многоквартирным домом управляющей организацией;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в) в порядке, определенном уставом товарищества или кооператива, - в случае, если управление общим имуществом в многоквартирном доме осуществляется непосредственно товариществом собственников жилья, жилищным, жилищно-строительным кооперативом или иным специализированным потребительским кооперативом;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 xml:space="preserve">г) в договоре оказания услуг и (или) выполнения работ по содержанию и ремонту общего имущества в многоквартирном доме - в случае, предусмотренном </w:t>
      </w:r>
      <w:hyperlink r:id="rId32">
        <w:r>
          <w:rPr>
            <w:color w:val="0000FF"/>
          </w:rPr>
          <w:t>частью 1.1 статьи 164</w:t>
        </w:r>
      </w:hyperlink>
      <w:r>
        <w:t xml:space="preserve"> Жилищного кодекса Российской Федерации;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 xml:space="preserve">д) в решении застройщика - в случае, предусмотренном </w:t>
      </w:r>
      <w:hyperlink r:id="rId33">
        <w:r>
          <w:rPr>
            <w:color w:val="0000FF"/>
          </w:rPr>
          <w:t>частью 14 статьи 161</w:t>
        </w:r>
      </w:hyperlink>
      <w:r>
        <w:t xml:space="preserve"> Жилищного кодекса Российской Федерации, если застройщик непосредственно управляет многоквартирным домом.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3. Перечень услуг и работ в отношении каждого многоквартирного дома определяется с учетом: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а) конструктивных элементов многоквартирного дома, в том числе конструкций и (или) иного оборудования, предназначенного для обеспечения условий доступности для инвалидов помещения многоквартирного дома;</w:t>
      </w:r>
    </w:p>
    <w:p w:rsidR="004A568B" w:rsidRDefault="004A568B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09.07.2016 N 649)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 xml:space="preserve">б) наличия и состава внутридомовых инженерных систем, обеспечивающих предоставление </w:t>
      </w:r>
      <w:r>
        <w:lastRenderedPageBreak/>
        <w:t>потребителям коммунальных услуг тех видов, которые могут быть предоставлены с использованием таких внутридомовых инженерных систем;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в) наличия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г) геодезических и природно-климатических условий расположения многоквартирного дома.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 xml:space="preserve">4. В случае применения специальных технологий оказания услуг и выполнения работ в перечне работ и услуг наименование услуг и работ может отличаться от тех, которые указаны в минимальном перечне, указанном в </w:t>
      </w:r>
      <w:hyperlink w:anchor="P263">
        <w:r>
          <w:rPr>
            <w:color w:val="0000FF"/>
          </w:rPr>
          <w:t>пункте 2</w:t>
        </w:r>
      </w:hyperlink>
      <w:r>
        <w:t xml:space="preserve"> настоящих Правил, но без изменения цели и результата оказания таких услуг и выполнения таких работ.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5. Периодичность оказания услуг и выполнения работ, предусмотренных перечнем услуг и работ, определяется с учетом требований, установленных законодательством Российской Федерации. По решению собственников помещений в многоквартирном доме может устанавливаться более частая периодичность оказания услуг и выполнения работ, чем это предусмотрено законодательством Российской Федерации.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6. В целях обеспечения оказания услуг и выполнения работ, предусмотренных перечнем услуг и работ, лица, ответственные за содержание и ремонт общего имущества в многоквартирном доме, обязаны: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а) обеспечить работу аварийно-диспетчерской службы;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б) вести и хранить техническую документацию на многоквартирный дом в установленном законодательством Российской Федерации порядке;</w:t>
      </w:r>
    </w:p>
    <w:p w:rsidR="004A568B" w:rsidRDefault="004A568B">
      <w:pPr>
        <w:pStyle w:val="ConsPlusNormal"/>
        <w:spacing w:before="200"/>
        <w:ind w:firstLine="540"/>
        <w:jc w:val="both"/>
      </w:pPr>
      <w:proofErr w:type="gramStart"/>
      <w:r>
        <w:t>в) своевременно заключать 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</w:t>
      </w:r>
      <w:proofErr w:type="gramEnd"/>
      <w:r>
        <w:t xml:space="preserve"> по таким договорам;</w:t>
      </w:r>
    </w:p>
    <w:p w:rsidR="004A568B" w:rsidRDefault="004A568B">
      <w:pPr>
        <w:pStyle w:val="ConsPlusNormal"/>
        <w:spacing w:before="200"/>
        <w:ind w:firstLine="540"/>
        <w:jc w:val="both"/>
      </w:pPr>
      <w:proofErr w:type="gramStart"/>
      <w:r>
        <w:t>г) осуществлять подготовку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ремонта, в том числе по результатам проведенных осмотров общего имущества в многоквартирном доме, и доводить их до сведения собственников помещений в многоквартирном доме в порядке, установленном жилищным законодательством Российской Федерации;</w:t>
      </w:r>
      <w:proofErr w:type="gramEnd"/>
    </w:p>
    <w:p w:rsidR="004A568B" w:rsidRDefault="004A568B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д) организовывать работу по начислению и сбору платы за содержание и ремонт жилых помещений;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е) организовать работу по взысканию задолженности по оплате жилых помещений;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ж) предоставлять потребителям услуг и работ, в том числе собственникам помещений в многоквартирном доме, информацию, связанную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7. Оказание услуг и выполнение работ, предусмотренных перечнем услуг и работ, осуществляются с использованием инвентаря, оборудования и препаратов, имеющих соответствующие разрешительные документы и допущенных к применению в соответствии с установленными требованиями законодательства Российской Федерации.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8. Выполнение работ в целях содержания в надлежащем техническом состоянии систем внутридомового газового оборудования, лифтового хозяйства и противопожарных систем многоквартирного дома, предусмотренных перечнем услуг и работ, осуществляется привлекаемыми специализированными организациями.</w:t>
      </w:r>
    </w:p>
    <w:p w:rsidR="004A568B" w:rsidRDefault="004A568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lastRenderedPageBreak/>
        <w:t xml:space="preserve">9. </w:t>
      </w:r>
      <w:proofErr w:type="gramStart"/>
      <w:r>
        <w:t xml:space="preserve">Сведения об оказании услуг и выполнении работ, предусмотренных перечнем услуг и работ, отражаются в актах, составляемых по </w:t>
      </w:r>
      <w:hyperlink r:id="rId37">
        <w:r>
          <w:rPr>
            <w:color w:val="0000FF"/>
          </w:rPr>
          <w:t>форме</w:t>
        </w:r>
      </w:hyperlink>
      <w:r>
        <w:t>, установленной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строительства, архитектуры, градостроительства и жилищно-коммунального хозяйства, и являются составной частью технической документации многоквартирного дома.</w:t>
      </w:r>
      <w:proofErr w:type="gramEnd"/>
    </w:p>
    <w:p w:rsidR="004A568B" w:rsidRDefault="004A568B">
      <w:pPr>
        <w:pStyle w:val="ConsPlusNormal"/>
        <w:ind w:firstLine="540"/>
        <w:jc w:val="both"/>
      </w:pPr>
    </w:p>
    <w:p w:rsidR="004A568B" w:rsidRDefault="004A568B">
      <w:pPr>
        <w:pStyle w:val="ConsPlusNormal"/>
        <w:ind w:firstLine="540"/>
        <w:jc w:val="both"/>
      </w:pPr>
    </w:p>
    <w:p w:rsidR="004A568B" w:rsidRDefault="004A568B">
      <w:pPr>
        <w:pStyle w:val="ConsPlusNormal"/>
        <w:ind w:firstLine="540"/>
        <w:jc w:val="both"/>
      </w:pPr>
    </w:p>
    <w:p w:rsidR="004A568B" w:rsidRDefault="004A568B">
      <w:pPr>
        <w:pStyle w:val="ConsPlusNormal"/>
        <w:ind w:firstLine="540"/>
        <w:jc w:val="both"/>
      </w:pPr>
    </w:p>
    <w:p w:rsidR="004A568B" w:rsidRDefault="004A568B">
      <w:pPr>
        <w:pStyle w:val="ConsPlusNormal"/>
        <w:ind w:firstLine="540"/>
        <w:jc w:val="both"/>
      </w:pPr>
    </w:p>
    <w:p w:rsidR="004A568B" w:rsidRDefault="004A568B">
      <w:pPr>
        <w:pStyle w:val="ConsPlusNormal"/>
        <w:jc w:val="right"/>
        <w:outlineLvl w:val="0"/>
      </w:pPr>
      <w:r>
        <w:t>Утверждены</w:t>
      </w:r>
    </w:p>
    <w:p w:rsidR="004A568B" w:rsidRDefault="004A568B">
      <w:pPr>
        <w:pStyle w:val="ConsPlusNormal"/>
        <w:jc w:val="right"/>
      </w:pPr>
      <w:r>
        <w:t>постановлением Правительства</w:t>
      </w:r>
    </w:p>
    <w:p w:rsidR="004A568B" w:rsidRDefault="004A568B">
      <w:pPr>
        <w:pStyle w:val="ConsPlusNormal"/>
        <w:jc w:val="right"/>
      </w:pPr>
      <w:r>
        <w:t>Российской Федерации</w:t>
      </w:r>
    </w:p>
    <w:p w:rsidR="004A568B" w:rsidRDefault="004A568B">
      <w:pPr>
        <w:pStyle w:val="ConsPlusNormal"/>
        <w:jc w:val="right"/>
      </w:pPr>
      <w:r>
        <w:t>от 3 апреля 2013 г. N 290</w:t>
      </w:r>
    </w:p>
    <w:p w:rsidR="004A568B" w:rsidRDefault="004A568B">
      <w:pPr>
        <w:pStyle w:val="ConsPlusNormal"/>
        <w:ind w:firstLine="540"/>
        <w:jc w:val="both"/>
      </w:pPr>
    </w:p>
    <w:p w:rsidR="004A568B" w:rsidRDefault="004A568B">
      <w:pPr>
        <w:pStyle w:val="ConsPlusTitle"/>
        <w:jc w:val="center"/>
      </w:pPr>
      <w:bookmarkStart w:id="5" w:name="P300"/>
      <w:bookmarkEnd w:id="5"/>
      <w:r>
        <w:t>ИЗМЕНЕНИЯ,</w:t>
      </w:r>
    </w:p>
    <w:p w:rsidR="004A568B" w:rsidRDefault="004A568B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4A568B" w:rsidRDefault="004A568B">
      <w:pPr>
        <w:pStyle w:val="ConsPlusTitle"/>
        <w:jc w:val="center"/>
      </w:pPr>
      <w:r>
        <w:t>ПО ВОПРОСАМ СОДЕРЖАНИЯ ОБЩЕГО ИМУЩЕСТВА</w:t>
      </w:r>
    </w:p>
    <w:p w:rsidR="004A568B" w:rsidRDefault="004A568B">
      <w:pPr>
        <w:pStyle w:val="ConsPlusTitle"/>
        <w:jc w:val="center"/>
      </w:pPr>
      <w:r>
        <w:t>В МНОГОКВАРТИРНОМ ДОМЕ</w:t>
      </w:r>
    </w:p>
    <w:p w:rsidR="004A568B" w:rsidRDefault="004A568B">
      <w:pPr>
        <w:pStyle w:val="ConsPlusNormal"/>
        <w:ind w:firstLine="540"/>
        <w:jc w:val="both"/>
      </w:pPr>
    </w:p>
    <w:p w:rsidR="004A568B" w:rsidRDefault="004A568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38">
        <w:r>
          <w:rPr>
            <w:color w:val="0000FF"/>
          </w:rPr>
          <w:t>Правилах</w:t>
        </w:r>
      </w:hyperlink>
      <w: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6 февраля 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 (Собрание законодательства Российской Федерации, 2006, N 7, ст. 786;</w:t>
      </w:r>
      <w:proofErr w:type="gramEnd"/>
      <w:r>
        <w:t xml:space="preserve"> </w:t>
      </w:r>
      <w:proofErr w:type="gramStart"/>
      <w:r>
        <w:t>2007, N 30, ст. 3943; 2012, N 38, ст. 5121):</w:t>
      </w:r>
      <w:proofErr w:type="gramEnd"/>
    </w:p>
    <w:p w:rsidR="004A568B" w:rsidRDefault="004A568B">
      <w:pPr>
        <w:pStyle w:val="ConsPlusNormal"/>
        <w:spacing w:before="200"/>
        <w:ind w:firstLine="540"/>
        <w:jc w:val="both"/>
      </w:pPr>
      <w:r>
        <w:t xml:space="preserve">а) в </w:t>
      </w:r>
      <w:hyperlink r:id="rId39">
        <w:r>
          <w:rPr>
            <w:color w:val="0000FF"/>
          </w:rPr>
          <w:t>пункте 41</w:t>
        </w:r>
      </w:hyperlink>
      <w:r>
        <w:t>:</w:t>
      </w:r>
    </w:p>
    <w:p w:rsidR="004A568B" w:rsidRDefault="004A568B">
      <w:pPr>
        <w:pStyle w:val="ConsPlusNormal"/>
        <w:spacing w:before="200"/>
        <w:ind w:firstLine="540"/>
        <w:jc w:val="both"/>
      </w:pPr>
      <w:hyperlink r:id="rId40">
        <w:r>
          <w:rPr>
            <w:color w:val="0000FF"/>
          </w:rPr>
          <w:t>подпункт 4</w:t>
        </w:r>
      </w:hyperlink>
      <w:r>
        <w:t xml:space="preserve"> после слов "из таких работ и услуг</w:t>
      </w:r>
      <w:proofErr w:type="gramStart"/>
      <w:r>
        <w:t>,"</w:t>
      </w:r>
      <w:proofErr w:type="gramEnd"/>
      <w:r>
        <w:t xml:space="preserve"> дополнить словами "сформированный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3 апреля 2013 г. N 290, по форме";</w:t>
      </w:r>
    </w:p>
    <w:p w:rsidR="004A568B" w:rsidRDefault="004A568B">
      <w:pPr>
        <w:pStyle w:val="ConsPlusNormal"/>
        <w:spacing w:before="200"/>
        <w:ind w:firstLine="540"/>
        <w:jc w:val="both"/>
      </w:pPr>
      <w:hyperlink r:id="rId41">
        <w:r>
          <w:rPr>
            <w:color w:val="0000FF"/>
          </w:rPr>
          <w:t>подпункт 5</w:t>
        </w:r>
      </w:hyperlink>
      <w:r>
        <w:t xml:space="preserve"> признать утратившим силу;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 xml:space="preserve">б) </w:t>
      </w:r>
      <w:hyperlink r:id="rId42">
        <w:r>
          <w:rPr>
            <w:color w:val="0000FF"/>
          </w:rPr>
          <w:t>приложение N 2</w:t>
        </w:r>
      </w:hyperlink>
      <w:r>
        <w:t xml:space="preserve"> к указанным Правилам изложить в следующей редакции:</w:t>
      </w:r>
    </w:p>
    <w:p w:rsidR="004A568B" w:rsidRDefault="004A568B">
      <w:pPr>
        <w:pStyle w:val="ConsPlusNormal"/>
        <w:ind w:firstLine="540"/>
        <w:jc w:val="both"/>
      </w:pPr>
    </w:p>
    <w:p w:rsidR="004A568B" w:rsidRDefault="004A568B">
      <w:pPr>
        <w:pStyle w:val="ConsPlusNormal"/>
        <w:jc w:val="right"/>
      </w:pPr>
      <w:r>
        <w:t>"Приложение N 2</w:t>
      </w:r>
    </w:p>
    <w:p w:rsidR="004A568B" w:rsidRDefault="004A568B">
      <w:pPr>
        <w:pStyle w:val="ConsPlusNormal"/>
        <w:jc w:val="right"/>
      </w:pPr>
      <w:r>
        <w:t>к Правилам проведения органом местного</w:t>
      </w:r>
    </w:p>
    <w:p w:rsidR="004A568B" w:rsidRDefault="004A568B">
      <w:pPr>
        <w:pStyle w:val="ConsPlusNormal"/>
        <w:jc w:val="right"/>
      </w:pPr>
      <w:r>
        <w:t xml:space="preserve">самоуправления открытого конкурса </w:t>
      </w:r>
      <w:proofErr w:type="gramStart"/>
      <w:r>
        <w:t>по</w:t>
      </w:r>
      <w:proofErr w:type="gramEnd"/>
    </w:p>
    <w:p w:rsidR="004A568B" w:rsidRDefault="004A568B">
      <w:pPr>
        <w:pStyle w:val="ConsPlusNormal"/>
        <w:jc w:val="right"/>
      </w:pPr>
      <w:r>
        <w:t xml:space="preserve">отбору управляющей организации </w:t>
      </w:r>
      <w:proofErr w:type="gramStart"/>
      <w:r>
        <w:t>для</w:t>
      </w:r>
      <w:proofErr w:type="gramEnd"/>
    </w:p>
    <w:p w:rsidR="004A568B" w:rsidRDefault="004A568B">
      <w:pPr>
        <w:pStyle w:val="ConsPlusNormal"/>
        <w:jc w:val="right"/>
      </w:pPr>
      <w:r>
        <w:t>управления многоквартирным домом</w:t>
      </w:r>
    </w:p>
    <w:p w:rsidR="004A568B" w:rsidRDefault="004A568B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4A568B" w:rsidRDefault="004A568B">
      <w:pPr>
        <w:pStyle w:val="ConsPlusNormal"/>
        <w:jc w:val="right"/>
      </w:pPr>
      <w:r>
        <w:t>Правительства Российской Федерации</w:t>
      </w:r>
    </w:p>
    <w:p w:rsidR="004A568B" w:rsidRDefault="004A568B">
      <w:pPr>
        <w:pStyle w:val="ConsPlusNormal"/>
        <w:jc w:val="right"/>
      </w:pPr>
      <w:r>
        <w:t>от 3 апреля 2013 г. N 290)</w:t>
      </w:r>
    </w:p>
    <w:p w:rsidR="004A568B" w:rsidRDefault="004A568B">
      <w:pPr>
        <w:pStyle w:val="ConsPlusNormal"/>
        <w:jc w:val="right"/>
      </w:pPr>
    </w:p>
    <w:p w:rsidR="004A568B" w:rsidRDefault="004A568B">
      <w:pPr>
        <w:pStyle w:val="ConsPlusNonformat"/>
        <w:jc w:val="both"/>
      </w:pPr>
      <w:r>
        <w:t xml:space="preserve">                                         Утверждаю</w:t>
      </w:r>
    </w:p>
    <w:p w:rsidR="004A568B" w:rsidRDefault="004A568B">
      <w:pPr>
        <w:pStyle w:val="ConsPlusNonformat"/>
        <w:jc w:val="both"/>
      </w:pPr>
      <w:r>
        <w:t xml:space="preserve">                           _______________________________________</w:t>
      </w:r>
    </w:p>
    <w:p w:rsidR="004A568B" w:rsidRDefault="004A568B">
      <w:pPr>
        <w:pStyle w:val="ConsPlusNonformat"/>
        <w:jc w:val="both"/>
      </w:pPr>
      <w:r>
        <w:t xml:space="preserve">                              </w:t>
      </w:r>
      <w:proofErr w:type="gramStart"/>
      <w:r>
        <w:t>(должность, ф.и.о. руководителя</w:t>
      </w:r>
      <w:proofErr w:type="gramEnd"/>
    </w:p>
    <w:p w:rsidR="004A568B" w:rsidRDefault="004A568B">
      <w:pPr>
        <w:pStyle w:val="ConsPlusNonformat"/>
        <w:jc w:val="both"/>
      </w:pPr>
      <w:r>
        <w:t xml:space="preserve">                           _______________________________________</w:t>
      </w:r>
    </w:p>
    <w:p w:rsidR="004A568B" w:rsidRDefault="004A568B">
      <w:pPr>
        <w:pStyle w:val="ConsPlusNonformat"/>
        <w:jc w:val="both"/>
      </w:pPr>
      <w:r>
        <w:t xml:space="preserve">                               органа местного самоуправления,</w:t>
      </w:r>
    </w:p>
    <w:p w:rsidR="004A568B" w:rsidRDefault="004A568B">
      <w:pPr>
        <w:pStyle w:val="ConsPlusNonformat"/>
        <w:jc w:val="both"/>
      </w:pPr>
      <w:r>
        <w:t xml:space="preserve">                           _______________________________________</w:t>
      </w:r>
    </w:p>
    <w:p w:rsidR="004A568B" w:rsidRDefault="004A568B">
      <w:pPr>
        <w:pStyle w:val="ConsPlusNonformat"/>
        <w:jc w:val="both"/>
      </w:pPr>
      <w:r>
        <w:t xml:space="preserve">                             являющегося организатором конкурса,</w:t>
      </w:r>
    </w:p>
    <w:p w:rsidR="004A568B" w:rsidRDefault="004A568B">
      <w:pPr>
        <w:pStyle w:val="ConsPlusNonformat"/>
        <w:jc w:val="both"/>
      </w:pPr>
      <w:r>
        <w:t xml:space="preserve">                           _______________________________________</w:t>
      </w:r>
    </w:p>
    <w:p w:rsidR="004A568B" w:rsidRDefault="004A568B">
      <w:pPr>
        <w:pStyle w:val="ConsPlusNonformat"/>
        <w:jc w:val="both"/>
      </w:pPr>
      <w:r>
        <w:t xml:space="preserve">                              почтовый индекс и адрес, телефон,</w:t>
      </w:r>
    </w:p>
    <w:p w:rsidR="004A568B" w:rsidRDefault="004A568B">
      <w:pPr>
        <w:pStyle w:val="ConsPlusNonformat"/>
        <w:jc w:val="both"/>
      </w:pPr>
      <w:r>
        <w:t xml:space="preserve">                           _______________________________________</w:t>
      </w:r>
    </w:p>
    <w:p w:rsidR="004A568B" w:rsidRDefault="004A568B">
      <w:pPr>
        <w:pStyle w:val="ConsPlusNonformat"/>
        <w:jc w:val="both"/>
      </w:pPr>
      <w:r>
        <w:t xml:space="preserve">                               факс, адрес электронной почты)</w:t>
      </w:r>
    </w:p>
    <w:p w:rsidR="004A568B" w:rsidRDefault="004A568B">
      <w:pPr>
        <w:pStyle w:val="ConsPlusNonformat"/>
        <w:jc w:val="both"/>
      </w:pPr>
      <w:r>
        <w:t xml:space="preserve">                           "__" __________________________ 20__ г.</w:t>
      </w:r>
    </w:p>
    <w:p w:rsidR="004A568B" w:rsidRDefault="004A568B">
      <w:pPr>
        <w:pStyle w:val="ConsPlusNonformat"/>
        <w:jc w:val="both"/>
      </w:pPr>
      <w:r>
        <w:t xml:space="preserve">                                    (дата утверждения)</w:t>
      </w:r>
    </w:p>
    <w:p w:rsidR="004A568B" w:rsidRDefault="004A568B">
      <w:pPr>
        <w:pStyle w:val="ConsPlusNonformat"/>
        <w:jc w:val="both"/>
      </w:pPr>
    </w:p>
    <w:p w:rsidR="004A568B" w:rsidRDefault="004A568B">
      <w:pPr>
        <w:pStyle w:val="ConsPlusNonformat"/>
        <w:jc w:val="both"/>
      </w:pPr>
      <w:r>
        <w:t xml:space="preserve">                             ПЕРЕЧЕНЬ</w:t>
      </w:r>
    </w:p>
    <w:p w:rsidR="004A568B" w:rsidRDefault="004A568B">
      <w:pPr>
        <w:pStyle w:val="ConsPlusNonformat"/>
        <w:jc w:val="both"/>
      </w:pPr>
      <w:r>
        <w:lastRenderedPageBreak/>
        <w:t xml:space="preserve">        обязательных работ и услуг по содержанию и ремонту</w:t>
      </w:r>
    </w:p>
    <w:p w:rsidR="004A568B" w:rsidRDefault="004A568B">
      <w:pPr>
        <w:pStyle w:val="ConsPlusNonformat"/>
        <w:jc w:val="both"/>
      </w:pPr>
      <w:r>
        <w:t xml:space="preserve">             общего имущества собственников помещений</w:t>
      </w:r>
    </w:p>
    <w:p w:rsidR="004A568B" w:rsidRDefault="004A568B">
      <w:pPr>
        <w:pStyle w:val="ConsPlusNonformat"/>
        <w:jc w:val="both"/>
      </w:pPr>
      <w:r>
        <w:t xml:space="preserve">               в многоквартирном доме, </w:t>
      </w:r>
      <w:proofErr w:type="gramStart"/>
      <w:r>
        <w:t>являющегося</w:t>
      </w:r>
      <w:proofErr w:type="gramEnd"/>
    </w:p>
    <w:p w:rsidR="004A568B" w:rsidRDefault="004A568B">
      <w:pPr>
        <w:pStyle w:val="ConsPlusNonformat"/>
        <w:jc w:val="both"/>
      </w:pPr>
      <w:r>
        <w:t xml:space="preserve">                        объектом конкурса</w:t>
      </w:r>
    </w:p>
    <w:p w:rsidR="004A568B" w:rsidRDefault="004A56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340"/>
        <w:gridCol w:w="1701"/>
        <w:gridCol w:w="2557"/>
      </w:tblGrid>
      <w:tr w:rsidR="004A568B">
        <w:tc>
          <w:tcPr>
            <w:tcW w:w="2268" w:type="dxa"/>
            <w:tcBorders>
              <w:left w:val="nil"/>
            </w:tcBorders>
          </w:tcPr>
          <w:p w:rsidR="004A568B" w:rsidRDefault="004A568B">
            <w:pPr>
              <w:pStyle w:val="ConsPlusNormal"/>
              <w:jc w:val="center"/>
            </w:pPr>
            <w:r>
              <w:t>Наименование работ и услуг</w:t>
            </w:r>
          </w:p>
        </w:tc>
        <w:tc>
          <w:tcPr>
            <w:tcW w:w="2340" w:type="dxa"/>
          </w:tcPr>
          <w:p w:rsidR="004A568B" w:rsidRDefault="004A568B">
            <w:pPr>
              <w:pStyle w:val="ConsPlusNormal"/>
              <w:jc w:val="center"/>
            </w:pPr>
            <w:r>
              <w:t>Периодичность выполнения работ и оказания услуг</w:t>
            </w:r>
          </w:p>
        </w:tc>
        <w:tc>
          <w:tcPr>
            <w:tcW w:w="1701" w:type="dxa"/>
          </w:tcPr>
          <w:p w:rsidR="004A568B" w:rsidRDefault="004A568B">
            <w:pPr>
              <w:pStyle w:val="ConsPlusNormal"/>
              <w:jc w:val="center"/>
            </w:pPr>
            <w:r>
              <w:t>Годовая плата (рублей)</w:t>
            </w:r>
          </w:p>
        </w:tc>
        <w:tc>
          <w:tcPr>
            <w:tcW w:w="2557" w:type="dxa"/>
            <w:tcBorders>
              <w:right w:val="nil"/>
            </w:tcBorders>
          </w:tcPr>
          <w:p w:rsidR="004A568B" w:rsidRDefault="004A568B">
            <w:pPr>
              <w:pStyle w:val="ConsPlusNormal"/>
              <w:jc w:val="center"/>
            </w:pPr>
            <w:r>
              <w:t>Стоимость на 1 кв. метр общей площади (рублей в месяц)</w:t>
            </w:r>
          </w:p>
        </w:tc>
      </w:tr>
      <w:tr w:rsidR="004A568B">
        <w:tc>
          <w:tcPr>
            <w:tcW w:w="2268" w:type="dxa"/>
            <w:tcBorders>
              <w:left w:val="nil"/>
              <w:bottom w:val="nil"/>
            </w:tcBorders>
          </w:tcPr>
          <w:p w:rsidR="004A568B" w:rsidRDefault="004A568B">
            <w:pPr>
              <w:pStyle w:val="ConsPlusNormal"/>
              <w:jc w:val="both"/>
            </w:pPr>
          </w:p>
        </w:tc>
        <w:tc>
          <w:tcPr>
            <w:tcW w:w="2340" w:type="dxa"/>
            <w:tcBorders>
              <w:bottom w:val="nil"/>
            </w:tcBorders>
          </w:tcPr>
          <w:p w:rsidR="004A568B" w:rsidRDefault="004A568B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bottom w:val="nil"/>
            </w:tcBorders>
          </w:tcPr>
          <w:p w:rsidR="004A568B" w:rsidRDefault="004A568B">
            <w:pPr>
              <w:pStyle w:val="ConsPlusNormal"/>
              <w:jc w:val="both"/>
            </w:pPr>
          </w:p>
        </w:tc>
        <w:tc>
          <w:tcPr>
            <w:tcW w:w="2557" w:type="dxa"/>
            <w:tcBorders>
              <w:bottom w:val="nil"/>
              <w:right w:val="nil"/>
            </w:tcBorders>
          </w:tcPr>
          <w:p w:rsidR="004A568B" w:rsidRDefault="004A568B">
            <w:pPr>
              <w:pStyle w:val="ConsPlusNormal"/>
              <w:jc w:val="both"/>
            </w:pPr>
          </w:p>
        </w:tc>
      </w:tr>
    </w:tbl>
    <w:p w:rsidR="004A568B" w:rsidRDefault="004A568B">
      <w:pPr>
        <w:pStyle w:val="ConsPlusNormal"/>
        <w:ind w:firstLine="540"/>
        <w:jc w:val="both"/>
      </w:pPr>
    </w:p>
    <w:p w:rsidR="004A568B" w:rsidRDefault="004A568B">
      <w:pPr>
        <w:pStyle w:val="ConsPlusNormal"/>
        <w:ind w:firstLine="540"/>
        <w:jc w:val="both"/>
      </w:pPr>
      <w:r>
        <w:t>Примечание. Перечень обязательных работ и услуг по содержанию и ремонту общего имущества собственников помещений в многоквартирном доме определяется организатором конкурса</w:t>
      </w:r>
      <w:proofErr w:type="gramStart"/>
      <w:r>
        <w:t>.";</w:t>
      </w:r>
      <w:proofErr w:type="gramEnd"/>
    </w:p>
    <w:p w:rsidR="004A568B" w:rsidRDefault="004A568B">
      <w:pPr>
        <w:pStyle w:val="ConsPlusNormal"/>
        <w:ind w:firstLine="540"/>
        <w:jc w:val="both"/>
      </w:pPr>
    </w:p>
    <w:p w:rsidR="004A568B" w:rsidRDefault="004A568B">
      <w:pPr>
        <w:pStyle w:val="ConsPlusNormal"/>
        <w:ind w:firstLine="540"/>
        <w:jc w:val="both"/>
      </w:pPr>
      <w:r>
        <w:t xml:space="preserve">в) </w:t>
      </w:r>
      <w:hyperlink r:id="rId43">
        <w:r>
          <w:rPr>
            <w:color w:val="0000FF"/>
          </w:rPr>
          <w:t>приложение N 3</w:t>
        </w:r>
      </w:hyperlink>
      <w:r>
        <w:t xml:space="preserve"> к указанным Правилам исключить.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 xml:space="preserve">2. </w:t>
      </w:r>
      <w:hyperlink r:id="rId44">
        <w:proofErr w:type="gramStart"/>
        <w:r>
          <w:rPr>
            <w:color w:val="0000FF"/>
          </w:rPr>
          <w:t>Правила</w:t>
        </w:r>
      </w:hyperlink>
      <w:r>
        <w:t xml:space="preserve"> содержания общего имущества в многоквартирном доме, утвержденные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</w:t>
      </w:r>
      <w:proofErr w:type="gramEnd"/>
      <w:r>
        <w:t xml:space="preserve">) с перерывами, превышающими установленную продолжительность" (Собрание законодательства Российской Федерации, 2006, N 34, ст. 3680; 2011, N 22, ст. 3168), </w:t>
      </w:r>
      <w:hyperlink r:id="rId45">
        <w:r>
          <w:rPr>
            <w:color w:val="0000FF"/>
          </w:rPr>
          <w:t>дополнить</w:t>
        </w:r>
      </w:hyperlink>
      <w:r>
        <w:t xml:space="preserve"> пунктом 11(1) следующего содержания:</w:t>
      </w:r>
    </w:p>
    <w:p w:rsidR="004A568B" w:rsidRDefault="004A568B">
      <w:pPr>
        <w:pStyle w:val="ConsPlusNormal"/>
        <w:spacing w:before="200"/>
        <w:ind w:firstLine="540"/>
        <w:jc w:val="both"/>
      </w:pPr>
      <w:r>
        <w:t>"11(1). Минимальный перечень услуг и работ, необходимых для обеспечения надлежащего содержания общего имущества в многоквартирном доме, и Правила оказания услуг и выполнения работ, необходимых для обеспечения надлежащего содержания общего имущества в многоквартирном доме, устанавливаются Правительством Российской Федерации</w:t>
      </w:r>
      <w:proofErr w:type="gramStart"/>
      <w:r>
        <w:t>.".</w:t>
      </w:r>
      <w:proofErr w:type="gramEnd"/>
    </w:p>
    <w:p w:rsidR="004A568B" w:rsidRDefault="004A568B">
      <w:pPr>
        <w:pStyle w:val="ConsPlusNormal"/>
        <w:ind w:firstLine="540"/>
        <w:jc w:val="both"/>
      </w:pPr>
    </w:p>
    <w:p w:rsidR="004A568B" w:rsidRDefault="004A568B">
      <w:pPr>
        <w:pStyle w:val="ConsPlusNormal"/>
        <w:ind w:firstLine="540"/>
        <w:jc w:val="both"/>
      </w:pPr>
    </w:p>
    <w:p w:rsidR="004A568B" w:rsidRDefault="004A568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6838" w:rsidRDefault="000F6838">
      <w:bookmarkStart w:id="6" w:name="_GoBack"/>
      <w:bookmarkEnd w:id="6"/>
    </w:p>
    <w:sectPr w:rsidR="000F6838" w:rsidSect="0054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68B"/>
    <w:rsid w:val="000F6838"/>
    <w:rsid w:val="004A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68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A568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A568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A56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68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A568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A568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A56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8358&amp;dst=100056" TargetMode="External"/><Relationship Id="rId18" Type="http://schemas.openxmlformats.org/officeDocument/2006/relationships/hyperlink" Target="https://login.consultant.ru/link/?req=doc&amp;base=LAW&amp;n=448358&amp;dst=100058" TargetMode="External"/><Relationship Id="rId26" Type="http://schemas.openxmlformats.org/officeDocument/2006/relationships/hyperlink" Target="https://login.consultant.ru/link/?req=doc&amp;base=LAW&amp;n=477879&amp;dst=100031" TargetMode="External"/><Relationship Id="rId39" Type="http://schemas.openxmlformats.org/officeDocument/2006/relationships/hyperlink" Target="https://login.consultant.ru/link/?req=doc&amp;base=LAW&amp;n=135306&amp;dst=100119" TargetMode="External"/><Relationship Id="rId21" Type="http://schemas.openxmlformats.org/officeDocument/2006/relationships/hyperlink" Target="https://login.consultant.ru/link/?req=doc&amp;base=LAW&amp;n=356090&amp;dst=100212" TargetMode="External"/><Relationship Id="rId34" Type="http://schemas.openxmlformats.org/officeDocument/2006/relationships/hyperlink" Target="https://login.consultant.ru/link/?req=doc&amp;base=LAW&amp;n=345421&amp;dst=100144" TargetMode="External"/><Relationship Id="rId42" Type="http://schemas.openxmlformats.org/officeDocument/2006/relationships/hyperlink" Target="https://login.consultant.ru/link/?req=doc&amp;base=LAW&amp;n=135306&amp;dst=100273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77877&amp;dst=1003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7879&amp;dst=100028" TargetMode="External"/><Relationship Id="rId29" Type="http://schemas.openxmlformats.org/officeDocument/2006/relationships/hyperlink" Target="https://login.consultant.ru/link/?req=doc&amp;base=LAW&amp;n=345421&amp;dst=1001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45421&amp;dst=100140" TargetMode="External"/><Relationship Id="rId11" Type="http://schemas.openxmlformats.org/officeDocument/2006/relationships/hyperlink" Target="https://login.consultant.ru/link/?req=doc&amp;base=LAW&amp;n=448358&amp;dst=100055" TargetMode="External"/><Relationship Id="rId24" Type="http://schemas.openxmlformats.org/officeDocument/2006/relationships/hyperlink" Target="https://login.consultant.ru/link/?req=doc&amp;base=LAW&amp;n=477877&amp;dst=100354" TargetMode="External"/><Relationship Id="rId32" Type="http://schemas.openxmlformats.org/officeDocument/2006/relationships/hyperlink" Target="https://login.consultant.ru/link/?req=doc&amp;base=LAW&amp;n=466787&amp;dst=101157" TargetMode="External"/><Relationship Id="rId37" Type="http://schemas.openxmlformats.org/officeDocument/2006/relationships/hyperlink" Target="https://login.consultant.ru/link/?req=doc&amp;base=LAW&amp;n=193489&amp;dst=100009" TargetMode="External"/><Relationship Id="rId40" Type="http://schemas.openxmlformats.org/officeDocument/2006/relationships/hyperlink" Target="https://login.consultant.ru/link/?req=doc&amp;base=LAW&amp;n=135306&amp;dst=100123" TargetMode="External"/><Relationship Id="rId45" Type="http://schemas.openxmlformats.org/officeDocument/2006/relationships/hyperlink" Target="https://login.consultant.ru/link/?req=doc&amp;base=LAW&amp;n=114254&amp;dst=10002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77877&amp;dst=100353" TargetMode="External"/><Relationship Id="rId23" Type="http://schemas.openxmlformats.org/officeDocument/2006/relationships/hyperlink" Target="https://login.consultant.ru/link/?req=doc&amp;base=LAW&amp;n=477879&amp;dst=100030" TargetMode="External"/><Relationship Id="rId28" Type="http://schemas.openxmlformats.org/officeDocument/2006/relationships/hyperlink" Target="https://login.consultant.ru/link/?req=doc&amp;base=LAW&amp;n=345421&amp;dst=100141" TargetMode="External"/><Relationship Id="rId36" Type="http://schemas.openxmlformats.org/officeDocument/2006/relationships/hyperlink" Target="https://login.consultant.ru/link/?req=doc&amp;base=LAW&amp;n=359025&amp;dst=100034" TargetMode="External"/><Relationship Id="rId10" Type="http://schemas.openxmlformats.org/officeDocument/2006/relationships/hyperlink" Target="https://login.consultant.ru/link/?req=doc&amp;base=LAW&amp;n=356090&amp;dst=100212" TargetMode="External"/><Relationship Id="rId19" Type="http://schemas.openxmlformats.org/officeDocument/2006/relationships/hyperlink" Target="https://login.consultant.ru/link/?req=doc&amp;base=LAW&amp;n=448436&amp;dst=160" TargetMode="External"/><Relationship Id="rId31" Type="http://schemas.openxmlformats.org/officeDocument/2006/relationships/hyperlink" Target="https://login.consultant.ru/link/?req=doc&amp;base=LAW&amp;n=359025&amp;dst=100032" TargetMode="External"/><Relationship Id="rId44" Type="http://schemas.openxmlformats.org/officeDocument/2006/relationships/hyperlink" Target="https://login.consultant.ru/link/?req=doc&amp;base=LAW&amp;n=114254&amp;dst=100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7879&amp;dst=100028" TargetMode="External"/><Relationship Id="rId14" Type="http://schemas.openxmlformats.org/officeDocument/2006/relationships/hyperlink" Target="https://login.consultant.ru/link/?req=doc&amp;base=LAW&amp;n=345421&amp;dst=100141" TargetMode="External"/><Relationship Id="rId22" Type="http://schemas.openxmlformats.org/officeDocument/2006/relationships/hyperlink" Target="https://login.consultant.ru/link/?req=doc&amp;base=LAW&amp;n=477879&amp;dst=100029" TargetMode="External"/><Relationship Id="rId27" Type="http://schemas.openxmlformats.org/officeDocument/2006/relationships/hyperlink" Target="https://login.consultant.ru/link/?req=doc&amp;base=LAW&amp;n=477879&amp;dst=100034" TargetMode="External"/><Relationship Id="rId30" Type="http://schemas.openxmlformats.org/officeDocument/2006/relationships/hyperlink" Target="https://login.consultant.ru/link/?req=doc&amp;base=LAW&amp;n=345421&amp;dst=100144" TargetMode="External"/><Relationship Id="rId35" Type="http://schemas.openxmlformats.org/officeDocument/2006/relationships/hyperlink" Target="https://login.consultant.ru/link/?req=doc&amp;base=LAW&amp;n=359025&amp;dst=100033" TargetMode="External"/><Relationship Id="rId43" Type="http://schemas.openxmlformats.org/officeDocument/2006/relationships/hyperlink" Target="https://login.consultant.ru/link/?req=doc&amp;base=LAW&amp;n=135306&amp;dst=100299" TargetMode="External"/><Relationship Id="rId8" Type="http://schemas.openxmlformats.org/officeDocument/2006/relationships/hyperlink" Target="https://login.consultant.ru/link/?req=doc&amp;base=LAW&amp;n=359025&amp;dst=10003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66787&amp;dst=101115" TargetMode="External"/><Relationship Id="rId17" Type="http://schemas.openxmlformats.org/officeDocument/2006/relationships/hyperlink" Target="https://login.consultant.ru/link/?req=doc&amp;base=LAW&amp;n=356090&amp;dst=100212" TargetMode="External"/><Relationship Id="rId25" Type="http://schemas.openxmlformats.org/officeDocument/2006/relationships/hyperlink" Target="https://login.consultant.ru/link/?req=doc&amp;base=LAW&amp;n=380283&amp;dst=94" TargetMode="External"/><Relationship Id="rId33" Type="http://schemas.openxmlformats.org/officeDocument/2006/relationships/hyperlink" Target="https://login.consultant.ru/link/?req=doc&amp;base=LAW&amp;n=466787&amp;dst=101123" TargetMode="External"/><Relationship Id="rId38" Type="http://schemas.openxmlformats.org/officeDocument/2006/relationships/hyperlink" Target="https://login.consultant.ru/link/?req=doc&amp;base=LAW&amp;n=135306&amp;dst=100032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448358&amp;dst=100058" TargetMode="External"/><Relationship Id="rId41" Type="http://schemas.openxmlformats.org/officeDocument/2006/relationships/hyperlink" Target="https://login.consultant.ru/link/?req=doc&amp;base=LAW&amp;n=135306&amp;dst=1001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6556</Words>
  <Characters>37371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Султаншин Артем Илюсович</dc:creator>
  <cp:lastModifiedBy>Султаншин Артем Илюсович</cp:lastModifiedBy>
  <cp:revision>1</cp:revision>
  <dcterms:created xsi:type="dcterms:W3CDTF">2024-11-27T08:51:00Z</dcterms:created>
  <dcterms:modified xsi:type="dcterms:W3CDTF">2024-11-27T08:51:00Z</dcterms:modified>
</cp:coreProperties>
</file>