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897" w:rsidRDefault="00A02897" w:rsidP="00371927">
      <w:pPr>
        <w:pStyle w:val="2"/>
        <w:shd w:val="clear" w:color="auto" w:fill="FFFFFF"/>
        <w:spacing w:before="0"/>
        <w:jc w:val="center"/>
        <w:rPr>
          <w:rFonts w:ascii="Segoe UI" w:hAnsi="Segoe UI" w:cs="Segoe UI"/>
          <w:bCs w:val="0"/>
          <w:color w:val="373A3C"/>
        </w:rPr>
      </w:pPr>
      <w:bookmarkStart w:id="0" w:name="_GoBack"/>
      <w:bookmarkEnd w:id="0"/>
      <w:r>
        <w:rPr>
          <w:rFonts w:ascii="Segoe UI" w:hAnsi="Segoe UI" w:cs="Segoe UI"/>
          <w:bCs w:val="0"/>
          <w:color w:val="373A3C"/>
        </w:rPr>
        <w:t>ПАМЯТКА</w:t>
      </w:r>
    </w:p>
    <w:p w:rsidR="00605F2A" w:rsidRDefault="00A479FE" w:rsidP="00371927">
      <w:pPr>
        <w:pStyle w:val="2"/>
        <w:shd w:val="clear" w:color="auto" w:fill="FFFFFF"/>
        <w:spacing w:before="0"/>
        <w:jc w:val="center"/>
        <w:rPr>
          <w:rFonts w:ascii="Segoe UI" w:hAnsi="Segoe UI" w:cs="Segoe UI"/>
          <w:bCs w:val="0"/>
          <w:color w:val="373A3C"/>
        </w:rPr>
      </w:pPr>
      <w:r>
        <w:rPr>
          <w:rFonts w:ascii="Segoe UI" w:hAnsi="Segoe UI" w:cs="Segoe UI"/>
          <w:bCs w:val="0"/>
          <w:color w:val="373A3C"/>
        </w:rPr>
        <w:t>А</w:t>
      </w:r>
      <w:r w:rsidR="00605F2A" w:rsidRPr="00371927">
        <w:rPr>
          <w:rFonts w:ascii="Segoe UI" w:hAnsi="Segoe UI" w:cs="Segoe UI"/>
          <w:bCs w:val="0"/>
          <w:color w:val="373A3C"/>
        </w:rPr>
        <w:t>нтикоррупционные стандарты повед</w:t>
      </w:r>
      <w:r w:rsidR="00371927" w:rsidRPr="00371927">
        <w:rPr>
          <w:rFonts w:ascii="Segoe UI" w:hAnsi="Segoe UI" w:cs="Segoe UI"/>
          <w:bCs w:val="0"/>
          <w:color w:val="373A3C"/>
        </w:rPr>
        <w:t>е</w:t>
      </w:r>
      <w:r w:rsidR="00605F2A" w:rsidRPr="00371927">
        <w:rPr>
          <w:rFonts w:ascii="Segoe UI" w:hAnsi="Segoe UI" w:cs="Segoe UI"/>
          <w:bCs w:val="0"/>
          <w:color w:val="373A3C"/>
        </w:rPr>
        <w:t xml:space="preserve">ния в деятельности </w:t>
      </w:r>
      <w:r w:rsidR="00371927" w:rsidRPr="00371927">
        <w:rPr>
          <w:rFonts w:ascii="Segoe UI" w:hAnsi="Segoe UI" w:cs="Segoe UI"/>
          <w:bCs w:val="0"/>
          <w:color w:val="373A3C"/>
        </w:rPr>
        <w:t>м</w:t>
      </w:r>
      <w:r w:rsidR="00605F2A" w:rsidRPr="00371927">
        <w:rPr>
          <w:rFonts w:ascii="Segoe UI" w:hAnsi="Segoe UI" w:cs="Segoe UI"/>
          <w:bCs w:val="0"/>
          <w:color w:val="373A3C"/>
        </w:rPr>
        <w:t>униципального</w:t>
      </w:r>
      <w:r w:rsidR="00371927" w:rsidRPr="00371927">
        <w:rPr>
          <w:rFonts w:ascii="Segoe UI" w:hAnsi="Segoe UI" w:cs="Segoe UI"/>
          <w:bCs w:val="0"/>
          <w:color w:val="373A3C"/>
        </w:rPr>
        <w:t xml:space="preserve"> </w:t>
      </w:r>
      <w:r w:rsidR="00605F2A" w:rsidRPr="00371927">
        <w:rPr>
          <w:rFonts w:ascii="Segoe UI" w:hAnsi="Segoe UI" w:cs="Segoe UI"/>
          <w:bCs w:val="0"/>
          <w:color w:val="373A3C"/>
        </w:rPr>
        <w:t xml:space="preserve"> служащего</w:t>
      </w:r>
    </w:p>
    <w:p w:rsidR="00A02897" w:rsidRPr="00A02897" w:rsidRDefault="00A02897" w:rsidP="00A02897">
      <w:pPr>
        <w:rPr>
          <w:lang w:eastAsia="en-US"/>
        </w:rPr>
      </w:pPr>
    </w:p>
    <w:p w:rsidR="00605F2A" w:rsidRDefault="00605F2A" w:rsidP="00605F2A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373A3C"/>
          <w:sz w:val="23"/>
          <w:szCs w:val="23"/>
        </w:rPr>
      </w:pPr>
      <w:r>
        <w:rPr>
          <w:rFonts w:ascii="Segoe UI" w:hAnsi="Segoe UI" w:cs="Segoe UI"/>
          <w:b/>
          <w:bCs/>
          <w:color w:val="373A3C"/>
          <w:sz w:val="23"/>
          <w:szCs w:val="23"/>
        </w:rPr>
        <w:t>Стандар</w:t>
      </w:r>
      <w:r w:rsidR="00A479FE">
        <w:rPr>
          <w:rFonts w:ascii="Segoe UI" w:hAnsi="Segoe UI" w:cs="Segoe UI"/>
          <w:b/>
          <w:bCs/>
          <w:color w:val="373A3C"/>
          <w:sz w:val="23"/>
          <w:szCs w:val="23"/>
        </w:rPr>
        <w:t xml:space="preserve">т антикоррупционного поведения </w:t>
      </w:r>
      <w:r>
        <w:rPr>
          <w:rFonts w:ascii="Segoe UI" w:hAnsi="Segoe UI" w:cs="Segoe UI"/>
          <w:b/>
          <w:bCs/>
          <w:color w:val="373A3C"/>
          <w:sz w:val="23"/>
          <w:szCs w:val="23"/>
        </w:rPr>
        <w:t>муниципал</w:t>
      </w:r>
      <w:r w:rsidR="00A479FE">
        <w:rPr>
          <w:rFonts w:ascii="Segoe UI" w:hAnsi="Segoe UI" w:cs="Segoe UI"/>
          <w:b/>
          <w:bCs/>
          <w:color w:val="373A3C"/>
          <w:sz w:val="23"/>
          <w:szCs w:val="23"/>
        </w:rPr>
        <w:t>ьного</w:t>
      </w:r>
      <w:r>
        <w:rPr>
          <w:rFonts w:ascii="Segoe UI" w:hAnsi="Segoe UI" w:cs="Segoe UI"/>
          <w:b/>
          <w:bCs/>
          <w:color w:val="373A3C"/>
          <w:sz w:val="23"/>
          <w:szCs w:val="23"/>
        </w:rPr>
        <w:t xml:space="preserve"> служащего </w:t>
      </w:r>
      <w:r w:rsidR="00A479FE">
        <w:rPr>
          <w:rFonts w:ascii="Segoe UI" w:hAnsi="Segoe UI" w:cs="Segoe UI"/>
          <w:b/>
          <w:bCs/>
          <w:color w:val="373A3C"/>
          <w:sz w:val="23"/>
          <w:szCs w:val="23"/>
        </w:rPr>
        <w:t xml:space="preserve">- </w:t>
      </w:r>
      <w:r>
        <w:rPr>
          <w:rFonts w:ascii="Segoe UI" w:hAnsi="Segoe UI" w:cs="Segoe UI"/>
          <w:b/>
          <w:bCs/>
          <w:color w:val="373A3C"/>
          <w:sz w:val="23"/>
          <w:szCs w:val="23"/>
        </w:rPr>
        <w:t>это совокупность законодательно установленных правил, выраженных в виде запретов, ограничений, требований, следование которым предполагает формирование устойчивог</w:t>
      </w:r>
      <w:r w:rsidR="00A479FE">
        <w:rPr>
          <w:rFonts w:ascii="Segoe UI" w:hAnsi="Segoe UI" w:cs="Segoe UI"/>
          <w:b/>
          <w:bCs/>
          <w:color w:val="373A3C"/>
          <w:sz w:val="23"/>
          <w:szCs w:val="23"/>
        </w:rPr>
        <w:t xml:space="preserve">о антикоррупционного поведения </w:t>
      </w:r>
      <w:r w:rsidR="00D5571E">
        <w:rPr>
          <w:rFonts w:ascii="Segoe UI" w:hAnsi="Segoe UI" w:cs="Segoe UI"/>
          <w:b/>
          <w:bCs/>
          <w:color w:val="373A3C"/>
          <w:sz w:val="23"/>
          <w:szCs w:val="23"/>
        </w:rPr>
        <w:t xml:space="preserve">муниципальных </w:t>
      </w:r>
      <w:r>
        <w:rPr>
          <w:rFonts w:ascii="Segoe UI" w:hAnsi="Segoe UI" w:cs="Segoe UI"/>
          <w:b/>
          <w:bCs/>
          <w:color w:val="373A3C"/>
          <w:sz w:val="23"/>
          <w:szCs w:val="23"/>
        </w:rPr>
        <w:t>служащих.</w:t>
      </w:r>
    </w:p>
    <w:p w:rsidR="00605F2A" w:rsidRPr="00300FC6" w:rsidRDefault="00605F2A" w:rsidP="00605F2A">
      <w:pPr>
        <w:pStyle w:val="a3"/>
        <w:shd w:val="clear" w:color="auto" w:fill="FFFFFF"/>
        <w:spacing w:before="0" w:beforeAutospacing="0"/>
        <w:rPr>
          <w:rFonts w:ascii="Segoe UI" w:hAnsi="Segoe UI" w:cs="Segoe UI"/>
          <w:i/>
          <w:color w:val="FF0000"/>
          <w:sz w:val="23"/>
          <w:szCs w:val="23"/>
        </w:rPr>
      </w:pPr>
      <w:r w:rsidRPr="00300FC6">
        <w:rPr>
          <w:rFonts w:ascii="Segoe UI" w:hAnsi="Segoe UI" w:cs="Segoe UI"/>
          <w:i/>
          <w:color w:val="FF0000"/>
          <w:sz w:val="23"/>
          <w:szCs w:val="23"/>
        </w:rPr>
        <w:t>Важно учитывать, что несоблюдение совокупности законодательно установленных правил, выраженных в виде запретов, ограничений, требований может привести к возникновению ситуации конфликта интересов!</w:t>
      </w:r>
    </w:p>
    <w:p w:rsidR="00E35730" w:rsidRDefault="00605F2A" w:rsidP="00605F2A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373A3C"/>
          <w:sz w:val="23"/>
          <w:szCs w:val="23"/>
        </w:rPr>
      </w:pPr>
      <w:r>
        <w:rPr>
          <w:rFonts w:ascii="Segoe UI" w:hAnsi="Segoe UI" w:cs="Segoe UI"/>
          <w:color w:val="373A3C"/>
          <w:sz w:val="23"/>
          <w:szCs w:val="23"/>
        </w:rPr>
        <w:t xml:space="preserve">Способы реализации антикоррупционных стандартов поведения служащих в рамках правового поля достаточно разнообразны: </w:t>
      </w:r>
    </w:p>
    <w:p w:rsidR="00E35730" w:rsidRDefault="00605F2A" w:rsidP="00E35730">
      <w:pPr>
        <w:pStyle w:val="a3"/>
        <w:numPr>
          <w:ilvl w:val="0"/>
          <w:numId w:val="1"/>
        </w:numPr>
        <w:shd w:val="clear" w:color="auto" w:fill="FFFFFF"/>
        <w:spacing w:before="0" w:beforeAutospacing="0"/>
        <w:rPr>
          <w:rFonts w:ascii="Segoe UI" w:hAnsi="Segoe UI" w:cs="Segoe UI"/>
          <w:color w:val="373A3C"/>
          <w:sz w:val="23"/>
          <w:szCs w:val="23"/>
        </w:rPr>
      </w:pPr>
      <w:r>
        <w:rPr>
          <w:rFonts w:ascii="Segoe UI" w:hAnsi="Segoe UI" w:cs="Segoe UI"/>
          <w:color w:val="373A3C"/>
          <w:sz w:val="23"/>
          <w:szCs w:val="23"/>
        </w:rPr>
        <w:t>разъяснение работникам порядка соб</w:t>
      </w:r>
      <w:r w:rsidR="00E35730">
        <w:rPr>
          <w:rFonts w:ascii="Segoe UI" w:hAnsi="Segoe UI" w:cs="Segoe UI"/>
          <w:color w:val="373A3C"/>
          <w:sz w:val="23"/>
          <w:szCs w:val="23"/>
        </w:rPr>
        <w:t>людения ограничений и запретов,</w:t>
      </w:r>
    </w:p>
    <w:p w:rsidR="00E35730" w:rsidRDefault="00605F2A" w:rsidP="00E35730">
      <w:pPr>
        <w:pStyle w:val="a3"/>
        <w:numPr>
          <w:ilvl w:val="0"/>
          <w:numId w:val="1"/>
        </w:numPr>
        <w:shd w:val="clear" w:color="auto" w:fill="FFFFFF"/>
        <w:spacing w:before="0" w:beforeAutospacing="0"/>
        <w:rPr>
          <w:rFonts w:ascii="Segoe UI" w:hAnsi="Segoe UI" w:cs="Segoe UI"/>
          <w:color w:val="373A3C"/>
          <w:sz w:val="23"/>
          <w:szCs w:val="23"/>
        </w:rPr>
      </w:pPr>
      <w:r>
        <w:rPr>
          <w:rFonts w:ascii="Segoe UI" w:hAnsi="Segoe UI" w:cs="Segoe UI"/>
          <w:color w:val="373A3C"/>
          <w:sz w:val="23"/>
          <w:szCs w:val="23"/>
        </w:rPr>
        <w:t>требование о предотвращении или об урегулировании конфликта интересов,</w:t>
      </w:r>
    </w:p>
    <w:p w:rsidR="008E4945" w:rsidRDefault="00605F2A" w:rsidP="00E35730">
      <w:pPr>
        <w:pStyle w:val="a3"/>
        <w:numPr>
          <w:ilvl w:val="0"/>
          <w:numId w:val="1"/>
        </w:numPr>
        <w:shd w:val="clear" w:color="auto" w:fill="FFFFFF"/>
        <w:spacing w:before="0" w:beforeAutospacing="0"/>
        <w:rPr>
          <w:rFonts w:ascii="Segoe UI" w:hAnsi="Segoe UI" w:cs="Segoe UI"/>
          <w:color w:val="373A3C"/>
          <w:sz w:val="23"/>
          <w:szCs w:val="23"/>
        </w:rPr>
      </w:pPr>
      <w:r>
        <w:rPr>
          <w:rFonts w:ascii="Segoe UI" w:hAnsi="Segoe UI" w:cs="Segoe UI"/>
          <w:color w:val="373A3C"/>
          <w:sz w:val="23"/>
          <w:szCs w:val="23"/>
        </w:rPr>
        <w:t xml:space="preserve"> прогнозирование и оценка коррупционных рисков при реализации функций,</w:t>
      </w:r>
    </w:p>
    <w:p w:rsidR="00605F2A" w:rsidRDefault="00605F2A" w:rsidP="00E35730">
      <w:pPr>
        <w:pStyle w:val="a3"/>
        <w:numPr>
          <w:ilvl w:val="0"/>
          <w:numId w:val="1"/>
        </w:numPr>
        <w:shd w:val="clear" w:color="auto" w:fill="FFFFFF"/>
        <w:spacing w:before="0" w:beforeAutospacing="0"/>
        <w:rPr>
          <w:rFonts w:ascii="Segoe UI" w:hAnsi="Segoe UI" w:cs="Segoe UI"/>
          <w:color w:val="373A3C"/>
          <w:sz w:val="23"/>
          <w:szCs w:val="23"/>
        </w:rPr>
      </w:pPr>
      <w:r>
        <w:rPr>
          <w:rFonts w:ascii="Segoe UI" w:hAnsi="Segoe UI" w:cs="Segoe UI"/>
          <w:color w:val="373A3C"/>
          <w:sz w:val="23"/>
          <w:szCs w:val="23"/>
        </w:rPr>
        <w:t xml:space="preserve"> обязанности об уведомлении работодателя о фактах склонения сотрудников к совершению кор</w:t>
      </w:r>
      <w:r w:rsidR="00E35730">
        <w:rPr>
          <w:rFonts w:ascii="Segoe UI" w:hAnsi="Segoe UI" w:cs="Segoe UI"/>
          <w:color w:val="373A3C"/>
          <w:sz w:val="23"/>
          <w:szCs w:val="23"/>
        </w:rPr>
        <w:t xml:space="preserve">рупционных правонарушений </w:t>
      </w:r>
    </w:p>
    <w:p w:rsidR="009B5DD6" w:rsidRDefault="00DC2115" w:rsidP="00605F2A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373A3C"/>
          <w:sz w:val="23"/>
          <w:szCs w:val="23"/>
        </w:rPr>
      </w:pPr>
      <w:r>
        <w:rPr>
          <w:rFonts w:ascii="Segoe UI" w:hAnsi="Segoe UI" w:cs="Segoe UI"/>
          <w:noProof/>
          <w:color w:val="373A3C"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1129665</wp:posOffset>
                </wp:positionH>
                <wp:positionV relativeFrom="paragraph">
                  <wp:posOffset>307339</wp:posOffset>
                </wp:positionV>
                <wp:extent cx="152400" cy="2714625"/>
                <wp:effectExtent l="323850" t="0" r="19050" b="104775"/>
                <wp:wrapNone/>
                <wp:docPr id="9" name="Соединительная линия уступом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0" cy="2714625"/>
                        </a:xfrm>
                        <a:prstGeom prst="bentConnector3">
                          <a:avLst>
                            <a:gd name="adj1" fmla="val -212500"/>
                          </a:avLst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Соединительная линия уступом 9" o:spid="_x0000_s1026" type="#_x0000_t34" style="position:absolute;margin-left:88.95pt;margin-top:24.2pt;width:12pt;height:213.7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" adj="-45900" strokecolor="black [3040]">
                <v:stroke endarrow="open"/>
              </v:shape>
            </w:pict>
          </mc:Fallback>
        </mc:AlternateContent>
      </w:r>
      <w:r w:rsidR="004912D1" w:rsidRPr="004912D1">
        <w:rPr>
          <w:rFonts w:ascii="Segoe UI" w:hAnsi="Segoe UI" w:cs="Segoe UI"/>
          <w:noProof/>
          <w:color w:val="373A3C"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A02A4C" wp14:editId="78835A22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3649345" cy="466725"/>
                <wp:effectExtent l="0" t="0" r="27305" b="2857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49345" cy="46672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12D1" w:rsidRPr="006B1394" w:rsidRDefault="001E0029" w:rsidP="0095009F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6B1394">
                              <w:rPr>
                                <w:b/>
                              </w:rPr>
                              <w:t xml:space="preserve">Антикоррупционный </w:t>
                            </w:r>
                            <w:r w:rsidR="0095009F" w:rsidRPr="006B1394">
                              <w:rPr>
                                <w:b/>
                              </w:rPr>
                              <w:t>стандарт поведения муниципального служащего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0;margin-top:0;width:287.35pt;height:36.75pt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" fillcolor="red">
                <v:textbox>
                  <w:txbxContent>
                    <w:p w:rsidR="004912D1" w:rsidRPr="006B1394" w:rsidRDefault="001E0029" w:rsidP="0095009F">
                      <w:pPr>
                        <w:jc w:val="center"/>
                        <w:rPr>
                          <w:b/>
                        </w:rPr>
                      </w:pPr>
                      <w:r w:rsidRPr="006B1394">
                        <w:rPr>
                          <w:b/>
                        </w:rPr>
                        <w:t xml:space="preserve">Антикоррупционный </w:t>
                      </w:r>
                      <w:r w:rsidR="0095009F" w:rsidRPr="006B1394">
                        <w:rPr>
                          <w:b/>
                        </w:rPr>
                        <w:t>стандарт поведения муниципального служащего</w:t>
                      </w:r>
                    </w:p>
                  </w:txbxContent>
                </v:textbox>
              </v:shape>
            </w:pict>
          </mc:Fallback>
        </mc:AlternateContent>
      </w:r>
    </w:p>
    <w:p w:rsidR="0095009F" w:rsidRDefault="0095009F" w:rsidP="00605F2A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373A3C"/>
          <w:sz w:val="23"/>
          <w:szCs w:val="23"/>
        </w:rPr>
      </w:pPr>
    </w:p>
    <w:p w:rsidR="0095009F" w:rsidRDefault="006B1394" w:rsidP="00605F2A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373A3C"/>
          <w:sz w:val="23"/>
          <w:szCs w:val="23"/>
        </w:rPr>
      </w:pPr>
      <w:r>
        <w:rPr>
          <w:rFonts w:ascii="Segoe UI" w:hAnsi="Segoe UI" w:cs="Segoe UI"/>
          <w:noProof/>
          <w:color w:val="373A3C"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796432</wp:posOffset>
                </wp:positionH>
                <wp:positionV relativeFrom="paragraph">
                  <wp:posOffset>271733</wp:posOffset>
                </wp:positionV>
                <wp:extent cx="485775" cy="0"/>
                <wp:effectExtent l="0" t="76200" r="28575" b="114300"/>
                <wp:wrapNone/>
                <wp:docPr id="12" name="Прямая со стрелко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577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2" o:spid="_x0000_s1026" type="#_x0000_t32" style="position:absolute;margin-left:62.7pt;margin-top:21.4pt;width:38.25pt;height:0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" strokecolor="black [3040]">
                <v:stroke endarrow="open"/>
              </v:shape>
            </w:pict>
          </mc:Fallback>
        </mc:AlternateContent>
      </w:r>
      <w:r w:rsidR="00E553D1">
        <w:rPr>
          <w:rFonts w:ascii="Segoe UI" w:hAnsi="Segoe UI" w:cs="Segoe UI"/>
          <w:noProof/>
          <w:color w:val="373A3C"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25B0DA" wp14:editId="5AFE9327">
                <wp:simplePos x="0" y="0"/>
                <wp:positionH relativeFrom="column">
                  <wp:posOffset>1282065</wp:posOffset>
                </wp:positionH>
                <wp:positionV relativeFrom="paragraph">
                  <wp:posOffset>20955</wp:posOffset>
                </wp:positionV>
                <wp:extent cx="3400425" cy="419100"/>
                <wp:effectExtent l="0" t="0" r="28575" b="1905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00425" cy="419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673D3" w:rsidRPr="002B6543" w:rsidRDefault="004673D3" w:rsidP="004673D3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2B6543">
                              <w:rPr>
                                <w:b/>
                              </w:rPr>
                              <w:t>честность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4" o:spid="_x0000_s1027" style="position:absolute;margin-left:100.95pt;margin-top:1.65pt;width:267.75pt;height:33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" fillcolor="white [3201]" strokecolor="#4f81bd [3204]" strokeweight="2pt">
                <v:textbox>
                  <w:txbxContent>
                    <w:p w:rsidR="004673D3" w:rsidRPr="002B6543" w:rsidRDefault="004673D3" w:rsidP="004673D3">
                      <w:pPr>
                        <w:jc w:val="center"/>
                        <w:rPr>
                          <w:b/>
                        </w:rPr>
                      </w:pPr>
                      <w:r w:rsidRPr="002B6543">
                        <w:rPr>
                          <w:b/>
                        </w:rPr>
                        <w:t>честность</w:t>
                      </w:r>
                    </w:p>
                  </w:txbxContent>
                </v:textbox>
              </v:rect>
            </w:pict>
          </mc:Fallback>
        </mc:AlternateContent>
      </w:r>
    </w:p>
    <w:p w:rsidR="0095009F" w:rsidRDefault="00AB35F2" w:rsidP="00605F2A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373A3C"/>
          <w:sz w:val="23"/>
          <w:szCs w:val="23"/>
        </w:rPr>
      </w:pPr>
      <w:r>
        <w:rPr>
          <w:rFonts w:ascii="Segoe UI" w:hAnsi="Segoe UI" w:cs="Segoe UI"/>
          <w:noProof/>
          <w:color w:val="373A3C"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36037F3" wp14:editId="4D4F5DFD">
                <wp:simplePos x="0" y="0"/>
                <wp:positionH relativeFrom="column">
                  <wp:posOffset>1282065</wp:posOffset>
                </wp:positionH>
                <wp:positionV relativeFrom="paragraph">
                  <wp:posOffset>334645</wp:posOffset>
                </wp:positionV>
                <wp:extent cx="3400425" cy="419100"/>
                <wp:effectExtent l="0" t="0" r="28575" b="1905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00425" cy="4191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673D3" w:rsidRPr="002B6543" w:rsidRDefault="004673D3" w:rsidP="004673D3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2B6543">
                              <w:rPr>
                                <w:b/>
                              </w:rPr>
                              <w:t>правовая культура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5" o:spid="_x0000_s1028" style="position:absolute;margin-left:100.95pt;margin-top:26.35pt;width:267.75pt;height:33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" fillcolor="white [3212]" strokecolor="#243f60 [1604]" strokeweight="2pt">
                <v:textbox>
                  <w:txbxContent>
                    <w:p w:rsidR="004673D3" w:rsidRPr="002B6543" w:rsidRDefault="004673D3" w:rsidP="004673D3">
                      <w:pPr>
                        <w:jc w:val="center"/>
                        <w:rPr>
                          <w:b/>
                        </w:rPr>
                      </w:pPr>
                      <w:r w:rsidRPr="002B6543">
                        <w:rPr>
                          <w:b/>
                        </w:rPr>
                        <w:t>правовая культура</w:t>
                      </w:r>
                    </w:p>
                  </w:txbxContent>
                </v:textbox>
              </v:rect>
            </w:pict>
          </mc:Fallback>
        </mc:AlternateContent>
      </w:r>
    </w:p>
    <w:p w:rsidR="00AB35F2" w:rsidRDefault="006B1394" w:rsidP="00605F2A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373A3C"/>
          <w:sz w:val="23"/>
          <w:szCs w:val="23"/>
        </w:rPr>
      </w:pPr>
      <w:r>
        <w:rPr>
          <w:rFonts w:ascii="Segoe UI" w:hAnsi="Segoe UI" w:cs="Segoe UI"/>
          <w:noProof/>
          <w:color w:val="373A3C"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796432</wp:posOffset>
                </wp:positionH>
                <wp:positionV relativeFrom="paragraph">
                  <wp:posOffset>141662</wp:posOffset>
                </wp:positionV>
                <wp:extent cx="506095" cy="0"/>
                <wp:effectExtent l="0" t="76200" r="27305" b="114300"/>
                <wp:wrapNone/>
                <wp:docPr id="11" name="Прямая со стрелко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609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1" o:spid="_x0000_s1026" type="#_x0000_t32" style="position:absolute;margin-left:62.7pt;margin-top:11.15pt;width:39.8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" strokecolor="black [3040]">
                <v:stroke endarrow="open"/>
              </v:shape>
            </w:pict>
          </mc:Fallback>
        </mc:AlternateContent>
      </w:r>
    </w:p>
    <w:p w:rsidR="00AB35F2" w:rsidRDefault="00AB35F2" w:rsidP="00605F2A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373A3C"/>
          <w:sz w:val="23"/>
          <w:szCs w:val="23"/>
        </w:rPr>
      </w:pPr>
      <w:r>
        <w:rPr>
          <w:rFonts w:ascii="Segoe UI" w:hAnsi="Segoe UI" w:cs="Segoe UI"/>
          <w:noProof/>
          <w:color w:val="373A3C"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EF4B253" wp14:editId="5C69C2FD">
                <wp:simplePos x="0" y="0"/>
                <wp:positionH relativeFrom="column">
                  <wp:posOffset>1282065</wp:posOffset>
                </wp:positionH>
                <wp:positionV relativeFrom="paragraph">
                  <wp:posOffset>228600</wp:posOffset>
                </wp:positionV>
                <wp:extent cx="3400425" cy="419100"/>
                <wp:effectExtent l="0" t="0" r="28575" b="1905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00425" cy="4191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B6543" w:rsidRPr="002B6543" w:rsidRDefault="002B6543" w:rsidP="002B6543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2B6543">
                              <w:rPr>
                                <w:b/>
                              </w:rPr>
                              <w:t>патриотизм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6" o:spid="_x0000_s1029" style="position:absolute;margin-left:100.95pt;margin-top:18pt;width:267.75pt;height:33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" fillcolor="white [3212]" strokecolor="#243f60 [1604]" strokeweight="2pt">
                <v:textbox>
                  <w:txbxContent>
                    <w:p w:rsidR="002B6543" w:rsidRPr="002B6543" w:rsidRDefault="002B6543" w:rsidP="002B6543">
                      <w:pPr>
                        <w:jc w:val="center"/>
                        <w:rPr>
                          <w:b/>
                        </w:rPr>
                      </w:pPr>
                      <w:r w:rsidRPr="002B6543">
                        <w:rPr>
                          <w:b/>
                        </w:rPr>
                        <w:t>патриотизм</w:t>
                      </w:r>
                    </w:p>
                  </w:txbxContent>
                </v:textbox>
              </v:rect>
            </w:pict>
          </mc:Fallback>
        </mc:AlternateContent>
      </w:r>
    </w:p>
    <w:p w:rsidR="00AB35F2" w:rsidRDefault="00DC2115" w:rsidP="00605F2A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373A3C"/>
          <w:sz w:val="23"/>
          <w:szCs w:val="23"/>
        </w:rPr>
      </w:pPr>
      <w:r>
        <w:rPr>
          <w:rFonts w:ascii="Segoe UI" w:hAnsi="Segoe UI" w:cs="Segoe UI"/>
          <w:noProof/>
          <w:color w:val="373A3C"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796290</wp:posOffset>
                </wp:positionH>
                <wp:positionV relativeFrom="paragraph">
                  <wp:posOffset>46990</wp:posOffset>
                </wp:positionV>
                <wp:extent cx="485775" cy="9525"/>
                <wp:effectExtent l="0" t="76200" r="9525" b="104775"/>
                <wp:wrapNone/>
                <wp:docPr id="10" name="Прямая со стрелко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5775" cy="95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0" o:spid="_x0000_s1026" type="#_x0000_t32" style="position:absolute;margin-left:62.7pt;margin-top:3.7pt;width:38.25pt;height:.7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" strokecolor="black [3040]">
                <v:stroke endarrow="open"/>
              </v:shape>
            </w:pict>
          </mc:Fallback>
        </mc:AlternateContent>
      </w:r>
    </w:p>
    <w:p w:rsidR="00AB35F2" w:rsidRDefault="00AB35F2" w:rsidP="00605F2A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373A3C"/>
          <w:sz w:val="23"/>
          <w:szCs w:val="23"/>
        </w:rPr>
      </w:pPr>
      <w:r>
        <w:rPr>
          <w:rFonts w:ascii="Segoe UI" w:hAnsi="Segoe UI" w:cs="Segoe UI"/>
          <w:noProof/>
          <w:color w:val="373A3C"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36A6FBB" wp14:editId="554D50BE">
                <wp:simplePos x="0" y="0"/>
                <wp:positionH relativeFrom="column">
                  <wp:posOffset>1282065</wp:posOffset>
                </wp:positionH>
                <wp:positionV relativeFrom="paragraph">
                  <wp:posOffset>189230</wp:posOffset>
                </wp:positionV>
                <wp:extent cx="3400425" cy="419100"/>
                <wp:effectExtent l="0" t="0" r="28575" b="19050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00425" cy="4191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B6543" w:rsidRPr="002B6543" w:rsidRDefault="002B6543" w:rsidP="002B6543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2B6543">
                              <w:rPr>
                                <w:b/>
                              </w:rPr>
                              <w:t>ответственность за качество принимаемых решений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7" o:spid="_x0000_s1030" style="position:absolute;margin-left:100.95pt;margin-top:14.9pt;width:267.75pt;height:33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" fillcolor="white [3212]" strokecolor="#243f60 [1604]" strokeweight="2pt">
                <v:textbox>
                  <w:txbxContent>
                    <w:p w:rsidR="002B6543" w:rsidRPr="002B6543" w:rsidRDefault="002B6543" w:rsidP="002B6543">
                      <w:pPr>
                        <w:jc w:val="center"/>
                        <w:rPr>
                          <w:b/>
                        </w:rPr>
                      </w:pPr>
                      <w:r w:rsidRPr="002B6543">
                        <w:rPr>
                          <w:b/>
                        </w:rPr>
                        <w:t>ответственность за качество принимаемых решений</w:t>
                      </w:r>
                    </w:p>
                  </w:txbxContent>
                </v:textbox>
              </v:rect>
            </w:pict>
          </mc:Fallback>
        </mc:AlternateContent>
      </w:r>
    </w:p>
    <w:p w:rsidR="00D5571E" w:rsidRDefault="00D5571E" w:rsidP="00605F2A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373A3C"/>
          <w:sz w:val="23"/>
          <w:szCs w:val="23"/>
        </w:rPr>
      </w:pPr>
    </w:p>
    <w:p w:rsidR="00D5571E" w:rsidRDefault="00D5571E" w:rsidP="00605F2A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373A3C"/>
          <w:sz w:val="23"/>
          <w:szCs w:val="23"/>
        </w:rPr>
      </w:pPr>
    </w:p>
    <w:p w:rsidR="00605F2A" w:rsidRPr="008E4945" w:rsidRDefault="00605F2A" w:rsidP="007674A9">
      <w:pPr>
        <w:pStyle w:val="a3"/>
        <w:shd w:val="clear" w:color="auto" w:fill="FFFFFF"/>
        <w:spacing w:before="0" w:beforeAutospacing="0"/>
        <w:rPr>
          <w:rFonts w:ascii="Segoe UI" w:hAnsi="Segoe UI" w:cs="Segoe UI"/>
          <w:b/>
          <w:color w:val="373A3C"/>
          <w:sz w:val="23"/>
          <w:szCs w:val="23"/>
        </w:rPr>
      </w:pPr>
      <w:r>
        <w:rPr>
          <w:rFonts w:ascii="Segoe UI" w:hAnsi="Segoe UI" w:cs="Segoe UI"/>
          <w:color w:val="373A3C"/>
          <w:sz w:val="23"/>
          <w:szCs w:val="23"/>
        </w:rPr>
        <w:t xml:space="preserve">Антикоррупционные стандарты поведения </w:t>
      </w:r>
      <w:r w:rsidR="000A22D8">
        <w:rPr>
          <w:rFonts w:ascii="Segoe UI" w:hAnsi="Segoe UI" w:cs="Segoe UI"/>
          <w:color w:val="373A3C"/>
          <w:sz w:val="23"/>
          <w:szCs w:val="23"/>
        </w:rPr>
        <w:t>м</w:t>
      </w:r>
      <w:r>
        <w:rPr>
          <w:rFonts w:ascii="Segoe UI" w:hAnsi="Segoe UI" w:cs="Segoe UI"/>
          <w:color w:val="373A3C"/>
          <w:sz w:val="23"/>
          <w:szCs w:val="23"/>
        </w:rPr>
        <w:t xml:space="preserve">униципальных служащих должны отвечать определенным требованиям, в основе которых лежат организационные, разъяснительные и иные меры </w:t>
      </w:r>
      <w:r w:rsidRPr="008E4945">
        <w:rPr>
          <w:rFonts w:ascii="Segoe UI" w:hAnsi="Segoe UI" w:cs="Segoe UI"/>
          <w:b/>
          <w:color w:val="373A3C"/>
          <w:sz w:val="23"/>
          <w:szCs w:val="23"/>
        </w:rPr>
        <w:t>по недопущению должностными лицами поведения, которое может быть воспринято окружающими как коррупционное.</w:t>
      </w:r>
    </w:p>
    <w:p w:rsidR="00605F2A" w:rsidRPr="000F050E" w:rsidRDefault="00605F2A" w:rsidP="00D37327">
      <w:pPr>
        <w:pStyle w:val="a3"/>
        <w:numPr>
          <w:ilvl w:val="0"/>
          <w:numId w:val="3"/>
        </w:numPr>
        <w:shd w:val="clear" w:color="auto" w:fill="FFFFFF"/>
        <w:spacing w:before="0" w:beforeAutospacing="0"/>
        <w:ind w:left="0" w:firstLine="0"/>
        <w:rPr>
          <w:rFonts w:ascii="Segoe UI" w:hAnsi="Segoe UI" w:cs="Segoe UI"/>
          <w:b/>
          <w:color w:val="373A3C"/>
          <w:sz w:val="23"/>
          <w:szCs w:val="23"/>
        </w:rPr>
      </w:pPr>
      <w:r>
        <w:rPr>
          <w:rFonts w:ascii="Segoe UI" w:hAnsi="Segoe UI" w:cs="Segoe UI"/>
          <w:color w:val="373A3C"/>
          <w:sz w:val="23"/>
          <w:szCs w:val="23"/>
        </w:rPr>
        <w:lastRenderedPageBreak/>
        <w:t xml:space="preserve">Практический аспект деятельности служащего заключается в совершении им определенных действий, которые могут привести не только к возникновению конфликта интересов, но восприниматься окружающими как согласие принять взятку. Речь может идти о следующих ситуациях, </w:t>
      </w:r>
      <w:r w:rsidRPr="000F050E">
        <w:rPr>
          <w:rFonts w:ascii="Segoe UI" w:hAnsi="Segoe UI" w:cs="Segoe UI"/>
          <w:b/>
          <w:color w:val="373A3C"/>
          <w:sz w:val="23"/>
          <w:szCs w:val="23"/>
        </w:rPr>
        <w:t>когда действия сотрудника явно не отвечают правовому стандарту поведения:</w:t>
      </w:r>
    </w:p>
    <w:p w:rsidR="00605F2A" w:rsidRDefault="00605F2A" w:rsidP="00605F2A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373A3C"/>
          <w:sz w:val="23"/>
          <w:szCs w:val="23"/>
        </w:rPr>
      </w:pPr>
      <w:r>
        <w:rPr>
          <w:rFonts w:ascii="Segoe UI" w:hAnsi="Segoe UI" w:cs="Segoe UI"/>
          <w:color w:val="373A3C"/>
          <w:sz w:val="23"/>
          <w:szCs w:val="23"/>
        </w:rPr>
        <w:t>•        служащий ведет переговоры о последующем трудоустройстве с организацией, которая извлекла, извлекает или может извлечь выгоду из решений или действий (бездействия) данного сотрудника;</w:t>
      </w:r>
    </w:p>
    <w:p w:rsidR="00605F2A" w:rsidRDefault="00605F2A" w:rsidP="00605F2A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373A3C"/>
          <w:sz w:val="23"/>
          <w:szCs w:val="23"/>
        </w:rPr>
      </w:pPr>
      <w:r>
        <w:rPr>
          <w:rFonts w:ascii="Segoe UI" w:hAnsi="Segoe UI" w:cs="Segoe UI"/>
          <w:color w:val="373A3C"/>
          <w:sz w:val="23"/>
          <w:szCs w:val="23"/>
        </w:rPr>
        <w:t>•        родственники служащего устраиваются на работу в организацию, которая извлекла, извлекает или может извлечь выгоду из его решений или действий (бездействия);</w:t>
      </w:r>
    </w:p>
    <w:p w:rsidR="00605F2A" w:rsidRDefault="00605F2A" w:rsidP="00605F2A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373A3C"/>
          <w:sz w:val="23"/>
          <w:szCs w:val="23"/>
        </w:rPr>
      </w:pPr>
      <w:r>
        <w:rPr>
          <w:rFonts w:ascii="Segoe UI" w:hAnsi="Segoe UI" w:cs="Segoe UI"/>
          <w:color w:val="373A3C"/>
          <w:sz w:val="23"/>
          <w:szCs w:val="23"/>
        </w:rPr>
        <w:t>•        родственники служащего соглашаются принять подарок от организации, которая извлекла, извлекает или может извлечь выгоду из его решений ил</w:t>
      </w:r>
      <w:r w:rsidR="00DB2AB1">
        <w:rPr>
          <w:rFonts w:ascii="Segoe UI" w:hAnsi="Segoe UI" w:cs="Segoe UI"/>
          <w:color w:val="373A3C"/>
          <w:sz w:val="23"/>
          <w:szCs w:val="23"/>
        </w:rPr>
        <w:t>и действий (бездействия);</w:t>
      </w:r>
    </w:p>
    <w:p w:rsidR="00605F2A" w:rsidRDefault="0042390E" w:rsidP="00605F2A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373A3C"/>
          <w:sz w:val="23"/>
          <w:szCs w:val="23"/>
        </w:rPr>
      </w:pPr>
      <w:r>
        <w:rPr>
          <w:rFonts w:ascii="Segoe UI" w:hAnsi="Segoe UI" w:cs="Segoe UI"/>
          <w:noProof/>
          <w:color w:val="373A3C"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C306B0E" wp14:editId="3887BC0C">
                <wp:simplePos x="0" y="0"/>
                <wp:positionH relativeFrom="column">
                  <wp:posOffset>-160655</wp:posOffset>
                </wp:positionH>
                <wp:positionV relativeFrom="paragraph">
                  <wp:posOffset>1088390</wp:posOffset>
                </wp:positionV>
                <wp:extent cx="527050" cy="215900"/>
                <wp:effectExtent l="0" t="19050" r="44450" b="31750"/>
                <wp:wrapNone/>
                <wp:docPr id="1" name="Стрелка вправо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7050" cy="215900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Стрелка вправо 1" o:spid="_x0000_s1026" type="#_x0000_t13" style="position:absolute;margin-left:-12.65pt;margin-top:85.7pt;width:41.5pt;height:17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" adj="17176" fillcolor="red" strokecolor="#243f60 [1604]" strokeweight="2pt"/>
            </w:pict>
          </mc:Fallback>
        </mc:AlternateContent>
      </w:r>
      <w:proofErr w:type="gramStart"/>
      <w:r w:rsidR="00605F2A">
        <w:rPr>
          <w:rFonts w:ascii="Segoe UI" w:hAnsi="Segoe UI" w:cs="Segoe UI"/>
          <w:color w:val="373A3C"/>
          <w:sz w:val="23"/>
          <w:szCs w:val="23"/>
        </w:rPr>
        <w:t>•        если имущественные выгоды (в виде денег, иных ценностей), оказание материальных услуг предоставлены родным и близким должностного лица с его согласия, либо если он не возражал против этого и использовал свои служебные полномочия в пользу взяткодателя, действия должностного лица могут быть квалифицированы как получение взятки.</w:t>
      </w:r>
      <w:proofErr w:type="gramEnd"/>
    </w:p>
    <w:p w:rsidR="00605F2A" w:rsidRPr="00DB2AB1" w:rsidRDefault="00605F2A" w:rsidP="0042390E">
      <w:pPr>
        <w:pStyle w:val="a3"/>
        <w:shd w:val="clear" w:color="auto" w:fill="FFFFFF"/>
        <w:spacing w:before="0" w:beforeAutospacing="0"/>
        <w:ind w:firstLine="708"/>
        <w:rPr>
          <w:rFonts w:ascii="Segoe UI" w:hAnsi="Segoe UI" w:cs="Segoe UI"/>
          <w:color w:val="FF0000"/>
          <w:sz w:val="23"/>
          <w:szCs w:val="23"/>
        </w:rPr>
      </w:pPr>
      <w:r w:rsidRPr="00DB2AB1">
        <w:rPr>
          <w:rFonts w:ascii="Segoe UI" w:hAnsi="Segoe UI" w:cs="Segoe UI"/>
          <w:color w:val="FF0000"/>
          <w:sz w:val="23"/>
          <w:szCs w:val="23"/>
        </w:rPr>
        <w:t xml:space="preserve">В этих ситуациях письменное информирование представителя нанимателя (работодателя) о возникновении личной заинтересованности, которая приводит или может привести к конфликту интересов, </w:t>
      </w:r>
      <w:r w:rsidRPr="0042390E">
        <w:rPr>
          <w:rFonts w:ascii="Segoe UI" w:hAnsi="Segoe UI" w:cs="Segoe UI"/>
          <w:b/>
          <w:color w:val="FF0000"/>
          <w:sz w:val="23"/>
          <w:szCs w:val="23"/>
        </w:rPr>
        <w:t>является обязанностью служащего</w:t>
      </w:r>
      <w:r w:rsidRPr="00DB2AB1">
        <w:rPr>
          <w:rFonts w:ascii="Segoe UI" w:hAnsi="Segoe UI" w:cs="Segoe UI"/>
          <w:color w:val="FF0000"/>
          <w:sz w:val="23"/>
          <w:szCs w:val="23"/>
        </w:rPr>
        <w:t xml:space="preserve"> (ст. 9 ФЗ от 25 декабря 2008г. № 273-ФЗ «О противодействии коррупции»).</w:t>
      </w:r>
    </w:p>
    <w:p w:rsidR="00605F2A" w:rsidRPr="009851D4" w:rsidRDefault="00600634" w:rsidP="00D37327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0"/>
        <w:rPr>
          <w:rFonts w:ascii="Segoe UI" w:hAnsi="Segoe UI" w:cs="Segoe UI"/>
          <w:color w:val="373A3C"/>
          <w:sz w:val="23"/>
          <w:szCs w:val="23"/>
        </w:rPr>
      </w:pPr>
      <w:r w:rsidRPr="00600634">
        <w:rPr>
          <w:rFonts w:ascii="Segoe UI" w:hAnsi="Segoe UI" w:cs="Segoe UI"/>
          <w:noProof/>
          <w:color w:val="373A3C"/>
          <w:sz w:val="23"/>
          <w:szCs w:val="23"/>
        </w:rPr>
        <w:drawing>
          <wp:anchor distT="0" distB="0" distL="114300" distR="114300" simplePos="0" relativeHeight="251674624" behindDoc="1" locked="0" layoutInCell="1" allowOverlap="1" wp14:anchorId="5586F109" wp14:editId="34D9B8FE">
            <wp:simplePos x="0" y="0"/>
            <wp:positionH relativeFrom="column">
              <wp:posOffset>-885190</wp:posOffset>
            </wp:positionH>
            <wp:positionV relativeFrom="paragraph">
              <wp:posOffset>285750</wp:posOffset>
            </wp:positionV>
            <wp:extent cx="755015" cy="599440"/>
            <wp:effectExtent l="0" t="0" r="6985" b="0"/>
            <wp:wrapThrough wrapText="bothSides">
              <wp:wrapPolygon edited="0">
                <wp:start x="0" y="0"/>
                <wp:lineTo x="0" y="20593"/>
                <wp:lineTo x="21255" y="20593"/>
                <wp:lineTo x="21255" y="0"/>
                <wp:lineTo x="0" y="0"/>
              </wp:wrapPolygon>
            </wp:wrapThrough>
            <wp:docPr id="3" name="Рисунок 6" descr="Картинки по запросу стоп коррупция картинки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6" descr="Картинки по запросу стоп коррупция картинки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015" cy="599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5F2A" w:rsidRPr="009851D4">
        <w:rPr>
          <w:rFonts w:ascii="Segoe UI" w:hAnsi="Segoe UI" w:cs="Segoe UI"/>
          <w:color w:val="373A3C"/>
          <w:sz w:val="23"/>
          <w:szCs w:val="23"/>
        </w:rPr>
        <w:t>Отсутствие правовой культуры в высказываниях работника, неграмотное владение им этическими основами делового диалога и пр. могут быть восприняты окружающим</w:t>
      </w:r>
      <w:r w:rsidR="009211A1" w:rsidRPr="009851D4">
        <w:rPr>
          <w:rFonts w:ascii="Courier New" w:hAnsi="Courier New" w:cs="Courier New"/>
          <w:noProof/>
          <w:color w:val="000000"/>
        </w:rPr>
        <w:t xml:space="preserve"> </w:t>
      </w:r>
      <w:r w:rsidR="00605F2A" w:rsidRPr="009851D4">
        <w:rPr>
          <w:rFonts w:ascii="Segoe UI" w:hAnsi="Segoe UI" w:cs="Segoe UI"/>
          <w:color w:val="373A3C"/>
          <w:sz w:val="23"/>
          <w:szCs w:val="23"/>
        </w:rPr>
        <w:t>и как готовность принять взятку, намек на необходимость ее получения.</w:t>
      </w:r>
      <w:r w:rsidR="009851D4">
        <w:rPr>
          <w:rFonts w:ascii="Segoe UI" w:hAnsi="Segoe UI" w:cs="Segoe UI"/>
          <w:color w:val="373A3C"/>
          <w:sz w:val="23"/>
          <w:szCs w:val="23"/>
        </w:rPr>
        <w:t xml:space="preserve"> </w:t>
      </w:r>
      <w:r w:rsidR="00C17C4F" w:rsidRPr="009851D4">
        <w:rPr>
          <w:rFonts w:ascii="Segoe UI" w:hAnsi="Segoe UI" w:cs="Segoe UI"/>
          <w:color w:val="373A3C"/>
          <w:sz w:val="23"/>
          <w:szCs w:val="23"/>
        </w:rPr>
        <w:t>Например,</w:t>
      </w:r>
      <w:r w:rsidR="00605F2A" w:rsidRPr="009851D4">
        <w:rPr>
          <w:rFonts w:ascii="Segoe UI" w:hAnsi="Segoe UI" w:cs="Segoe UI"/>
          <w:color w:val="373A3C"/>
          <w:sz w:val="23"/>
          <w:szCs w:val="23"/>
        </w:rPr>
        <w:t xml:space="preserve"> выражения, слова и жесты, которые каждый из нас интуитивно связывает с намеками на готовность получить взятку: «договоримся», «ну, что делать будем?», «вопрос сложный, просто так его не решить», «спасибо на хлеб не намажешь» и пр.</w:t>
      </w:r>
    </w:p>
    <w:p w:rsidR="003614E8" w:rsidRDefault="003614E8" w:rsidP="00605F2A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373A3C"/>
          <w:sz w:val="23"/>
          <w:szCs w:val="23"/>
        </w:rPr>
      </w:pPr>
    </w:p>
    <w:p w:rsidR="00605F2A" w:rsidRDefault="00934BF7" w:rsidP="00D37327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0"/>
        <w:rPr>
          <w:rFonts w:ascii="Segoe UI" w:hAnsi="Segoe UI" w:cs="Segoe UI"/>
          <w:color w:val="373A3C"/>
          <w:sz w:val="23"/>
          <w:szCs w:val="23"/>
        </w:rPr>
      </w:pPr>
      <w:r w:rsidRPr="009211A1">
        <w:rPr>
          <w:rFonts w:ascii="Segoe UI" w:hAnsi="Segoe UI" w:cs="Segoe UI"/>
          <w:noProof/>
          <w:color w:val="373A3C"/>
          <w:sz w:val="23"/>
          <w:szCs w:val="23"/>
        </w:rPr>
        <w:drawing>
          <wp:anchor distT="0" distB="0" distL="114300" distR="114300" simplePos="0" relativeHeight="251673600" behindDoc="1" locked="0" layoutInCell="1" allowOverlap="1" wp14:anchorId="626C1336" wp14:editId="6729E950">
            <wp:simplePos x="0" y="0"/>
            <wp:positionH relativeFrom="column">
              <wp:posOffset>-802005</wp:posOffset>
            </wp:positionH>
            <wp:positionV relativeFrom="paragraph">
              <wp:posOffset>278765</wp:posOffset>
            </wp:positionV>
            <wp:extent cx="570230" cy="844550"/>
            <wp:effectExtent l="0" t="0" r="1270" b="0"/>
            <wp:wrapThrough wrapText="bothSides">
              <wp:wrapPolygon edited="0">
                <wp:start x="0" y="0"/>
                <wp:lineTo x="0" y="20950"/>
                <wp:lineTo x="20927" y="20950"/>
                <wp:lineTo x="20927" y="0"/>
                <wp:lineTo x="0" y="0"/>
              </wp:wrapPolygon>
            </wp:wrapThrough>
            <wp:docPr id="8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2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230" cy="84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14E8">
        <w:rPr>
          <w:rFonts w:ascii="Segoe UI" w:hAnsi="Segoe UI" w:cs="Segoe UI"/>
          <w:color w:val="373A3C"/>
          <w:sz w:val="23"/>
          <w:szCs w:val="23"/>
        </w:rPr>
        <w:t>Недопустимо о</w:t>
      </w:r>
      <w:r w:rsidR="00605F2A">
        <w:rPr>
          <w:rFonts w:ascii="Segoe UI" w:hAnsi="Segoe UI" w:cs="Segoe UI"/>
          <w:color w:val="373A3C"/>
          <w:sz w:val="23"/>
          <w:szCs w:val="23"/>
        </w:rPr>
        <w:t xml:space="preserve">бсуждение определенных тем с представителями организаций и гражданами, особенно с теми из них, чья выгода зависит от решений и </w:t>
      </w:r>
      <w:r w:rsidR="008C7CC9">
        <w:rPr>
          <w:rFonts w:ascii="Segoe UI" w:hAnsi="Segoe UI" w:cs="Segoe UI"/>
          <w:color w:val="373A3C"/>
          <w:sz w:val="23"/>
          <w:szCs w:val="23"/>
        </w:rPr>
        <w:t xml:space="preserve">действий муниципальных служащих и </w:t>
      </w:r>
      <w:r w:rsidR="00605F2A">
        <w:rPr>
          <w:rFonts w:ascii="Segoe UI" w:hAnsi="Segoe UI" w:cs="Segoe UI"/>
          <w:color w:val="373A3C"/>
          <w:sz w:val="23"/>
          <w:szCs w:val="23"/>
        </w:rPr>
        <w:t>может восприниматьс</w:t>
      </w:r>
      <w:r>
        <w:rPr>
          <w:rFonts w:ascii="Segoe UI" w:hAnsi="Segoe UI" w:cs="Segoe UI"/>
          <w:color w:val="373A3C"/>
          <w:sz w:val="23"/>
          <w:szCs w:val="23"/>
        </w:rPr>
        <w:t>я как просьба о даче взятки, например</w:t>
      </w:r>
      <w:r w:rsidR="009D592F">
        <w:rPr>
          <w:rFonts w:ascii="Segoe UI" w:hAnsi="Segoe UI" w:cs="Segoe UI"/>
          <w:color w:val="373A3C"/>
          <w:sz w:val="23"/>
          <w:szCs w:val="23"/>
        </w:rPr>
        <w:t xml:space="preserve"> таких</w:t>
      </w:r>
      <w:r>
        <w:rPr>
          <w:rFonts w:ascii="Segoe UI" w:hAnsi="Segoe UI" w:cs="Segoe UI"/>
          <w:color w:val="373A3C"/>
          <w:sz w:val="23"/>
          <w:szCs w:val="23"/>
        </w:rPr>
        <w:t>:</w:t>
      </w:r>
    </w:p>
    <w:p w:rsidR="00605F2A" w:rsidRDefault="00605F2A" w:rsidP="00934BF7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373A3C"/>
          <w:sz w:val="23"/>
          <w:szCs w:val="23"/>
        </w:rPr>
      </w:pPr>
      <w:r>
        <w:rPr>
          <w:rFonts w:ascii="Segoe UI" w:hAnsi="Segoe UI" w:cs="Segoe UI"/>
          <w:color w:val="373A3C"/>
          <w:sz w:val="23"/>
          <w:szCs w:val="23"/>
        </w:rPr>
        <w:t>•        низкий уровень зарплаты работника и, соответственно, нехватка денег на реализацию тех или иных нужд;</w:t>
      </w:r>
    </w:p>
    <w:p w:rsidR="00605F2A" w:rsidRDefault="00605F2A" w:rsidP="00934BF7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373A3C"/>
          <w:sz w:val="23"/>
          <w:szCs w:val="23"/>
        </w:rPr>
      </w:pPr>
      <w:r>
        <w:rPr>
          <w:rFonts w:ascii="Segoe UI" w:hAnsi="Segoe UI" w:cs="Segoe UI"/>
          <w:color w:val="373A3C"/>
          <w:sz w:val="23"/>
          <w:szCs w:val="23"/>
        </w:rPr>
        <w:t>•        желание приобрести имущество, получить услугу, отправиться в туристическую поездку;</w:t>
      </w:r>
    </w:p>
    <w:p w:rsidR="00605F2A" w:rsidRDefault="00605F2A" w:rsidP="00605F2A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373A3C"/>
          <w:sz w:val="23"/>
          <w:szCs w:val="23"/>
        </w:rPr>
      </w:pPr>
      <w:r>
        <w:rPr>
          <w:rFonts w:ascii="Segoe UI" w:hAnsi="Segoe UI" w:cs="Segoe UI"/>
          <w:color w:val="373A3C"/>
          <w:sz w:val="23"/>
          <w:szCs w:val="23"/>
        </w:rPr>
        <w:t>•        отсутствие работы у родственников служащего, работника;</w:t>
      </w:r>
    </w:p>
    <w:p w:rsidR="00605F2A" w:rsidRDefault="00605F2A" w:rsidP="00605F2A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373A3C"/>
          <w:sz w:val="23"/>
          <w:szCs w:val="23"/>
        </w:rPr>
      </w:pPr>
      <w:r>
        <w:rPr>
          <w:rFonts w:ascii="Segoe UI" w:hAnsi="Segoe UI" w:cs="Segoe UI"/>
          <w:color w:val="373A3C"/>
          <w:sz w:val="23"/>
          <w:szCs w:val="23"/>
        </w:rPr>
        <w:lastRenderedPageBreak/>
        <w:t>•        необходимость поступления детей сотрудника в платные образовательные учреждения и т.д.</w:t>
      </w:r>
    </w:p>
    <w:p w:rsidR="004C6A22" w:rsidRPr="004C6A22" w:rsidRDefault="00605F2A" w:rsidP="00D37327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0"/>
        <w:rPr>
          <w:rFonts w:ascii="Segoe UI" w:hAnsi="Segoe UI" w:cs="Segoe UI"/>
          <w:color w:val="373A3C"/>
          <w:sz w:val="23"/>
          <w:szCs w:val="23"/>
          <w:u w:val="single"/>
        </w:rPr>
      </w:pPr>
      <w:r>
        <w:rPr>
          <w:rFonts w:ascii="Segoe UI" w:hAnsi="Segoe UI" w:cs="Segoe UI"/>
          <w:color w:val="373A3C"/>
          <w:sz w:val="23"/>
          <w:szCs w:val="23"/>
        </w:rPr>
        <w:t xml:space="preserve">Некоторые исходящие от работника предложения, особенно если они адресованы представителям организаций и гражданам, чья выгода </w:t>
      </w:r>
      <w:r w:rsidR="00161A56">
        <w:rPr>
          <w:rFonts w:ascii="Segoe UI" w:hAnsi="Segoe UI" w:cs="Segoe UI"/>
          <w:color w:val="373A3C"/>
          <w:sz w:val="23"/>
          <w:szCs w:val="23"/>
        </w:rPr>
        <w:t>н</w:t>
      </w:r>
      <w:r>
        <w:rPr>
          <w:rFonts w:ascii="Segoe UI" w:hAnsi="Segoe UI" w:cs="Segoe UI"/>
          <w:color w:val="373A3C"/>
          <w:sz w:val="23"/>
          <w:szCs w:val="23"/>
        </w:rPr>
        <w:t>епосредственно зависит от его решений и действий, могут также восприниматься последними как просьба о даче взятки.</w:t>
      </w:r>
      <w:r w:rsidR="00934BF7">
        <w:rPr>
          <w:rFonts w:ascii="Segoe UI" w:hAnsi="Segoe UI" w:cs="Segoe UI"/>
          <w:color w:val="373A3C"/>
          <w:sz w:val="23"/>
          <w:szCs w:val="23"/>
        </w:rPr>
        <w:t xml:space="preserve"> </w:t>
      </w:r>
      <w:r>
        <w:rPr>
          <w:rFonts w:ascii="Segoe UI" w:hAnsi="Segoe UI" w:cs="Segoe UI"/>
          <w:color w:val="373A3C"/>
          <w:sz w:val="23"/>
          <w:szCs w:val="23"/>
        </w:rPr>
        <w:t xml:space="preserve">Это возможно даже, когда такие предложения продиктованы благими намерениями и никак не связаны с личной выгодой работника. </w:t>
      </w:r>
    </w:p>
    <w:p w:rsidR="00605F2A" w:rsidRPr="007B33F5" w:rsidRDefault="00605F2A" w:rsidP="007B33F5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i/>
          <w:color w:val="FF0000"/>
          <w:sz w:val="23"/>
          <w:szCs w:val="23"/>
          <w:u w:val="single"/>
        </w:rPr>
      </w:pPr>
      <w:r w:rsidRPr="007B33F5">
        <w:rPr>
          <w:rFonts w:ascii="Segoe UI" w:hAnsi="Segoe UI" w:cs="Segoe UI"/>
          <w:i/>
          <w:color w:val="FF0000"/>
          <w:sz w:val="23"/>
          <w:szCs w:val="23"/>
          <w:u w:val="single"/>
        </w:rPr>
        <w:t>К числу таких предложений относятся:</w:t>
      </w:r>
    </w:p>
    <w:p w:rsidR="00605F2A" w:rsidRDefault="00605F2A" w:rsidP="00142DBD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373A3C"/>
          <w:sz w:val="23"/>
          <w:szCs w:val="23"/>
        </w:rPr>
      </w:pPr>
      <w:r>
        <w:rPr>
          <w:rFonts w:ascii="Segoe UI" w:hAnsi="Segoe UI" w:cs="Segoe UI"/>
          <w:color w:val="373A3C"/>
          <w:sz w:val="23"/>
          <w:szCs w:val="23"/>
        </w:rPr>
        <w:t>•        представить работнику и (или) его родственнику скидку;</w:t>
      </w:r>
    </w:p>
    <w:p w:rsidR="00605F2A" w:rsidRDefault="00605F2A" w:rsidP="00142DBD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373A3C"/>
          <w:sz w:val="23"/>
          <w:szCs w:val="23"/>
        </w:rPr>
      </w:pPr>
      <w:r>
        <w:rPr>
          <w:rFonts w:ascii="Segoe UI" w:hAnsi="Segoe UI" w:cs="Segoe UI"/>
          <w:color w:val="373A3C"/>
          <w:sz w:val="23"/>
          <w:szCs w:val="23"/>
        </w:rPr>
        <w:t xml:space="preserve">•        воспользоваться услугами конкретной компании и (или) экспертов для устранения выявленных нарушений, выполнения работ в рамках </w:t>
      </w:r>
      <w:r w:rsidR="005917C0">
        <w:rPr>
          <w:rFonts w:ascii="Segoe UI" w:hAnsi="Segoe UI" w:cs="Segoe UI"/>
          <w:color w:val="373A3C"/>
          <w:sz w:val="23"/>
          <w:szCs w:val="23"/>
        </w:rPr>
        <w:t>муниципального</w:t>
      </w:r>
      <w:r>
        <w:rPr>
          <w:rFonts w:ascii="Segoe UI" w:hAnsi="Segoe UI" w:cs="Segoe UI"/>
          <w:color w:val="373A3C"/>
          <w:sz w:val="23"/>
          <w:szCs w:val="23"/>
        </w:rPr>
        <w:t xml:space="preserve"> контракта, подготовки необходимых документов;</w:t>
      </w:r>
    </w:p>
    <w:p w:rsidR="00605F2A" w:rsidRDefault="00605F2A" w:rsidP="00142DBD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373A3C"/>
          <w:sz w:val="23"/>
          <w:szCs w:val="23"/>
        </w:rPr>
      </w:pPr>
      <w:r>
        <w:rPr>
          <w:rFonts w:ascii="Segoe UI" w:hAnsi="Segoe UI" w:cs="Segoe UI"/>
          <w:color w:val="373A3C"/>
          <w:sz w:val="23"/>
          <w:szCs w:val="23"/>
        </w:rPr>
        <w:t>•        внести деньги в конкретный благотворительный фонд;</w:t>
      </w:r>
    </w:p>
    <w:p w:rsidR="00605F2A" w:rsidRDefault="00605F2A" w:rsidP="00142DBD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373A3C"/>
          <w:sz w:val="23"/>
          <w:szCs w:val="23"/>
        </w:rPr>
      </w:pPr>
      <w:r>
        <w:rPr>
          <w:rFonts w:ascii="Segoe UI" w:hAnsi="Segoe UI" w:cs="Segoe UI"/>
          <w:color w:val="373A3C"/>
          <w:sz w:val="23"/>
          <w:szCs w:val="23"/>
        </w:rPr>
        <w:t>•        поддержать конкретную спортивную команду и т.п.</w:t>
      </w:r>
    </w:p>
    <w:p w:rsidR="0045279D" w:rsidRDefault="0045279D" w:rsidP="00142DBD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373A3C"/>
          <w:sz w:val="23"/>
          <w:szCs w:val="23"/>
        </w:rPr>
      </w:pPr>
    </w:p>
    <w:p w:rsidR="004C6A22" w:rsidRDefault="00605F2A" w:rsidP="0045279D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0"/>
        <w:rPr>
          <w:rFonts w:ascii="Segoe UI" w:hAnsi="Segoe UI" w:cs="Segoe UI"/>
          <w:color w:val="373A3C"/>
          <w:sz w:val="23"/>
          <w:szCs w:val="23"/>
        </w:rPr>
      </w:pPr>
      <w:r>
        <w:rPr>
          <w:rFonts w:ascii="Segoe UI" w:hAnsi="Segoe UI" w:cs="Segoe UI"/>
          <w:color w:val="373A3C"/>
          <w:sz w:val="23"/>
          <w:szCs w:val="23"/>
        </w:rPr>
        <w:t>Совершение служащим и работником определенных действий также может восприниматься</w:t>
      </w:r>
      <w:r w:rsidR="00FD22DC">
        <w:rPr>
          <w:rFonts w:ascii="Segoe UI" w:hAnsi="Segoe UI" w:cs="Segoe UI"/>
          <w:color w:val="373A3C"/>
          <w:sz w:val="23"/>
          <w:szCs w:val="23"/>
        </w:rPr>
        <w:t>,</w:t>
      </w:r>
      <w:r>
        <w:rPr>
          <w:rFonts w:ascii="Segoe UI" w:hAnsi="Segoe UI" w:cs="Segoe UI"/>
          <w:color w:val="373A3C"/>
          <w:sz w:val="23"/>
          <w:szCs w:val="23"/>
        </w:rPr>
        <w:t xml:space="preserve"> как согласие принять взятку или просьба о даче взятки. </w:t>
      </w:r>
    </w:p>
    <w:p w:rsidR="00605F2A" w:rsidRDefault="00605F2A" w:rsidP="00FD22DC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b/>
          <w:color w:val="373A3C"/>
          <w:sz w:val="23"/>
          <w:szCs w:val="23"/>
        </w:rPr>
      </w:pPr>
      <w:r w:rsidRPr="00C57225">
        <w:rPr>
          <w:rFonts w:ascii="Segoe UI" w:hAnsi="Segoe UI" w:cs="Segoe UI"/>
          <w:b/>
          <w:color w:val="373A3C"/>
          <w:sz w:val="23"/>
          <w:szCs w:val="23"/>
        </w:rPr>
        <w:t>К числу таких действий, например, могут относиться:</w:t>
      </w:r>
    </w:p>
    <w:p w:rsidR="003E0B2A" w:rsidRDefault="00605F2A" w:rsidP="00C57225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373A3C"/>
          <w:sz w:val="23"/>
          <w:szCs w:val="23"/>
        </w:rPr>
      </w:pPr>
      <w:r>
        <w:rPr>
          <w:rFonts w:ascii="Segoe UI" w:hAnsi="Segoe UI" w:cs="Segoe UI"/>
          <w:color w:val="373A3C"/>
          <w:sz w:val="23"/>
          <w:szCs w:val="23"/>
        </w:rPr>
        <w:t xml:space="preserve">•        регулярное получение подарков, даже стоимостью менее трех тысяч рублей </w:t>
      </w:r>
    </w:p>
    <w:p w:rsidR="00605F2A" w:rsidRDefault="00605F2A" w:rsidP="00C57225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373A3C"/>
          <w:sz w:val="23"/>
          <w:szCs w:val="23"/>
        </w:rPr>
      </w:pPr>
      <w:r>
        <w:rPr>
          <w:rFonts w:ascii="Segoe UI" w:hAnsi="Segoe UI" w:cs="Segoe UI"/>
          <w:color w:val="373A3C"/>
          <w:sz w:val="23"/>
          <w:szCs w:val="23"/>
        </w:rPr>
        <w:t>•        посещение ресторанов совместно с представителями организации, которая извлекла, извлекает или может извлечь выгоду из решений ил</w:t>
      </w:r>
      <w:r w:rsidR="0045279D">
        <w:rPr>
          <w:rFonts w:ascii="Segoe UI" w:hAnsi="Segoe UI" w:cs="Segoe UI"/>
          <w:color w:val="373A3C"/>
          <w:sz w:val="23"/>
          <w:szCs w:val="23"/>
        </w:rPr>
        <w:t>и действий (действия) работника и т.д.</w:t>
      </w:r>
    </w:p>
    <w:p w:rsidR="00FA2C81" w:rsidRDefault="0045279D" w:rsidP="00FA2C81">
      <w:pPr>
        <w:pStyle w:val="a3"/>
        <w:shd w:val="clear" w:color="auto" w:fill="FFFFFF"/>
        <w:spacing w:before="0" w:beforeAutospacing="0" w:after="120" w:afterAutospacing="0"/>
        <w:rPr>
          <w:rFonts w:ascii="Segoe UI" w:hAnsi="Segoe UI" w:cs="Segoe UI"/>
          <w:color w:val="373A3C"/>
          <w:sz w:val="23"/>
          <w:szCs w:val="23"/>
        </w:rPr>
      </w:pPr>
      <w:r w:rsidRPr="00E62453">
        <w:rPr>
          <w:rFonts w:ascii="Segoe UI" w:hAnsi="Segoe UI" w:cs="Segoe UI"/>
          <w:noProof/>
          <w:color w:val="373A3C"/>
          <w:sz w:val="23"/>
          <w:szCs w:val="23"/>
        </w:rPr>
        <w:drawing>
          <wp:anchor distT="0" distB="0" distL="114300" distR="114300" simplePos="0" relativeHeight="251675648" behindDoc="0" locked="0" layoutInCell="1" allowOverlap="1" wp14:anchorId="5F87AEF9" wp14:editId="73506131">
            <wp:simplePos x="0" y="0"/>
            <wp:positionH relativeFrom="column">
              <wp:posOffset>-1070610</wp:posOffset>
            </wp:positionH>
            <wp:positionV relativeFrom="paragraph">
              <wp:posOffset>429895</wp:posOffset>
            </wp:positionV>
            <wp:extent cx="1185545" cy="958215"/>
            <wp:effectExtent l="0" t="0" r="0" b="0"/>
            <wp:wrapSquare wrapText="bothSides"/>
            <wp:docPr id="68613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613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5545" cy="958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05F2A" w:rsidRDefault="00605F2A" w:rsidP="00FA2C81">
      <w:pPr>
        <w:pStyle w:val="a3"/>
        <w:shd w:val="clear" w:color="auto" w:fill="FFFFFF"/>
        <w:spacing w:before="0" w:beforeAutospacing="0" w:after="120" w:afterAutospacing="0"/>
        <w:rPr>
          <w:rFonts w:ascii="Segoe UI" w:hAnsi="Segoe UI" w:cs="Segoe UI"/>
          <w:color w:val="373A3C"/>
          <w:sz w:val="23"/>
          <w:szCs w:val="23"/>
        </w:rPr>
      </w:pPr>
      <w:r>
        <w:rPr>
          <w:rFonts w:ascii="Segoe UI" w:hAnsi="Segoe UI" w:cs="Segoe UI"/>
          <w:color w:val="373A3C"/>
          <w:sz w:val="23"/>
          <w:szCs w:val="23"/>
        </w:rPr>
        <w:t xml:space="preserve"> При внедрении правовых стандартов поведения служащих и формировании в органах местного самоуправления негативного отношения работников к поведению, именуемому </w:t>
      </w:r>
      <w:proofErr w:type="gramStart"/>
      <w:r>
        <w:rPr>
          <w:rFonts w:ascii="Segoe UI" w:hAnsi="Segoe UI" w:cs="Segoe UI"/>
          <w:color w:val="373A3C"/>
          <w:sz w:val="23"/>
          <w:szCs w:val="23"/>
        </w:rPr>
        <w:t>коррупционным</w:t>
      </w:r>
      <w:proofErr w:type="gramEnd"/>
      <w:r>
        <w:rPr>
          <w:rFonts w:ascii="Segoe UI" w:hAnsi="Segoe UI" w:cs="Segoe UI"/>
          <w:color w:val="373A3C"/>
          <w:sz w:val="23"/>
          <w:szCs w:val="23"/>
        </w:rPr>
        <w:t>, существенное значение имеет правильное использование понятийного аппарата при отграничении подарка от взятки:</w:t>
      </w:r>
    </w:p>
    <w:p w:rsidR="00605F2A" w:rsidRDefault="00605F2A" w:rsidP="00924EDA">
      <w:pPr>
        <w:pStyle w:val="a3"/>
        <w:numPr>
          <w:ilvl w:val="0"/>
          <w:numId w:val="4"/>
        </w:numPr>
        <w:shd w:val="clear" w:color="auto" w:fill="FFFFFF"/>
        <w:spacing w:before="0" w:beforeAutospacing="0"/>
        <w:ind w:left="426"/>
        <w:jc w:val="both"/>
        <w:rPr>
          <w:rFonts w:ascii="Segoe UI" w:hAnsi="Segoe UI" w:cs="Segoe UI"/>
          <w:color w:val="373A3C"/>
          <w:sz w:val="23"/>
          <w:szCs w:val="23"/>
        </w:rPr>
      </w:pPr>
      <w:r>
        <w:rPr>
          <w:rFonts w:ascii="Segoe UI" w:hAnsi="Segoe UI" w:cs="Segoe UI"/>
          <w:color w:val="373A3C"/>
          <w:sz w:val="23"/>
          <w:szCs w:val="23"/>
        </w:rPr>
        <w:t xml:space="preserve">при их разграничении следует иметь в виду, что дарение может быть связано только с законными действиями </w:t>
      </w:r>
      <w:r w:rsidR="00680866">
        <w:rPr>
          <w:rFonts w:ascii="Segoe UI" w:hAnsi="Segoe UI" w:cs="Segoe UI"/>
          <w:color w:val="373A3C"/>
          <w:sz w:val="23"/>
          <w:szCs w:val="23"/>
        </w:rPr>
        <w:t>муниципального служащего</w:t>
      </w:r>
      <w:r>
        <w:rPr>
          <w:rFonts w:ascii="Segoe UI" w:hAnsi="Segoe UI" w:cs="Segoe UI"/>
          <w:color w:val="373A3C"/>
          <w:sz w:val="23"/>
          <w:szCs w:val="23"/>
        </w:rPr>
        <w:t>. Договор дарен</w:t>
      </w:r>
      <w:r w:rsidR="00033584">
        <w:rPr>
          <w:rFonts w:ascii="Segoe UI" w:hAnsi="Segoe UI" w:cs="Segoe UI"/>
          <w:color w:val="373A3C"/>
          <w:sz w:val="23"/>
          <w:szCs w:val="23"/>
        </w:rPr>
        <w:t>ия предполагает безвозмездность</w:t>
      </w:r>
      <w:r w:rsidR="003837A2">
        <w:rPr>
          <w:rFonts w:ascii="Segoe UI" w:hAnsi="Segoe UI" w:cs="Segoe UI"/>
          <w:color w:val="373A3C"/>
          <w:sz w:val="23"/>
          <w:szCs w:val="23"/>
        </w:rPr>
        <w:t>!</w:t>
      </w:r>
    </w:p>
    <w:p w:rsidR="00605F2A" w:rsidRDefault="00605F2A" w:rsidP="00924EDA">
      <w:pPr>
        <w:pStyle w:val="a3"/>
        <w:numPr>
          <w:ilvl w:val="0"/>
          <w:numId w:val="4"/>
        </w:numPr>
        <w:shd w:val="clear" w:color="auto" w:fill="FFFFFF"/>
        <w:spacing w:before="0" w:beforeAutospacing="0"/>
        <w:ind w:left="426" w:firstLine="0"/>
        <w:jc w:val="both"/>
        <w:rPr>
          <w:rFonts w:ascii="Segoe UI" w:hAnsi="Segoe UI" w:cs="Segoe UI"/>
          <w:color w:val="373A3C"/>
          <w:sz w:val="23"/>
          <w:szCs w:val="23"/>
        </w:rPr>
      </w:pPr>
      <w:r>
        <w:rPr>
          <w:rFonts w:ascii="Segoe UI" w:hAnsi="Segoe UI" w:cs="Segoe UI"/>
          <w:color w:val="373A3C"/>
          <w:sz w:val="23"/>
          <w:szCs w:val="23"/>
        </w:rPr>
        <w:t xml:space="preserve"> если подарок передается за незакон</w:t>
      </w:r>
      <w:r w:rsidR="00033584">
        <w:rPr>
          <w:rFonts w:ascii="Segoe UI" w:hAnsi="Segoe UI" w:cs="Segoe UI"/>
          <w:color w:val="373A3C"/>
          <w:sz w:val="23"/>
          <w:szCs w:val="23"/>
        </w:rPr>
        <w:t>ные действия, это может рассмат</w:t>
      </w:r>
      <w:r>
        <w:rPr>
          <w:rFonts w:ascii="Segoe UI" w:hAnsi="Segoe UI" w:cs="Segoe UI"/>
          <w:color w:val="373A3C"/>
          <w:sz w:val="23"/>
          <w:szCs w:val="23"/>
        </w:rPr>
        <w:t>ри</w:t>
      </w:r>
      <w:r w:rsidR="00033584">
        <w:rPr>
          <w:rFonts w:ascii="Segoe UI" w:hAnsi="Segoe UI" w:cs="Segoe UI"/>
          <w:color w:val="373A3C"/>
          <w:sz w:val="23"/>
          <w:szCs w:val="23"/>
        </w:rPr>
        <w:t>ваться как проявление коррупции</w:t>
      </w:r>
      <w:r>
        <w:rPr>
          <w:rFonts w:ascii="Segoe UI" w:hAnsi="Segoe UI" w:cs="Segoe UI"/>
          <w:color w:val="373A3C"/>
          <w:sz w:val="23"/>
          <w:szCs w:val="23"/>
        </w:rPr>
        <w:t>, даже если стоимость передаваемого имущества будет менее трех тысяч рублей;</w:t>
      </w:r>
    </w:p>
    <w:p w:rsidR="00605F2A" w:rsidRPr="006535F9" w:rsidRDefault="00605F2A" w:rsidP="006535F9">
      <w:pPr>
        <w:pStyle w:val="a3"/>
        <w:numPr>
          <w:ilvl w:val="0"/>
          <w:numId w:val="3"/>
        </w:numPr>
        <w:shd w:val="clear" w:color="auto" w:fill="FFFFFF"/>
        <w:spacing w:before="0" w:beforeAutospacing="0"/>
        <w:ind w:left="0" w:firstLine="0"/>
        <w:jc w:val="both"/>
        <w:rPr>
          <w:rFonts w:ascii="Segoe UI" w:hAnsi="Segoe UI" w:cs="Segoe UI"/>
          <w:color w:val="FF0000"/>
          <w:sz w:val="23"/>
          <w:szCs w:val="23"/>
        </w:rPr>
      </w:pPr>
      <w:r w:rsidRPr="006535F9">
        <w:rPr>
          <w:rFonts w:ascii="Segoe UI" w:hAnsi="Segoe UI" w:cs="Segoe UI"/>
          <w:color w:val="FF0000"/>
          <w:sz w:val="23"/>
          <w:szCs w:val="23"/>
        </w:rPr>
        <w:t>Стандарт антикоррупцион</w:t>
      </w:r>
      <w:r w:rsidR="00531DB1" w:rsidRPr="006535F9">
        <w:rPr>
          <w:rFonts w:ascii="Segoe UI" w:hAnsi="Segoe UI" w:cs="Segoe UI"/>
          <w:color w:val="FF0000"/>
          <w:sz w:val="23"/>
          <w:szCs w:val="23"/>
        </w:rPr>
        <w:t xml:space="preserve">ного поведения </w:t>
      </w:r>
      <w:r w:rsidR="008745F2" w:rsidRPr="006535F9">
        <w:rPr>
          <w:rFonts w:ascii="Segoe UI" w:hAnsi="Segoe UI" w:cs="Segoe UI"/>
          <w:color w:val="FF0000"/>
          <w:sz w:val="23"/>
          <w:szCs w:val="23"/>
        </w:rPr>
        <w:t xml:space="preserve">муниципального </w:t>
      </w:r>
      <w:r w:rsidRPr="006535F9">
        <w:rPr>
          <w:rFonts w:ascii="Segoe UI" w:hAnsi="Segoe UI" w:cs="Segoe UI"/>
          <w:color w:val="FF0000"/>
          <w:sz w:val="23"/>
          <w:szCs w:val="23"/>
        </w:rPr>
        <w:t>служащего предполагает активность его действий, направленных на предотвращение коррупционных проявлений, и строгое соблюдение установленных предписаний в виде отказа от совершения каких-либо действий. При</w:t>
      </w:r>
      <w:r w:rsidR="008745F2" w:rsidRPr="006535F9">
        <w:rPr>
          <w:rFonts w:ascii="Segoe UI" w:hAnsi="Segoe UI" w:cs="Segoe UI"/>
          <w:color w:val="FF0000"/>
          <w:sz w:val="23"/>
          <w:szCs w:val="23"/>
        </w:rPr>
        <w:t xml:space="preserve"> этом поведение муниципального</w:t>
      </w:r>
      <w:r w:rsidRPr="006535F9">
        <w:rPr>
          <w:rFonts w:ascii="Segoe UI" w:hAnsi="Segoe UI" w:cs="Segoe UI"/>
          <w:color w:val="FF0000"/>
          <w:sz w:val="23"/>
          <w:szCs w:val="23"/>
        </w:rPr>
        <w:t xml:space="preserve"> служащего должно соответствовать этическим правилам, сформировавшимся в обществе.</w:t>
      </w:r>
    </w:p>
    <w:p w:rsidR="00605F2A" w:rsidRDefault="006535F9" w:rsidP="006C7C83">
      <w:pPr>
        <w:pStyle w:val="a3"/>
        <w:shd w:val="clear" w:color="auto" w:fill="FFFFFF"/>
        <w:spacing w:before="0" w:beforeAutospacing="0"/>
        <w:ind w:firstLine="708"/>
        <w:jc w:val="both"/>
        <w:rPr>
          <w:rFonts w:ascii="Segoe UI" w:hAnsi="Segoe UI" w:cs="Segoe UI"/>
          <w:color w:val="373A3C"/>
          <w:sz w:val="23"/>
          <w:szCs w:val="23"/>
        </w:rPr>
      </w:pPr>
      <w:r w:rsidRPr="009211A1">
        <w:rPr>
          <w:rFonts w:ascii="Segoe UI" w:hAnsi="Segoe UI" w:cs="Segoe UI"/>
          <w:noProof/>
          <w:color w:val="373A3C"/>
          <w:sz w:val="23"/>
          <w:szCs w:val="23"/>
        </w:rPr>
        <w:drawing>
          <wp:anchor distT="0" distB="0" distL="114300" distR="114300" simplePos="0" relativeHeight="251679744" behindDoc="1" locked="0" layoutInCell="1" allowOverlap="1" wp14:anchorId="5F3B587C" wp14:editId="02BE66F7">
            <wp:simplePos x="0" y="0"/>
            <wp:positionH relativeFrom="column">
              <wp:posOffset>-821055</wp:posOffset>
            </wp:positionH>
            <wp:positionV relativeFrom="paragraph">
              <wp:posOffset>132080</wp:posOffset>
            </wp:positionV>
            <wp:extent cx="570230" cy="844550"/>
            <wp:effectExtent l="0" t="0" r="1270" b="0"/>
            <wp:wrapThrough wrapText="bothSides">
              <wp:wrapPolygon edited="0">
                <wp:start x="0" y="0"/>
                <wp:lineTo x="0" y="20950"/>
                <wp:lineTo x="20927" y="20950"/>
                <wp:lineTo x="20927" y="0"/>
                <wp:lineTo x="0" y="0"/>
              </wp:wrapPolygon>
            </wp:wrapThrough>
            <wp:docPr id="14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2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230" cy="84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5F2A">
        <w:rPr>
          <w:rFonts w:ascii="Segoe UI" w:hAnsi="Segoe UI" w:cs="Segoe UI"/>
          <w:color w:val="373A3C"/>
          <w:sz w:val="23"/>
          <w:szCs w:val="23"/>
        </w:rPr>
        <w:t xml:space="preserve">Последовательное внедрение и реализация антикоррупционных стандартов поведения должностных лиц, организационных, разъяснительных и иных мер, несомненно, будет способствовать формированию в органах местного </w:t>
      </w:r>
      <w:r w:rsidR="00605F2A">
        <w:rPr>
          <w:rFonts w:ascii="Segoe UI" w:hAnsi="Segoe UI" w:cs="Segoe UI"/>
          <w:color w:val="373A3C"/>
          <w:sz w:val="23"/>
          <w:szCs w:val="23"/>
        </w:rPr>
        <w:lastRenderedPageBreak/>
        <w:t xml:space="preserve">самоуправления </w:t>
      </w:r>
      <w:r w:rsidR="00605F2A" w:rsidRPr="008A5FBF">
        <w:rPr>
          <w:rFonts w:ascii="Segoe UI" w:hAnsi="Segoe UI" w:cs="Segoe UI"/>
          <w:b/>
          <w:color w:val="373A3C"/>
          <w:sz w:val="23"/>
          <w:szCs w:val="23"/>
        </w:rPr>
        <w:t>негативного отношения к взяточничеству,</w:t>
      </w:r>
      <w:r w:rsidR="00605F2A">
        <w:rPr>
          <w:rFonts w:ascii="Segoe UI" w:hAnsi="Segoe UI" w:cs="Segoe UI"/>
          <w:color w:val="373A3C"/>
          <w:sz w:val="23"/>
          <w:szCs w:val="23"/>
        </w:rPr>
        <w:t xml:space="preserve"> </w:t>
      </w:r>
      <w:r w:rsidR="00605F2A" w:rsidRPr="008A5FBF">
        <w:rPr>
          <w:rFonts w:ascii="Segoe UI" w:hAnsi="Segoe UI" w:cs="Segoe UI"/>
          <w:b/>
          <w:color w:val="373A3C"/>
          <w:sz w:val="23"/>
          <w:szCs w:val="23"/>
        </w:rPr>
        <w:t xml:space="preserve">кумовству и </w:t>
      </w:r>
      <w:proofErr w:type="gramStart"/>
      <w:r w:rsidR="00605F2A" w:rsidRPr="008A5FBF">
        <w:rPr>
          <w:rFonts w:ascii="Segoe UI" w:hAnsi="Segoe UI" w:cs="Segoe UI"/>
          <w:b/>
          <w:color w:val="373A3C"/>
          <w:sz w:val="23"/>
          <w:szCs w:val="23"/>
        </w:rPr>
        <w:t>мздоимству</w:t>
      </w:r>
      <w:proofErr w:type="gramEnd"/>
      <w:r w:rsidR="00605F2A" w:rsidRPr="008A5FBF">
        <w:rPr>
          <w:rFonts w:ascii="Segoe UI" w:hAnsi="Segoe UI" w:cs="Segoe UI"/>
          <w:b/>
          <w:color w:val="373A3C"/>
          <w:sz w:val="23"/>
          <w:szCs w:val="23"/>
        </w:rPr>
        <w:t xml:space="preserve">, создавать условия, затрудняющих возможность коррупционного поведения, обеспечит снижение уровня коррупции и профессиональной </w:t>
      </w:r>
      <w:r w:rsidR="00EE7F23">
        <w:rPr>
          <w:rFonts w:ascii="Segoe UI" w:hAnsi="Segoe UI" w:cs="Segoe UI"/>
          <w:b/>
          <w:color w:val="373A3C"/>
          <w:sz w:val="23"/>
          <w:szCs w:val="23"/>
        </w:rPr>
        <w:t>деформации.</w:t>
      </w:r>
    </w:p>
    <w:p w:rsidR="005B5261" w:rsidRPr="005B5261" w:rsidRDefault="00567050" w:rsidP="00605F2A">
      <w:pPr>
        <w:pStyle w:val="a3"/>
        <w:shd w:val="clear" w:color="auto" w:fill="FFFFFF"/>
        <w:spacing w:before="0" w:beforeAutospacing="0"/>
        <w:rPr>
          <w:rFonts w:ascii="Segoe UI" w:hAnsi="Segoe UI" w:cs="Segoe UI"/>
          <w:b/>
          <w:color w:val="373A3C"/>
          <w:sz w:val="23"/>
          <w:szCs w:val="23"/>
        </w:rPr>
      </w:pPr>
      <w:r>
        <w:rPr>
          <w:rFonts w:ascii="Segoe UI" w:hAnsi="Segoe UI" w:cs="Segoe UI"/>
          <w:color w:val="373A3C"/>
          <w:sz w:val="23"/>
          <w:szCs w:val="23"/>
        </w:rPr>
        <w:t xml:space="preserve">Очень важным элементом </w:t>
      </w:r>
      <w:r w:rsidR="005B5261">
        <w:rPr>
          <w:rFonts w:ascii="Segoe UI" w:hAnsi="Segoe UI" w:cs="Segoe UI"/>
          <w:color w:val="373A3C"/>
          <w:sz w:val="23"/>
          <w:szCs w:val="23"/>
        </w:rPr>
        <w:t xml:space="preserve">внедрения антикоррупционных стандартов в </w:t>
      </w:r>
      <w:r>
        <w:rPr>
          <w:rFonts w:ascii="Segoe UI" w:hAnsi="Segoe UI" w:cs="Segoe UI"/>
          <w:color w:val="373A3C"/>
          <w:sz w:val="23"/>
          <w:szCs w:val="23"/>
        </w:rPr>
        <w:t>деятельности муниципального служащего являет</w:t>
      </w:r>
      <w:r w:rsidR="005B5261">
        <w:rPr>
          <w:rFonts w:ascii="Segoe UI" w:hAnsi="Segoe UI" w:cs="Segoe UI"/>
          <w:color w:val="373A3C"/>
          <w:sz w:val="23"/>
          <w:szCs w:val="23"/>
        </w:rPr>
        <w:t xml:space="preserve">ся формирование </w:t>
      </w:r>
      <w:r w:rsidR="005B5261" w:rsidRPr="005B5261">
        <w:rPr>
          <w:rFonts w:ascii="Segoe UI" w:hAnsi="Segoe UI" w:cs="Segoe UI"/>
          <w:b/>
          <w:color w:val="373A3C"/>
          <w:sz w:val="23"/>
          <w:szCs w:val="23"/>
        </w:rPr>
        <w:t>а</w:t>
      </w:r>
      <w:r w:rsidRPr="005B5261">
        <w:rPr>
          <w:rFonts w:ascii="Segoe UI" w:hAnsi="Segoe UI" w:cs="Segoe UI"/>
          <w:b/>
          <w:color w:val="373A3C"/>
          <w:sz w:val="23"/>
          <w:szCs w:val="23"/>
        </w:rPr>
        <w:t>нтикоррупционной устойчивости.</w:t>
      </w:r>
    </w:p>
    <w:p w:rsidR="00605F2A" w:rsidRDefault="00605F2A" w:rsidP="00605F2A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373A3C"/>
          <w:sz w:val="23"/>
          <w:szCs w:val="23"/>
        </w:rPr>
      </w:pPr>
      <w:r>
        <w:rPr>
          <w:rFonts w:ascii="Segoe UI" w:hAnsi="Segoe UI" w:cs="Segoe UI"/>
          <w:color w:val="373A3C"/>
          <w:sz w:val="23"/>
          <w:szCs w:val="23"/>
        </w:rPr>
        <w:t xml:space="preserve"> </w:t>
      </w:r>
      <w:r>
        <w:rPr>
          <w:rFonts w:ascii="Segoe UI" w:hAnsi="Segoe UI" w:cs="Segoe UI"/>
          <w:b/>
          <w:bCs/>
          <w:color w:val="373A3C"/>
          <w:sz w:val="23"/>
          <w:szCs w:val="23"/>
        </w:rPr>
        <w:t>Антикоррупционная устойчивость - </w:t>
      </w:r>
      <w:r w:rsidR="00D927A9">
        <w:rPr>
          <w:rFonts w:ascii="Segoe UI" w:hAnsi="Segoe UI" w:cs="Segoe UI"/>
          <w:color w:val="373A3C"/>
          <w:sz w:val="23"/>
          <w:szCs w:val="23"/>
        </w:rPr>
        <w:t>это</w:t>
      </w:r>
      <w:r>
        <w:rPr>
          <w:rFonts w:ascii="Segoe UI" w:hAnsi="Segoe UI" w:cs="Segoe UI"/>
          <w:color w:val="373A3C"/>
          <w:sz w:val="23"/>
          <w:szCs w:val="23"/>
        </w:rPr>
        <w:t xml:space="preserve"> качество субъекта профессиональной деятельности, реализуемой как мобилизация личностных ресурсов в ситуации этического выбора, выражающееся в социально регулируемом отношении, поведении и конкретных поступках в условиях коррупционного давления</w:t>
      </w:r>
      <w:r>
        <w:rPr>
          <w:rFonts w:ascii="Segoe UI" w:hAnsi="Segoe UI" w:cs="Segoe UI"/>
          <w:b/>
          <w:bCs/>
          <w:color w:val="373A3C"/>
          <w:sz w:val="23"/>
          <w:szCs w:val="23"/>
        </w:rPr>
        <w:t>.</w:t>
      </w:r>
    </w:p>
    <w:p w:rsidR="00605F2A" w:rsidRDefault="00605F2A" w:rsidP="00605F2A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373A3C"/>
          <w:sz w:val="23"/>
          <w:szCs w:val="23"/>
        </w:rPr>
      </w:pPr>
      <w:r>
        <w:rPr>
          <w:rFonts w:ascii="Segoe UI" w:hAnsi="Segoe UI" w:cs="Segoe UI"/>
          <w:color w:val="373A3C"/>
          <w:sz w:val="23"/>
          <w:szCs w:val="23"/>
        </w:rPr>
        <w:t>Антикоррупционная устойчивость формируется с целью противостояния коррупционному давлению.</w:t>
      </w:r>
    </w:p>
    <w:p w:rsidR="00605F2A" w:rsidRDefault="00605F2A" w:rsidP="00605F2A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373A3C"/>
          <w:sz w:val="23"/>
          <w:szCs w:val="23"/>
        </w:rPr>
      </w:pPr>
      <w:r>
        <w:rPr>
          <w:rFonts w:ascii="Segoe UI" w:hAnsi="Segoe UI" w:cs="Segoe UI"/>
          <w:b/>
          <w:bCs/>
          <w:color w:val="373A3C"/>
          <w:sz w:val="23"/>
          <w:szCs w:val="23"/>
        </w:rPr>
        <w:t>Коррупционное давление - </w:t>
      </w:r>
      <w:r>
        <w:rPr>
          <w:rFonts w:ascii="Segoe UI" w:hAnsi="Segoe UI" w:cs="Segoe UI"/>
          <w:color w:val="373A3C"/>
          <w:sz w:val="23"/>
          <w:szCs w:val="23"/>
        </w:rPr>
        <w:t xml:space="preserve">ситуация применения инициатором коррупционного воздействия способов, приемов, средств различной интенсивности (экономических, социальных, психологических и т.п.) в отношении адресата воздействия, направленных на преодоление </w:t>
      </w:r>
      <w:proofErr w:type="spellStart"/>
      <w:r>
        <w:rPr>
          <w:rFonts w:ascii="Segoe UI" w:hAnsi="Segoe UI" w:cs="Segoe UI"/>
          <w:color w:val="373A3C"/>
          <w:sz w:val="23"/>
          <w:szCs w:val="23"/>
        </w:rPr>
        <w:t>антикоррупционой</w:t>
      </w:r>
      <w:proofErr w:type="spellEnd"/>
      <w:r>
        <w:rPr>
          <w:rFonts w:ascii="Segoe UI" w:hAnsi="Segoe UI" w:cs="Segoe UI"/>
          <w:color w:val="373A3C"/>
          <w:sz w:val="23"/>
          <w:szCs w:val="23"/>
        </w:rPr>
        <w:t xml:space="preserve"> устойчивости адресата с целью получения личной выгоды.</w:t>
      </w:r>
    </w:p>
    <w:p w:rsidR="00605F2A" w:rsidRDefault="00605F2A" w:rsidP="00605F2A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373A3C"/>
          <w:sz w:val="23"/>
          <w:szCs w:val="23"/>
        </w:rPr>
      </w:pPr>
      <w:r>
        <w:rPr>
          <w:rFonts w:ascii="Segoe UI" w:hAnsi="Segoe UI" w:cs="Segoe UI"/>
          <w:b/>
          <w:bCs/>
          <w:color w:val="373A3C"/>
          <w:sz w:val="23"/>
          <w:szCs w:val="23"/>
        </w:rPr>
        <w:t xml:space="preserve">Антикоррупционная устойчивость включает антикоррупционную направленность личности, предполагающую сознательную </w:t>
      </w:r>
      <w:proofErr w:type="spellStart"/>
      <w:r>
        <w:rPr>
          <w:rFonts w:ascii="Segoe UI" w:hAnsi="Segoe UI" w:cs="Segoe UI"/>
          <w:b/>
          <w:bCs/>
          <w:color w:val="373A3C"/>
          <w:sz w:val="23"/>
          <w:szCs w:val="23"/>
        </w:rPr>
        <w:t>безальтернативность</w:t>
      </w:r>
      <w:proofErr w:type="spellEnd"/>
      <w:r>
        <w:rPr>
          <w:rFonts w:ascii="Segoe UI" w:hAnsi="Segoe UI" w:cs="Segoe UI"/>
          <w:b/>
          <w:bCs/>
          <w:color w:val="373A3C"/>
          <w:sz w:val="23"/>
          <w:szCs w:val="23"/>
        </w:rPr>
        <w:t xml:space="preserve"> выбора правомерного поведения в ситуации конфликта интересов.</w:t>
      </w:r>
    </w:p>
    <w:p w:rsidR="00605F2A" w:rsidRPr="00A1287A" w:rsidRDefault="00605F2A" w:rsidP="00605F2A">
      <w:pPr>
        <w:pStyle w:val="a3"/>
        <w:shd w:val="clear" w:color="auto" w:fill="FFFFFF"/>
        <w:spacing w:before="0" w:beforeAutospacing="0"/>
        <w:rPr>
          <w:rFonts w:ascii="Segoe UI" w:hAnsi="Segoe UI" w:cs="Segoe UI"/>
          <w:color w:val="FF0000"/>
          <w:sz w:val="23"/>
          <w:szCs w:val="23"/>
        </w:rPr>
      </w:pPr>
      <w:r w:rsidRPr="00A1287A">
        <w:rPr>
          <w:rFonts w:ascii="Segoe UI" w:hAnsi="Segoe UI" w:cs="Segoe UI"/>
          <w:b/>
          <w:bCs/>
          <w:color w:val="FF0000"/>
          <w:sz w:val="23"/>
          <w:szCs w:val="23"/>
        </w:rPr>
        <w:t>Антикоррупционная устойчивость выражается в готовности сознательно отказываться от использования коррупционного поведения в ситуациях конфликта интересов в профессиональной деятельности.</w:t>
      </w:r>
    </w:p>
    <w:p w:rsidR="00605F2A" w:rsidRDefault="00605F2A" w:rsidP="00605F2A"/>
    <w:p w:rsidR="00F53218" w:rsidRPr="00F53218" w:rsidRDefault="00F53218" w:rsidP="00F53218">
      <w:pPr>
        <w:jc w:val="right"/>
        <w:rPr>
          <w:rFonts w:ascii="Times New Roman" w:hAnsi="Times New Roman" w:cs="Times New Roman"/>
          <w:b/>
          <w:i/>
        </w:rPr>
      </w:pPr>
      <w:r w:rsidRPr="00F53218">
        <w:rPr>
          <w:rFonts w:ascii="Times New Roman" w:hAnsi="Times New Roman" w:cs="Times New Roman"/>
          <w:b/>
          <w:i/>
        </w:rPr>
        <w:t>памятка подготовлена</w:t>
      </w:r>
    </w:p>
    <w:p w:rsidR="00F53218" w:rsidRPr="00F53218" w:rsidRDefault="00F53218" w:rsidP="00F53218">
      <w:pPr>
        <w:jc w:val="right"/>
        <w:rPr>
          <w:rFonts w:ascii="Times New Roman" w:hAnsi="Times New Roman" w:cs="Times New Roman"/>
          <w:b/>
          <w:i/>
        </w:rPr>
      </w:pPr>
      <w:r w:rsidRPr="00F53218">
        <w:rPr>
          <w:rFonts w:ascii="Times New Roman" w:hAnsi="Times New Roman" w:cs="Times New Roman"/>
          <w:b/>
          <w:i/>
        </w:rPr>
        <w:t>управлением муниципальной службы и кадров</w:t>
      </w:r>
    </w:p>
    <w:p w:rsidR="00F53218" w:rsidRPr="00F53218" w:rsidRDefault="00F53218" w:rsidP="00F53218">
      <w:pPr>
        <w:jc w:val="right"/>
        <w:rPr>
          <w:rFonts w:ascii="Times New Roman" w:hAnsi="Times New Roman" w:cs="Times New Roman"/>
          <w:b/>
          <w:i/>
        </w:rPr>
      </w:pPr>
      <w:r w:rsidRPr="00F53218">
        <w:rPr>
          <w:rFonts w:ascii="Times New Roman" w:hAnsi="Times New Roman" w:cs="Times New Roman"/>
          <w:b/>
          <w:i/>
        </w:rPr>
        <w:t>Администрации МО "Город Архангельск"</w:t>
      </w:r>
    </w:p>
    <w:sectPr w:rsidR="00F53218" w:rsidRPr="00F53218">
      <w:head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5DF9" w:rsidRDefault="00655DF9" w:rsidP="004162EC">
      <w:r>
        <w:separator/>
      </w:r>
    </w:p>
  </w:endnote>
  <w:endnote w:type="continuationSeparator" w:id="0">
    <w:p w:rsidR="00655DF9" w:rsidRDefault="00655DF9" w:rsidP="004162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5DF9" w:rsidRDefault="00655DF9" w:rsidP="004162EC">
      <w:r>
        <w:separator/>
      </w:r>
    </w:p>
  </w:footnote>
  <w:footnote w:type="continuationSeparator" w:id="0">
    <w:p w:rsidR="00655DF9" w:rsidRDefault="00655DF9" w:rsidP="004162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42106191"/>
      <w:docPartObj>
        <w:docPartGallery w:val="Page Numbers (Top of Page)"/>
        <w:docPartUnique/>
      </w:docPartObj>
    </w:sdtPr>
    <w:sdtEndPr/>
    <w:sdtContent>
      <w:p w:rsidR="004162EC" w:rsidRDefault="004162EC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4A6C">
          <w:rPr>
            <w:noProof/>
          </w:rPr>
          <w:t>1</w:t>
        </w:r>
        <w:r>
          <w:fldChar w:fldCharType="end"/>
        </w:r>
      </w:p>
    </w:sdtContent>
  </w:sdt>
  <w:p w:rsidR="004162EC" w:rsidRDefault="004162EC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2A47CB"/>
    <w:multiLevelType w:val="hybridMultilevel"/>
    <w:tmpl w:val="EF426A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8E64156"/>
    <w:multiLevelType w:val="hybridMultilevel"/>
    <w:tmpl w:val="812A99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920DC1"/>
    <w:multiLevelType w:val="hybridMultilevel"/>
    <w:tmpl w:val="67280998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69116FBA"/>
    <w:multiLevelType w:val="hybridMultilevel"/>
    <w:tmpl w:val="8C4474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285"/>
    <w:rsid w:val="00033584"/>
    <w:rsid w:val="00052495"/>
    <w:rsid w:val="00064A6C"/>
    <w:rsid w:val="00087EC1"/>
    <w:rsid w:val="000A1182"/>
    <w:rsid w:val="000A22D8"/>
    <w:rsid w:val="000D1D5C"/>
    <w:rsid w:val="000F050E"/>
    <w:rsid w:val="000F662F"/>
    <w:rsid w:val="00142DBD"/>
    <w:rsid w:val="00161A56"/>
    <w:rsid w:val="001E0029"/>
    <w:rsid w:val="00201F20"/>
    <w:rsid w:val="002517C3"/>
    <w:rsid w:val="00276285"/>
    <w:rsid w:val="002B394F"/>
    <w:rsid w:val="002B6543"/>
    <w:rsid w:val="00300FC6"/>
    <w:rsid w:val="00337330"/>
    <w:rsid w:val="003614E8"/>
    <w:rsid w:val="00371927"/>
    <w:rsid w:val="003837A2"/>
    <w:rsid w:val="003D2043"/>
    <w:rsid w:val="003E0B2A"/>
    <w:rsid w:val="004162EC"/>
    <w:rsid w:val="0042390E"/>
    <w:rsid w:val="00435BA5"/>
    <w:rsid w:val="0045279D"/>
    <w:rsid w:val="004673D3"/>
    <w:rsid w:val="004912D1"/>
    <w:rsid w:val="004921B2"/>
    <w:rsid w:val="004C6A22"/>
    <w:rsid w:val="00531DB1"/>
    <w:rsid w:val="0056019D"/>
    <w:rsid w:val="00567050"/>
    <w:rsid w:val="005917C0"/>
    <w:rsid w:val="005B5261"/>
    <w:rsid w:val="00600634"/>
    <w:rsid w:val="00605F2A"/>
    <w:rsid w:val="006322D8"/>
    <w:rsid w:val="00636A45"/>
    <w:rsid w:val="006535F9"/>
    <w:rsid w:val="00655DF9"/>
    <w:rsid w:val="00665413"/>
    <w:rsid w:val="00680866"/>
    <w:rsid w:val="006B1394"/>
    <w:rsid w:val="006C7C83"/>
    <w:rsid w:val="00700500"/>
    <w:rsid w:val="007674A9"/>
    <w:rsid w:val="00784AE3"/>
    <w:rsid w:val="007B33F5"/>
    <w:rsid w:val="007D11ED"/>
    <w:rsid w:val="007D518D"/>
    <w:rsid w:val="007E5A89"/>
    <w:rsid w:val="008745F2"/>
    <w:rsid w:val="008A5FBF"/>
    <w:rsid w:val="008C7B6E"/>
    <w:rsid w:val="008C7CC9"/>
    <w:rsid w:val="008E4945"/>
    <w:rsid w:val="009211A1"/>
    <w:rsid w:val="00924EDA"/>
    <w:rsid w:val="00934BF7"/>
    <w:rsid w:val="0095009F"/>
    <w:rsid w:val="009851D4"/>
    <w:rsid w:val="009A38CA"/>
    <w:rsid w:val="009B5DD6"/>
    <w:rsid w:val="009D592F"/>
    <w:rsid w:val="009D7691"/>
    <w:rsid w:val="009E64C9"/>
    <w:rsid w:val="00A02897"/>
    <w:rsid w:val="00A1287A"/>
    <w:rsid w:val="00A42ABD"/>
    <w:rsid w:val="00A479FE"/>
    <w:rsid w:val="00A900F3"/>
    <w:rsid w:val="00A91A04"/>
    <w:rsid w:val="00A94D08"/>
    <w:rsid w:val="00AB35F2"/>
    <w:rsid w:val="00B331A9"/>
    <w:rsid w:val="00B47055"/>
    <w:rsid w:val="00BB300F"/>
    <w:rsid w:val="00BC5026"/>
    <w:rsid w:val="00C109CF"/>
    <w:rsid w:val="00C11A99"/>
    <w:rsid w:val="00C17C4F"/>
    <w:rsid w:val="00C57225"/>
    <w:rsid w:val="00C83F37"/>
    <w:rsid w:val="00CC3948"/>
    <w:rsid w:val="00CE6AC3"/>
    <w:rsid w:val="00CF15F4"/>
    <w:rsid w:val="00D26553"/>
    <w:rsid w:val="00D37327"/>
    <w:rsid w:val="00D5571E"/>
    <w:rsid w:val="00D576BB"/>
    <w:rsid w:val="00D927A9"/>
    <w:rsid w:val="00DB2AB1"/>
    <w:rsid w:val="00DC2115"/>
    <w:rsid w:val="00DD79A5"/>
    <w:rsid w:val="00DF162F"/>
    <w:rsid w:val="00E07746"/>
    <w:rsid w:val="00E35730"/>
    <w:rsid w:val="00E553D1"/>
    <w:rsid w:val="00E62453"/>
    <w:rsid w:val="00EA5038"/>
    <w:rsid w:val="00EC70BB"/>
    <w:rsid w:val="00EE7F23"/>
    <w:rsid w:val="00F262FD"/>
    <w:rsid w:val="00F53218"/>
    <w:rsid w:val="00F63BFB"/>
    <w:rsid w:val="00FA2C81"/>
    <w:rsid w:val="00FB0C2E"/>
    <w:rsid w:val="00FB384B"/>
    <w:rsid w:val="00FD1D38"/>
    <w:rsid w:val="00FD22DC"/>
    <w:rsid w:val="00FD67E9"/>
    <w:rsid w:val="00FF2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7746"/>
    <w:pPr>
      <w:widowControl w:val="0"/>
    </w:pPr>
    <w:rPr>
      <w:rFonts w:ascii="Courier New" w:hAnsi="Courier New" w:cs="Courier New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07746"/>
    <w:pPr>
      <w:keepNext/>
      <w:widowControl/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ascii="Times New Roman" w:hAnsi="Times New Roman" w:cs="Times New Roman"/>
      <w:b/>
      <w:color w:val="auto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rsid w:val="00E07746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link w:val="30"/>
    <w:uiPriority w:val="9"/>
    <w:qFormat/>
    <w:rsid w:val="00276285"/>
    <w:pPr>
      <w:widowControl/>
      <w:spacing w:before="100" w:beforeAutospacing="1" w:after="100" w:afterAutospacing="1"/>
      <w:outlineLvl w:val="2"/>
    </w:pPr>
    <w:rPr>
      <w:rFonts w:ascii="Times New Roman" w:hAnsi="Times New Roman" w:cs="Times New Roman"/>
      <w:b/>
      <w:bCs/>
      <w:color w:val="auto"/>
      <w:sz w:val="27"/>
      <w:szCs w:val="27"/>
    </w:rPr>
  </w:style>
  <w:style w:type="paragraph" w:styleId="4">
    <w:name w:val="heading 4"/>
    <w:basedOn w:val="a"/>
    <w:next w:val="a"/>
    <w:link w:val="40"/>
    <w:semiHidden/>
    <w:unhideWhenUsed/>
    <w:qFormat/>
    <w:rsid w:val="00E07746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07746"/>
    <w:rPr>
      <w:b/>
      <w:sz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07746"/>
    <w:rPr>
      <w:rFonts w:asciiTheme="majorHAnsi" w:eastAsiaTheme="majorEastAsia" w:hAnsiTheme="majorHAnsi" w:cstheme="majorBidi"/>
      <w:b/>
      <w:bCs/>
      <w:i/>
      <w:iCs/>
      <w:color w:val="000000"/>
      <w:sz w:val="28"/>
      <w:szCs w:val="28"/>
    </w:rPr>
  </w:style>
  <w:style w:type="character" w:customStyle="1" w:styleId="40">
    <w:name w:val="Заголовок 4 Знак"/>
    <w:link w:val="4"/>
    <w:semiHidden/>
    <w:rsid w:val="00E07746"/>
    <w:rPr>
      <w:rFonts w:ascii="Calibri" w:hAnsi="Calibri"/>
      <w:b/>
      <w:bCs/>
      <w:color w:val="00000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276285"/>
    <w:rPr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276285"/>
    <w:pPr>
      <w:widowControl/>
      <w:spacing w:before="100" w:beforeAutospacing="1" w:after="100" w:afterAutospacing="1"/>
    </w:pPr>
    <w:rPr>
      <w:rFonts w:ascii="Times New Roman" w:hAnsi="Times New Roman" w:cs="Times New Roman"/>
      <w:color w:val="auto"/>
    </w:rPr>
  </w:style>
  <w:style w:type="character" w:styleId="a4">
    <w:name w:val="Hyperlink"/>
    <w:basedOn w:val="a0"/>
    <w:uiPriority w:val="99"/>
    <w:semiHidden/>
    <w:unhideWhenUsed/>
    <w:rsid w:val="007D518D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912D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12D1"/>
    <w:rPr>
      <w:rFonts w:ascii="Tahoma" w:hAnsi="Tahoma" w:cs="Tahoma"/>
      <w:color w:val="000000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4162E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162EC"/>
    <w:rPr>
      <w:rFonts w:ascii="Courier New" w:hAnsi="Courier New" w:cs="Courier New"/>
      <w:color w:val="000000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4162E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162EC"/>
    <w:rPr>
      <w:rFonts w:ascii="Courier New" w:hAnsi="Courier New" w:cs="Courier New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7746"/>
    <w:pPr>
      <w:widowControl w:val="0"/>
    </w:pPr>
    <w:rPr>
      <w:rFonts w:ascii="Courier New" w:hAnsi="Courier New" w:cs="Courier New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07746"/>
    <w:pPr>
      <w:keepNext/>
      <w:widowControl/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ascii="Times New Roman" w:hAnsi="Times New Roman" w:cs="Times New Roman"/>
      <w:b/>
      <w:color w:val="auto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rsid w:val="00E07746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link w:val="30"/>
    <w:uiPriority w:val="9"/>
    <w:qFormat/>
    <w:rsid w:val="00276285"/>
    <w:pPr>
      <w:widowControl/>
      <w:spacing w:before="100" w:beforeAutospacing="1" w:after="100" w:afterAutospacing="1"/>
      <w:outlineLvl w:val="2"/>
    </w:pPr>
    <w:rPr>
      <w:rFonts w:ascii="Times New Roman" w:hAnsi="Times New Roman" w:cs="Times New Roman"/>
      <w:b/>
      <w:bCs/>
      <w:color w:val="auto"/>
      <w:sz w:val="27"/>
      <w:szCs w:val="27"/>
    </w:rPr>
  </w:style>
  <w:style w:type="paragraph" w:styleId="4">
    <w:name w:val="heading 4"/>
    <w:basedOn w:val="a"/>
    <w:next w:val="a"/>
    <w:link w:val="40"/>
    <w:semiHidden/>
    <w:unhideWhenUsed/>
    <w:qFormat/>
    <w:rsid w:val="00E07746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07746"/>
    <w:rPr>
      <w:b/>
      <w:sz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07746"/>
    <w:rPr>
      <w:rFonts w:asciiTheme="majorHAnsi" w:eastAsiaTheme="majorEastAsia" w:hAnsiTheme="majorHAnsi" w:cstheme="majorBidi"/>
      <w:b/>
      <w:bCs/>
      <w:i/>
      <w:iCs/>
      <w:color w:val="000000"/>
      <w:sz w:val="28"/>
      <w:szCs w:val="28"/>
    </w:rPr>
  </w:style>
  <w:style w:type="character" w:customStyle="1" w:styleId="40">
    <w:name w:val="Заголовок 4 Знак"/>
    <w:link w:val="4"/>
    <w:semiHidden/>
    <w:rsid w:val="00E07746"/>
    <w:rPr>
      <w:rFonts w:ascii="Calibri" w:hAnsi="Calibri"/>
      <w:b/>
      <w:bCs/>
      <w:color w:val="00000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276285"/>
    <w:rPr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276285"/>
    <w:pPr>
      <w:widowControl/>
      <w:spacing w:before="100" w:beforeAutospacing="1" w:after="100" w:afterAutospacing="1"/>
    </w:pPr>
    <w:rPr>
      <w:rFonts w:ascii="Times New Roman" w:hAnsi="Times New Roman" w:cs="Times New Roman"/>
      <w:color w:val="auto"/>
    </w:rPr>
  </w:style>
  <w:style w:type="character" w:styleId="a4">
    <w:name w:val="Hyperlink"/>
    <w:basedOn w:val="a0"/>
    <w:uiPriority w:val="99"/>
    <w:semiHidden/>
    <w:unhideWhenUsed/>
    <w:rsid w:val="007D518D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912D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12D1"/>
    <w:rPr>
      <w:rFonts w:ascii="Tahoma" w:hAnsi="Tahoma" w:cs="Tahoma"/>
      <w:color w:val="000000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4162E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162EC"/>
    <w:rPr>
      <w:rFonts w:ascii="Courier New" w:hAnsi="Courier New" w:cs="Courier New"/>
      <w:color w:val="000000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4162E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162EC"/>
    <w:rPr>
      <w:rFonts w:ascii="Courier New" w:hAnsi="Courier New" w:cs="Courier New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9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0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7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5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8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83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56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81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60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47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12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50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41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4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88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8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7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1173</Words>
  <Characters>6689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Юрьевна Ростовская</dc:creator>
  <cp:lastModifiedBy>Ольга Александровна Стенина</cp:lastModifiedBy>
  <cp:revision>2</cp:revision>
  <cp:lastPrinted>2020-12-01T13:36:00Z</cp:lastPrinted>
  <dcterms:created xsi:type="dcterms:W3CDTF">2020-12-24T08:36:00Z</dcterms:created>
  <dcterms:modified xsi:type="dcterms:W3CDTF">2020-12-24T08:36:00Z</dcterms:modified>
</cp:coreProperties>
</file>