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A5" w:rsidRDefault="00C934C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МИНИСТЕРСТВО ТРУДА </w:t>
      </w:r>
    </w:p>
    <w:p w:rsidR="00C934C0" w:rsidRPr="00C934C0" w:rsidRDefault="00C934C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И СОЦИАЛЬНОЙ ЗАЩИТЫ РОССИЙСКОЙ ФЕДЕРАЦИИ</w:t>
      </w:r>
    </w:p>
    <w:p w:rsidR="00C934C0" w:rsidRPr="00C934C0" w:rsidRDefault="00C934C0">
      <w:pPr>
        <w:pStyle w:val="ConsPlusTitle"/>
        <w:jc w:val="center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bookmarkStart w:id="0" w:name="P17"/>
      <w:bookmarkStart w:id="1" w:name="_GoBack"/>
      <w:bookmarkEnd w:id="0"/>
      <w:bookmarkEnd w:id="1"/>
      <w:r w:rsidRPr="00C934C0">
        <w:rPr>
          <w:rFonts w:ascii="Times New Roman" w:hAnsi="Times New Roman" w:cs="Times New Roman"/>
        </w:rPr>
        <w:t>МЕТОДИЧЕСКИЕ РЕКОМЕНДАЦИИ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ПО ВОПРОСАМ СОБЛЮДЕНИЯ ОГРАНИЧЕНИЙ, НАЛАГАЕМЫХ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НА ГРАЖДАНИНА, ЗАМЕЩАВШЕГО ДОЛЖНОСТЬ </w:t>
      </w:r>
      <w:proofErr w:type="gramStart"/>
      <w:r w:rsidRPr="00C934C0">
        <w:rPr>
          <w:rFonts w:ascii="Times New Roman" w:hAnsi="Times New Roman" w:cs="Times New Roman"/>
        </w:rPr>
        <w:t>ГОСУДАРСТВЕННОЙ</w:t>
      </w:r>
      <w:proofErr w:type="gramEnd"/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(МУНИЦИПАЛЬНОЙ) СЛУЖБЫ, ПРИ ЗАКЛЮЧЕНИИ ИМ </w:t>
      </w:r>
      <w:proofErr w:type="gramStart"/>
      <w:r w:rsidRPr="00C934C0">
        <w:rPr>
          <w:rFonts w:ascii="Times New Roman" w:hAnsi="Times New Roman" w:cs="Times New Roman"/>
        </w:rPr>
        <w:t>ТРУДОВОГО</w:t>
      </w:r>
      <w:proofErr w:type="gramEnd"/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ИЛИ ГРАЖДАНСКО-ПРАВОВОГО ДОГОВОРА С ОРГАНИЗАЦИЕЙ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I. Общие положения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1. Настоящие Методические рекомендации подготовлены в целях формирования единообразной практики применения </w:t>
      </w:r>
      <w:hyperlink r:id="rId5" w:history="1">
        <w:r w:rsidRPr="00C934C0">
          <w:rPr>
            <w:rFonts w:ascii="Times New Roman" w:hAnsi="Times New Roman" w:cs="Times New Roman"/>
            <w:color w:val="0000FF"/>
          </w:rPr>
          <w:t>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от 25 декабря 2008 г. N 273-ФЗ "О противодействии коррупции" (далее - Федеральный закон N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2. </w:t>
      </w:r>
      <w:proofErr w:type="gramStart"/>
      <w:r w:rsidRPr="00C934C0">
        <w:rPr>
          <w:rFonts w:ascii="Times New Roman" w:hAnsi="Times New Roman" w:cs="Times New Roman"/>
        </w:rPr>
        <w:t>Контроль за</w:t>
      </w:r>
      <w:proofErr w:type="gramEnd"/>
      <w:r w:rsidRPr="00C934C0">
        <w:rPr>
          <w:rFonts w:ascii="Times New Roman" w:hAnsi="Times New Roman" w:cs="Times New Roman"/>
        </w:rPr>
        <w:t xml:space="preserve">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 возникновении конфликта интересов при исполнении должностных обязанностей, обусловленного возможностью предоставления выгод и преимуще</w:t>
      </w:r>
      <w:proofErr w:type="gramStart"/>
      <w:r w:rsidRPr="00C934C0">
        <w:rPr>
          <w:rFonts w:ascii="Times New Roman" w:hAnsi="Times New Roman" w:cs="Times New Roman"/>
        </w:rPr>
        <w:t>ств дл</w:t>
      </w:r>
      <w:proofErr w:type="gramEnd"/>
      <w:r w:rsidRPr="00C934C0">
        <w:rPr>
          <w:rFonts w:ascii="Times New Roman" w:hAnsi="Times New Roman" w:cs="Times New Roman"/>
        </w:rPr>
        <w:t>я организации, рассматриваемой государственным (муниципальным) служащим в качестве будущего места работы;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3. Методические рекомендации ориентированы на следующих лиц: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1) гражданин - бывший государственный (муниципальный) служащий (далее также - гражданин) &lt;1&gt;;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&lt;1&gt; Настоящие Методические рекомендации не распространяются на граждан, вопросы о даче </w:t>
      </w:r>
      <w:proofErr w:type="gramStart"/>
      <w:r w:rsidRPr="00C934C0">
        <w:rPr>
          <w:rFonts w:ascii="Times New Roman" w:hAnsi="Times New Roman" w:cs="Times New Roman"/>
        </w:rPr>
        <w:t>согласия</w:t>
      </w:r>
      <w:proofErr w:type="gramEnd"/>
      <w:r w:rsidRPr="00C934C0">
        <w:rPr>
          <w:rFonts w:ascii="Times New Roman" w:hAnsi="Times New Roman" w:cs="Times New Roman"/>
        </w:rPr>
        <w:t xml:space="preserve">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службы, указанных в </w:t>
      </w:r>
      <w:hyperlink r:id="rId6" w:history="1">
        <w:r w:rsidRPr="00C934C0">
          <w:rPr>
            <w:rFonts w:ascii="Times New Roman" w:hAnsi="Times New Roman" w:cs="Times New Roman"/>
            <w:color w:val="0000FF"/>
          </w:rPr>
          <w:t>подпункте "а" пункта 1</w:t>
        </w:r>
      </w:hyperlink>
      <w:r w:rsidRPr="00C934C0">
        <w:rPr>
          <w:rFonts w:ascii="Times New Roman" w:hAnsi="Times New Roman" w:cs="Times New Roman"/>
        </w:rP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 xml:space="preserve"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</w:t>
      </w:r>
      <w:r w:rsidRPr="00C934C0">
        <w:rPr>
          <w:rFonts w:ascii="Times New Roman" w:hAnsi="Times New Roman" w:cs="Times New Roman"/>
        </w:rPr>
        <w:lastRenderedPageBreak/>
        <w:t>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</w:t>
      </w:r>
      <w:proofErr w:type="gramStart"/>
      <w:r w:rsidRPr="00C934C0">
        <w:rPr>
          <w:rFonts w:ascii="Times New Roman" w:hAnsi="Times New Roman" w:cs="Times New Roman"/>
        </w:rPr>
        <w:t>которым</w:t>
      </w:r>
      <w:proofErr w:type="gramEnd"/>
      <w:r w:rsidRPr="00C934C0">
        <w:rPr>
          <w:rFonts w:ascii="Times New Roman" w:hAnsi="Times New Roman" w:cs="Times New Roman"/>
        </w:rPr>
        <w:t xml:space="preserve"> гражданин планирует заключить или заключил трудовой или гражданско-правовой договор (далее также - организация). К данному субъекту правоотношений также относится 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Pr="00C934C0">
        <w:rPr>
          <w:rFonts w:ascii="Times New Roman" w:hAnsi="Times New Roman" w:cs="Times New Roman"/>
        </w:rPr>
        <w:t>Например, к таким гражданам могут быть отнесены лица, осуществляющие предпринимательскую деятельность без образования юридического лица, а также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II. Условия, влекущие необходимость получения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гражданином - бывшим государственным (муниципальным)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служащим согласия комиссии по соблюдению требований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к служебному поведению </w:t>
      </w:r>
      <w:proofErr w:type="gramStart"/>
      <w:r w:rsidRPr="00C934C0">
        <w:rPr>
          <w:rFonts w:ascii="Times New Roman" w:hAnsi="Times New Roman" w:cs="Times New Roman"/>
        </w:rPr>
        <w:t>государственных</w:t>
      </w:r>
      <w:proofErr w:type="gramEnd"/>
      <w:r w:rsidRPr="00C934C0">
        <w:rPr>
          <w:rFonts w:ascii="Times New Roman" w:hAnsi="Times New Roman" w:cs="Times New Roman"/>
        </w:rPr>
        <w:t xml:space="preserve"> (муниципальных)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служащих и урегулированию конфликта интересов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" w:name="P44"/>
      <w:bookmarkEnd w:id="2"/>
      <w:r w:rsidRPr="00C934C0">
        <w:rPr>
          <w:rFonts w:ascii="Times New Roman" w:hAnsi="Times New Roman" w:cs="Times New Roman"/>
        </w:rPr>
        <w:t>1) нахождение должности, которую замещал гражданин, в перечне, установленном нормативными правовыми актами Российской Федерации &lt;2&gt;.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&lt;2</w:t>
      </w:r>
      <w:proofErr w:type="gramStart"/>
      <w:r w:rsidRPr="00C934C0">
        <w:rPr>
          <w:rFonts w:ascii="Times New Roman" w:hAnsi="Times New Roman" w:cs="Times New Roman"/>
        </w:rPr>
        <w:t>&gt; В</w:t>
      </w:r>
      <w:proofErr w:type="gramEnd"/>
      <w:r w:rsidRPr="00C934C0">
        <w:rPr>
          <w:rFonts w:ascii="Times New Roman" w:hAnsi="Times New Roman" w:cs="Times New Roman"/>
        </w:rPr>
        <w:t xml:space="preserve"> соответствии с </w:t>
      </w:r>
      <w:hyperlink r:id="rId7" w:history="1">
        <w:r w:rsidRPr="00C934C0">
          <w:rPr>
            <w:rFonts w:ascii="Times New Roman" w:hAnsi="Times New Roman" w:cs="Times New Roman"/>
            <w:color w:val="0000FF"/>
          </w:rPr>
          <w:t>пунктом 3 статьи 1</w:t>
        </w:r>
      </w:hyperlink>
      <w:r w:rsidRPr="00C934C0">
        <w:rPr>
          <w:rFonts w:ascii="Times New Roman" w:hAnsi="Times New Roman" w:cs="Times New Roman"/>
        </w:rPr>
        <w:t xml:space="preserve"> Федерального закона "О 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б) законы и иные нормативные правовые акты органов государственной власти субъектов Российской Федерации;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в) муниципальные правовые акты.</w:t>
      </w: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Под указанными в </w:t>
      </w:r>
      <w:hyperlink r:id="rId8" w:history="1">
        <w:r w:rsidRPr="00C934C0">
          <w:rPr>
            <w:rFonts w:ascii="Times New Roman" w:hAnsi="Times New Roman" w:cs="Times New Roman"/>
            <w:color w:val="0000FF"/>
          </w:rPr>
          <w:t>статье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</w:t>
      </w:r>
      <w:proofErr w:type="gramStart"/>
      <w:r w:rsidRPr="00C934C0">
        <w:rPr>
          <w:rFonts w:ascii="Times New Roman" w:hAnsi="Times New Roman" w:cs="Times New Roman"/>
        </w:rPr>
        <w:t xml:space="preserve">муниципальные) </w:t>
      </w:r>
      <w:proofErr w:type="gramEnd"/>
      <w:r w:rsidRPr="00C934C0">
        <w:rPr>
          <w:rFonts w:ascii="Times New Roman" w:hAnsi="Times New Roman" w:cs="Times New Roman"/>
        </w:rPr>
        <w:t xml:space="preserve">служащие обязаны представлять сведения о </w:t>
      </w:r>
      <w:r w:rsidRPr="00C934C0">
        <w:rPr>
          <w:rFonts w:ascii="Times New Roman" w:hAnsi="Times New Roman" w:cs="Times New Roman"/>
        </w:rPr>
        <w:lastRenderedPageBreak/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 &lt;3&gt;.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&lt;3&gt; </w:t>
      </w:r>
      <w:hyperlink r:id="rId9" w:history="1">
        <w:r w:rsidRPr="00C934C0">
          <w:rPr>
            <w:rFonts w:ascii="Times New Roman" w:hAnsi="Times New Roman" w:cs="Times New Roman"/>
            <w:color w:val="0000FF"/>
          </w:rPr>
          <w:t>Пункт 3</w:t>
        </w:r>
      </w:hyperlink>
      <w:r w:rsidRPr="00C934C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Так, перечень должностей федеральной государственной службы для целей </w:t>
      </w:r>
      <w:hyperlink r:id="rId10" w:history="1">
        <w:r w:rsidRPr="00C934C0">
          <w:rPr>
            <w:rFonts w:ascii="Times New Roman" w:hAnsi="Times New Roman" w:cs="Times New Roman"/>
            <w:color w:val="0000FF"/>
          </w:rPr>
          <w:t>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определен </w:t>
      </w:r>
      <w:hyperlink r:id="rId11" w:history="1">
        <w:r w:rsidRPr="00C934C0">
          <w:rPr>
            <w:rFonts w:ascii="Times New Roman" w:hAnsi="Times New Roman" w:cs="Times New Roman"/>
            <w:color w:val="0000FF"/>
          </w:rPr>
          <w:t>Указом</w:t>
        </w:r>
      </w:hyperlink>
      <w:r w:rsidRPr="00C934C0">
        <w:rPr>
          <w:rFonts w:ascii="Times New Roman" w:hAnsi="Times New Roman" w:cs="Times New Roman"/>
        </w:rP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(далее - Указ N 925) и включает в себя: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 xml:space="preserve">должности федеральной государственной службы, включенные в </w:t>
      </w:r>
      <w:hyperlink r:id="rId12" w:history="1">
        <w:r w:rsidRPr="00C934C0">
          <w:rPr>
            <w:rFonts w:ascii="Times New Roman" w:hAnsi="Times New Roman" w:cs="Times New Roman"/>
            <w:color w:val="0000FF"/>
          </w:rPr>
          <w:t>раздел I</w:t>
        </w:r>
      </w:hyperlink>
      <w:r w:rsidRPr="00C934C0">
        <w:rPr>
          <w:rFonts w:ascii="Times New Roman" w:hAnsi="Times New Roman" w:cs="Times New Roman"/>
        </w:rPr>
        <w:t xml:space="preserve"> или </w:t>
      </w:r>
      <w:hyperlink r:id="rId13" w:history="1">
        <w:r w:rsidRPr="00C934C0">
          <w:rPr>
            <w:rFonts w:ascii="Times New Roman" w:hAnsi="Times New Roman" w:cs="Times New Roman"/>
            <w:color w:val="0000FF"/>
          </w:rPr>
          <w:t>раздел II</w:t>
        </w:r>
      </w:hyperlink>
      <w:r w:rsidRPr="00C934C0">
        <w:rPr>
          <w:rFonts w:ascii="Times New Roman" w:hAnsi="Times New Roman" w:cs="Times New Roman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</w:t>
      </w:r>
      <w:proofErr w:type="gramEnd"/>
      <w:r w:rsidRPr="00C934C0">
        <w:rPr>
          <w:rFonts w:ascii="Times New Roman" w:hAnsi="Times New Roman" w:cs="Times New Roman"/>
        </w:rPr>
        <w:t xml:space="preserve"> Российской Федерации от 18 мая 2009 г. N 557 (далее - Указ N 557);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</w:t>
      </w:r>
      <w:proofErr w:type="gramEnd"/>
      <w:r w:rsidRPr="00C934C0">
        <w:rPr>
          <w:rFonts w:ascii="Times New Roman" w:hAnsi="Times New Roman" w:cs="Times New Roman"/>
        </w:rPr>
        <w:t xml:space="preserve"> органа в соответствии с </w:t>
      </w:r>
      <w:hyperlink r:id="rId14" w:history="1">
        <w:r w:rsidRPr="00C934C0">
          <w:rPr>
            <w:rFonts w:ascii="Times New Roman" w:hAnsi="Times New Roman" w:cs="Times New Roman"/>
            <w:color w:val="0000FF"/>
          </w:rPr>
          <w:t>разделом III</w:t>
        </w:r>
      </w:hyperlink>
      <w:r w:rsidRPr="00C934C0">
        <w:rPr>
          <w:rFonts w:ascii="Times New Roman" w:hAnsi="Times New Roman" w:cs="Times New Roman"/>
        </w:rPr>
        <w:t xml:space="preserve"> перечня, утвержденного Указом N 557.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При этом </w:t>
      </w:r>
      <w:hyperlink r:id="rId15" w:history="1">
        <w:r w:rsidRPr="00C934C0">
          <w:rPr>
            <w:rFonts w:ascii="Times New Roman" w:hAnsi="Times New Roman" w:cs="Times New Roman"/>
            <w:color w:val="0000FF"/>
          </w:rPr>
          <w:t>пунктом 4</w:t>
        </w:r>
      </w:hyperlink>
      <w:r w:rsidRPr="00C934C0">
        <w:rPr>
          <w:rFonts w:ascii="Times New Roman" w:hAnsi="Times New Roman" w:cs="Times New Roman"/>
        </w:rPr>
        <w:t xml:space="preserve"> Указа N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</w:t>
      </w:r>
      <w:hyperlink r:id="rId16" w:history="1">
        <w:r w:rsidRPr="00C934C0">
          <w:rPr>
            <w:rFonts w:ascii="Times New Roman" w:hAnsi="Times New Roman" w:cs="Times New Roman"/>
            <w:color w:val="0000FF"/>
          </w:rPr>
          <w:t>Указом</w:t>
        </w:r>
      </w:hyperlink>
      <w:r w:rsidRPr="00C934C0">
        <w:rPr>
          <w:rFonts w:ascii="Times New Roman" w:hAnsi="Times New Roman" w:cs="Times New Roman"/>
        </w:rPr>
        <w:t xml:space="preserve">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7" w:history="1">
        <w:r w:rsidRPr="00C934C0">
          <w:rPr>
            <w:rFonts w:ascii="Times New Roman" w:hAnsi="Times New Roman" w:cs="Times New Roman"/>
            <w:color w:val="0000FF"/>
          </w:rPr>
          <w:t>статьей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 xml:space="preserve">Принципиально важным для определения условий о распространении на гражданина ограничений, предусмотренных </w:t>
      </w:r>
      <w:hyperlink r:id="rId18" w:history="1">
        <w:r w:rsidRPr="00C934C0">
          <w:rPr>
            <w:rFonts w:ascii="Times New Roman" w:hAnsi="Times New Roman" w:cs="Times New Roman"/>
            <w:color w:val="0000FF"/>
          </w:rPr>
          <w:t>статьей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273-ФЗ, является установление факта нахождения должности, которую замещал гражданин по последнему месту службы, в соответствующем </w:t>
      </w:r>
      <w:hyperlink r:id="rId19" w:history="1">
        <w:r w:rsidRPr="00C934C0">
          <w:rPr>
            <w:rFonts w:ascii="Times New Roman" w:hAnsi="Times New Roman" w:cs="Times New Roman"/>
            <w:color w:val="0000FF"/>
          </w:rPr>
          <w:t>перечне</w:t>
        </w:r>
      </w:hyperlink>
      <w:r w:rsidRPr="00C934C0">
        <w:rPr>
          <w:rFonts w:ascii="Times New Roman" w:hAnsi="Times New Roman" w:cs="Times New Roman"/>
        </w:rPr>
        <w:t>, установленном Указом N 557, правовыми актами федеральных государственных органов, государственных органов субъектов Российской Федерации, органов местного самоуправления.</w:t>
      </w:r>
      <w:proofErr w:type="gramEnd"/>
      <w:r w:rsidRPr="00C934C0">
        <w:rPr>
          <w:rFonts w:ascii="Times New Roman" w:hAnsi="Times New Roman" w:cs="Times New Roman"/>
        </w:rPr>
        <w:t xml:space="preserve"> В этой связи указанные ограничения не распространяются на бывшего государственного (муниципального) служащего, если 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</w:t>
      </w:r>
      <w:proofErr w:type="gramStart"/>
      <w:r w:rsidRPr="00C934C0">
        <w:rPr>
          <w:rFonts w:ascii="Times New Roman" w:hAnsi="Times New Roman" w:cs="Times New Roman"/>
        </w:rPr>
        <w:t>.;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lastRenderedPageBreak/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 &lt;4&gt;, в которую он трудоустраивается.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3" w:name="P62"/>
      <w:bookmarkEnd w:id="3"/>
      <w:r w:rsidRPr="00C934C0">
        <w:rPr>
          <w:rFonts w:ascii="Times New Roman" w:hAnsi="Times New Roman" w:cs="Times New Roman"/>
        </w:rPr>
        <w:t>&lt;4</w:t>
      </w:r>
      <w:proofErr w:type="gramStart"/>
      <w:r w:rsidRPr="00C934C0">
        <w:rPr>
          <w:rFonts w:ascii="Times New Roman" w:hAnsi="Times New Roman" w:cs="Times New Roman"/>
        </w:rPr>
        <w:t>&gt; В</w:t>
      </w:r>
      <w:proofErr w:type="gramEnd"/>
      <w:r w:rsidRPr="00C934C0">
        <w:rPr>
          <w:rFonts w:ascii="Times New Roman" w:hAnsi="Times New Roman" w:cs="Times New Roman"/>
        </w:rPr>
        <w:t xml:space="preserve"> соответствии с </w:t>
      </w:r>
      <w:hyperlink r:id="rId20" w:history="1">
        <w:r w:rsidRPr="00C934C0">
          <w:rPr>
            <w:rFonts w:ascii="Times New Roman" w:hAnsi="Times New Roman" w:cs="Times New Roman"/>
            <w:color w:val="0000FF"/>
          </w:rPr>
          <w:t>пунктом 4 статьи 1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 случае</w:t>
      </w:r>
      <w:proofErr w:type="gramStart"/>
      <w:r w:rsidRPr="00C934C0">
        <w:rPr>
          <w:rFonts w:ascii="Times New Roman" w:hAnsi="Times New Roman" w:cs="Times New Roman"/>
        </w:rPr>
        <w:t>,</w:t>
      </w:r>
      <w:proofErr w:type="gramEnd"/>
      <w:r w:rsidRPr="00C934C0">
        <w:rPr>
          <w:rFonts w:ascii="Times New Roman" w:hAnsi="Times New Roman" w:cs="Times New Roman"/>
        </w:rPr>
        <w:t xml:space="preserve"> если в должностные обязанности по той должности, которую служащий замещал,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3) прошло менее двух лет со дня увольнения гражданина с государственной (муниципальной) службы.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Период, в течение которого действуют установленные </w:t>
      </w:r>
      <w:hyperlink r:id="rId21" w:history="1">
        <w:r w:rsidRPr="00C934C0">
          <w:rPr>
            <w:rFonts w:ascii="Times New Roman" w:hAnsi="Times New Roman" w:cs="Times New Roman"/>
            <w:color w:val="0000FF"/>
          </w:rPr>
          <w:t>статьей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ограничения, начинается со дня увольнения с государственной (муниципальной) службы и заканчивается через два года.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 случае</w:t>
      </w:r>
      <w:proofErr w:type="gramStart"/>
      <w:r w:rsidRPr="00C934C0">
        <w:rPr>
          <w:rFonts w:ascii="Times New Roman" w:hAnsi="Times New Roman" w:cs="Times New Roman"/>
        </w:rPr>
        <w:t>,</w:t>
      </w:r>
      <w:proofErr w:type="gramEnd"/>
      <w:r w:rsidRPr="00C934C0">
        <w:rPr>
          <w:rFonts w:ascii="Times New Roman" w:hAnsi="Times New Roman" w:cs="Times New Roman"/>
        </w:rPr>
        <w:t xml:space="preserve">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5. Ограничения, предусмотренные </w:t>
      </w:r>
      <w:hyperlink r:id="rId22" w:history="1">
        <w:r w:rsidRPr="00C934C0">
          <w:rPr>
            <w:rFonts w:ascii="Times New Roman" w:hAnsi="Times New Roman" w:cs="Times New Roman"/>
            <w:color w:val="0000FF"/>
          </w:rPr>
          <w:t>статьей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273-ФЗ, распространяются на гражданина независимо от оснований его увольнения с государственной (муниципальной) службы.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6. </w:t>
      </w:r>
      <w:proofErr w:type="gramStart"/>
      <w:r w:rsidRPr="00C934C0">
        <w:rPr>
          <w:rFonts w:ascii="Times New Roman" w:hAnsi="Times New Roman" w:cs="Times New Roman"/>
        </w:rPr>
        <w:t xml:space="preserve">При принятии решения о целесообразности получения согласия комиссии необходимо учитывать положения </w:t>
      </w:r>
      <w:hyperlink r:id="rId23" w:history="1">
        <w:r w:rsidRPr="00C934C0">
          <w:rPr>
            <w:rFonts w:ascii="Times New Roman" w:hAnsi="Times New Roman" w:cs="Times New Roman"/>
            <w:color w:val="0000FF"/>
          </w:rPr>
          <w:t>пункта 5</w:t>
        </w:r>
      </w:hyperlink>
      <w:r w:rsidRPr="00C934C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46), согласно которому трудоустройство</w:t>
      </w:r>
      <w:proofErr w:type="gramEnd"/>
      <w:r w:rsidRPr="00C934C0">
        <w:rPr>
          <w:rFonts w:ascii="Times New Roman" w:hAnsi="Times New Roman" w:cs="Times New Roman"/>
        </w:rPr>
        <w:t xml:space="preserve"> гражданина - бывшего государственного (муниципального) служащего в другой государственный (муниципальный) орган, в том числе на должность, </w:t>
      </w:r>
      <w:r w:rsidRPr="00C934C0">
        <w:rPr>
          <w:rFonts w:ascii="Times New Roman" w:hAnsi="Times New Roman" w:cs="Times New Roman"/>
        </w:rPr>
        <w:lastRenderedPageBreak/>
        <w:t xml:space="preserve">не относящуюся к должностям государственной (муниципальной) службы, либо заключение с указанным органом гражданско-правовой договор (договоры) не порождает обязанности, предусмотренные </w:t>
      </w:r>
      <w:hyperlink r:id="rId24" w:history="1">
        <w:r w:rsidRPr="00C934C0">
          <w:rPr>
            <w:rFonts w:ascii="Times New Roman" w:hAnsi="Times New Roman" w:cs="Times New Roman"/>
            <w:color w:val="0000FF"/>
          </w:rPr>
          <w:t>статьей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III. Порядок направления гражданином - бывшим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государственным (муниципальным) служащим обращения о даче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согласия на трудоустройство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7. Для федеральных государственных служащих соответствующий порядок обращения регламентирован </w:t>
      </w:r>
      <w:hyperlink r:id="rId25" w:history="1">
        <w:r w:rsidRPr="00C934C0">
          <w:rPr>
            <w:rFonts w:ascii="Times New Roman" w:hAnsi="Times New Roman" w:cs="Times New Roman"/>
            <w:color w:val="0000FF"/>
          </w:rPr>
          <w:t>Положением</w:t>
        </w:r>
      </w:hyperlink>
      <w:r w:rsidRPr="00C934C0">
        <w:rPr>
          <w:rFonts w:ascii="Times New Roman" w:hAnsi="Times New Roman" w:cs="Times New Roman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(далее - Положение о комиссиях, Указ N 821).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</w:t>
      </w:r>
      <w:hyperlink r:id="rId26" w:history="1">
        <w:r w:rsidRPr="00C934C0">
          <w:rPr>
            <w:rFonts w:ascii="Times New Roman" w:hAnsi="Times New Roman" w:cs="Times New Roman"/>
            <w:color w:val="0000FF"/>
          </w:rPr>
          <w:t>пункту 8</w:t>
        </w:r>
      </w:hyperlink>
      <w:r w:rsidRPr="00C934C0">
        <w:rPr>
          <w:rFonts w:ascii="Times New Roman" w:hAnsi="Times New Roman" w:cs="Times New Roman"/>
        </w:rPr>
        <w:t xml:space="preserve"> Указа N 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</w:t>
      </w:r>
      <w:proofErr w:type="gramEnd"/>
      <w:r w:rsidRPr="00C934C0">
        <w:rPr>
          <w:rFonts w:ascii="Times New Roman" w:hAnsi="Times New Roman" w:cs="Times New Roman"/>
        </w:rPr>
        <w:t xml:space="preserve"> (</w:t>
      </w:r>
      <w:proofErr w:type="gramStart"/>
      <w:r w:rsidRPr="00C934C0">
        <w:rPr>
          <w:rFonts w:ascii="Times New Roman" w:hAnsi="Times New Roman" w:cs="Times New Roman"/>
        </w:rPr>
        <w:t xml:space="preserve">муниципальных служащих) и урегулированию конфликта интересов и руководствоваться </w:t>
      </w:r>
      <w:hyperlink r:id="rId27" w:history="1">
        <w:r w:rsidRPr="00C934C0">
          <w:rPr>
            <w:rFonts w:ascii="Times New Roman" w:hAnsi="Times New Roman" w:cs="Times New Roman"/>
            <w:color w:val="0000FF"/>
          </w:rPr>
          <w:t>Указом N 821</w:t>
        </w:r>
      </w:hyperlink>
      <w:r w:rsidRPr="00C934C0">
        <w:rPr>
          <w:rFonts w:ascii="Times New Roman" w:hAnsi="Times New Roman" w:cs="Times New Roman"/>
        </w:rPr>
        <w:t xml:space="preserve"> при разработке названных положений).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8. </w:t>
      </w:r>
      <w:proofErr w:type="gramStart"/>
      <w:r w:rsidRPr="00C934C0">
        <w:rPr>
          <w:rFonts w:ascii="Times New Roman" w:hAnsi="Times New Roman" w:cs="Times New Roman"/>
        </w:rPr>
        <w:t>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</w:t>
      </w:r>
      <w:proofErr w:type="gramEnd"/>
      <w:r w:rsidRPr="00C934C0">
        <w:rPr>
          <w:rFonts w:ascii="Times New Roman" w:hAnsi="Times New Roman" w:cs="Times New Roman"/>
        </w:rPr>
        <w:t xml:space="preserve"> </w:t>
      </w:r>
      <w:proofErr w:type="gramStart"/>
      <w:r w:rsidRPr="00C934C0">
        <w:rPr>
          <w:rFonts w:ascii="Times New Roman" w:hAnsi="Times New Roman" w:cs="Times New Roman"/>
        </w:rPr>
        <w:t>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</w:t>
      </w:r>
      <w:hyperlink r:id="rId28" w:history="1">
        <w:r w:rsidRPr="00C934C0">
          <w:rPr>
            <w:rFonts w:ascii="Times New Roman" w:hAnsi="Times New Roman" w:cs="Times New Roman"/>
            <w:color w:val="0000FF"/>
          </w:rPr>
          <w:t>подпункт "б" пункта 16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9. Обращение подается гражданином в подразделение кадровой службы государственного (муниципального) &lt;*&gt; органа по профилактике коррупционных и иных правонарушений (</w:t>
      </w:r>
      <w:hyperlink r:id="rId29" w:history="1">
        <w:r w:rsidRPr="00C934C0">
          <w:rPr>
            <w:rFonts w:ascii="Times New Roman" w:hAnsi="Times New Roman" w:cs="Times New Roman"/>
            <w:color w:val="0000FF"/>
          </w:rPr>
          <w:t>пункт 17.1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 Обращение может быть направлено по почте с заказным уведомлением либо доставлено лично в государственный (муниципальный) &lt;*&gt; орган.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10. В обращении указываются следующие сведения: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1) фамилия, имя, отчество гражданина, дата его рождения, адрес места жительства;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2) замещаемые должности в течение последних двух лет до дня увольнения с государственной (муниципальной) службы;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lastRenderedPageBreak/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необходимости,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8) вид договора (трудовой или гражданско-правовой);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10) сумма оплаты за выполнение (оказание) по договору работ (услуг) (предполагаемая сумма в рублях в течение месяца);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11) обращение о намерении лично присутствовать на заседании комиссии (</w:t>
      </w:r>
      <w:hyperlink r:id="rId30" w:history="1">
        <w:r w:rsidRPr="00C934C0">
          <w:rPr>
            <w:rFonts w:ascii="Times New Roman" w:hAnsi="Times New Roman" w:cs="Times New Roman"/>
            <w:color w:val="0000FF"/>
          </w:rPr>
          <w:t>пункт 19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11. За согласием на трудоустройство в комиссию может обратиться также государственный (муниципальный) служащий, планирующий свое увольнение (</w:t>
      </w:r>
      <w:hyperlink r:id="rId31" w:history="1">
        <w:r w:rsidRPr="00C934C0">
          <w:rPr>
            <w:rFonts w:ascii="Times New Roman" w:hAnsi="Times New Roman" w:cs="Times New Roman"/>
            <w:color w:val="0000FF"/>
          </w:rPr>
          <w:t>пункт 17.2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IV. Порядок рассмотрения обращения гражданина - бывшего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государственного (муниципального) служащего о даче согласия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на трудоустройство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12. Первоначальное рассмотрение обращения осуществляется в подразделении кадровой службы государственного (муниципального) &lt;*&gt; органа по профилактике коррупционных и иных правонарушений (</w:t>
      </w:r>
      <w:hyperlink r:id="rId32" w:history="1">
        <w:r w:rsidRPr="00C934C0">
          <w:rPr>
            <w:rFonts w:ascii="Times New Roman" w:hAnsi="Times New Roman" w:cs="Times New Roman"/>
            <w:color w:val="0000FF"/>
          </w:rPr>
          <w:t>пункт 17.1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 Указанное подразделение также осуществляет подготовку мотивированного заключения.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13. </w:t>
      </w:r>
      <w:proofErr w:type="gramStart"/>
      <w:r w:rsidRPr="00C934C0">
        <w:rPr>
          <w:rFonts w:ascii="Times New Roman" w:hAnsi="Times New Roman" w:cs="Times New Roman"/>
        </w:rPr>
        <w:t>При подготовке мотивированного заключения должностные лица кадрового подразделения государственного (муниципального) &lt;*&gt;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 &lt;*&gt;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</w:t>
      </w:r>
      <w:hyperlink r:id="rId33" w:history="1">
        <w:r w:rsidRPr="00C934C0">
          <w:rPr>
            <w:rFonts w:ascii="Times New Roman" w:hAnsi="Times New Roman" w:cs="Times New Roman"/>
            <w:color w:val="0000FF"/>
          </w:rPr>
          <w:t>пункт 17.5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lastRenderedPageBreak/>
        <w:t>14. Мотивированное заключение должно содержать (пункт 17.6 Положения о комиссиях):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а) информацию, изложенную в обращении;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б) информацию, полученную от государственных (муниципальных) органов и заинтересованных организаций на основании запросов;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в) мотивированный вывод, основанный на всестороннем анализе указанной информации, а также рекомендации для принятия одного из решений в соответствии с </w:t>
      </w:r>
      <w:hyperlink r:id="rId34" w:history="1">
        <w:r w:rsidRPr="00C934C0">
          <w:rPr>
            <w:rFonts w:ascii="Times New Roman" w:hAnsi="Times New Roman" w:cs="Times New Roman"/>
            <w:color w:val="0000FF"/>
          </w:rPr>
          <w:t>пунктом 24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 или иного решения.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15.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</w:t>
      </w:r>
      <w:hyperlink r:id="rId35" w:history="1">
        <w:r w:rsidRPr="00C934C0">
          <w:rPr>
            <w:rFonts w:ascii="Times New Roman" w:hAnsi="Times New Roman" w:cs="Times New Roman"/>
            <w:color w:val="0000FF"/>
          </w:rPr>
          <w:t>пункт 17.5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16. При проведении собеседования и получении письменных пояснений может быть </w:t>
      </w:r>
      <w:proofErr w:type="gramStart"/>
      <w:r w:rsidRPr="00C934C0">
        <w:rPr>
          <w:rFonts w:ascii="Times New Roman" w:hAnsi="Times New Roman" w:cs="Times New Roman"/>
        </w:rPr>
        <w:t>рекомендовано</w:t>
      </w:r>
      <w:proofErr w:type="gramEnd"/>
      <w:r w:rsidRPr="00C934C0">
        <w:rPr>
          <w:rFonts w:ascii="Times New Roman" w:hAnsi="Times New Roman" w:cs="Times New Roman"/>
        </w:rPr>
        <w:t xml:space="preserve">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17.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18.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19. В ходе подготовки мотивированного заключения рекомендуется: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необходимости, по каким вопросам деятельности данной организации были приняты решения государственным (муниципальным) служащим. Например, в области: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лицензирования отдельных видов деятельности, выдачи разрешений на отдельные виды работ;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размещения заказов на поставку товаров, выполнение работ и оказание услуг для государственных нужд;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регистрации имущества и сделок с ним;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проведения государственной экспертизы и выдачи заключений;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lastRenderedPageBreak/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осуществления государственного надзора и (или) контроля;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C934C0">
        <w:rPr>
          <w:rFonts w:ascii="Times New Roman" w:hAnsi="Times New Roman" w:cs="Times New Roman"/>
        </w:rPr>
        <w:t>среднеустановленного</w:t>
      </w:r>
      <w:proofErr w:type="spellEnd"/>
      <w:r w:rsidRPr="00C934C0">
        <w:rPr>
          <w:rFonts w:ascii="Times New Roman" w:hAnsi="Times New Roman" w:cs="Times New Roman"/>
        </w:rPr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</w:t>
      </w:r>
      <w:proofErr w:type="gramEnd"/>
      <w:r w:rsidRPr="00C934C0">
        <w:rPr>
          <w:rFonts w:ascii="Times New Roman" w:hAnsi="Times New Roman" w:cs="Times New Roman"/>
        </w:rPr>
        <w:t xml:space="preserve">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Круг трудовых обязанностей в организации, в которую планирует трудоустроиться гражданин, не может играть определяющую роль при принятии решения о даче согласия на трудоустройство в силу того, что круг трудовых обязанностей может быть изменен и необходимость повторного получения согласия комиссии в такой ситуации отсутствует. </w:t>
      </w:r>
      <w:proofErr w:type="gramStart"/>
      <w:r w:rsidRPr="00C934C0">
        <w:rPr>
          <w:rFonts w:ascii="Times New Roman" w:hAnsi="Times New Roman" w:cs="Times New Roman"/>
        </w:rPr>
        <w:t>В этой связи особое внимание необходимо уделять связям гражданина - бывшего государственного (муниципального) служащего с организацией (имущественным, корпоративным или иным отношениям), с которой он заключает трудовой (гражданско-правовой) договор, учитывая 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20. В случае</w:t>
      </w:r>
      <w:proofErr w:type="gramStart"/>
      <w:r w:rsidRPr="00C934C0">
        <w:rPr>
          <w:rFonts w:ascii="Times New Roman" w:hAnsi="Times New Roman" w:cs="Times New Roman"/>
        </w:rPr>
        <w:t>,</w:t>
      </w:r>
      <w:proofErr w:type="gramEnd"/>
      <w:r w:rsidRPr="00C934C0">
        <w:rPr>
          <w:rFonts w:ascii="Times New Roman" w:hAnsi="Times New Roman" w:cs="Times New Roman"/>
        </w:rPr>
        <w:t xml:space="preserve">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</w:t>
      </w:r>
      <w:hyperlink r:id="rId36" w:history="1">
        <w:r w:rsidRPr="00C934C0">
          <w:rPr>
            <w:rFonts w:ascii="Times New Roman" w:hAnsi="Times New Roman" w:cs="Times New Roman"/>
            <w:color w:val="0000FF"/>
          </w:rPr>
          <w:t>перечне</w:t>
        </w:r>
      </w:hyperlink>
      <w:r w:rsidRPr="00C934C0">
        <w:rPr>
          <w:rFonts w:ascii="Times New Roman" w:hAnsi="Times New Roman" w:cs="Times New Roman"/>
        </w:rPr>
        <w:t>, установленном Указом N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21. В случае</w:t>
      </w:r>
      <w:proofErr w:type="gramStart"/>
      <w:r w:rsidRPr="00C934C0">
        <w:rPr>
          <w:rFonts w:ascii="Times New Roman" w:hAnsi="Times New Roman" w:cs="Times New Roman"/>
        </w:rPr>
        <w:t>,</w:t>
      </w:r>
      <w:proofErr w:type="gramEnd"/>
      <w:r w:rsidRPr="00C934C0">
        <w:rPr>
          <w:rFonts w:ascii="Times New Roman" w:hAnsi="Times New Roman" w:cs="Times New Roman"/>
        </w:rPr>
        <w:t xml:space="preserve">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и соответственно отсутствуют основания для рассмотрения на заседании комиссии вопроса о даче согласия на его трудоустройство, подразделение кадровой службы государственного (муниципального) &lt;*&gt; органа по профилактике коррупционных и иных правонарушений готовит заключение о нецелесообразности рассмотрения обращения гражданина на заседании комиссии. Об этом необходимо проинформировать председателя комиссии и гражданина.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lastRenderedPageBreak/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</w:t>
      </w:r>
      <w:hyperlink r:id="rId37" w:history="1">
        <w:r w:rsidRPr="00C934C0">
          <w:rPr>
            <w:rFonts w:ascii="Times New Roman" w:hAnsi="Times New Roman" w:cs="Times New Roman"/>
            <w:color w:val="0000FF"/>
          </w:rPr>
          <w:t>пункт 18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>б) 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 &lt;*&gt;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</w:t>
      </w:r>
      <w:hyperlink r:id="rId38" w:history="1">
        <w:r w:rsidRPr="00C934C0">
          <w:rPr>
            <w:rFonts w:ascii="Times New Roman" w:hAnsi="Times New Roman" w:cs="Times New Roman"/>
            <w:color w:val="0000FF"/>
          </w:rPr>
          <w:t>подпункт "б" пункта 13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23. Под информацией, содержащей основания для проведения заседания комиссии, понимается: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1) наличие соответствующего обращения гражданина;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2) мотивированное заключение подразделения кадровой службы государственного (муниципального) &lt;*&gt;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V. Направление обращения в случае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упразднения государственного (муниципального) органа,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в </w:t>
      </w:r>
      <w:proofErr w:type="gramStart"/>
      <w:r w:rsidRPr="00C934C0">
        <w:rPr>
          <w:rFonts w:ascii="Times New Roman" w:hAnsi="Times New Roman" w:cs="Times New Roman"/>
        </w:rPr>
        <w:t>котором</w:t>
      </w:r>
      <w:proofErr w:type="gramEnd"/>
      <w:r w:rsidRPr="00C934C0">
        <w:rPr>
          <w:rFonts w:ascii="Times New Roman" w:hAnsi="Times New Roman" w:cs="Times New Roman"/>
        </w:rPr>
        <w:t xml:space="preserve"> гражданин замещал должность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lastRenderedPageBreak/>
        <w:t>25. 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27. В случае</w:t>
      </w:r>
      <w:proofErr w:type="gramStart"/>
      <w:r w:rsidRPr="00C934C0">
        <w:rPr>
          <w:rFonts w:ascii="Times New Roman" w:hAnsi="Times New Roman" w:cs="Times New Roman"/>
        </w:rPr>
        <w:t>,</w:t>
      </w:r>
      <w:proofErr w:type="gramEnd"/>
      <w:r w:rsidRPr="00C934C0">
        <w:rPr>
          <w:rFonts w:ascii="Times New Roman" w:hAnsi="Times New Roman" w:cs="Times New Roman"/>
        </w:rPr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</w:t>
      </w:r>
      <w:hyperlink r:id="rId39" w:history="1">
        <w:r w:rsidRPr="00C934C0">
          <w:rPr>
            <w:rFonts w:ascii="Times New Roman" w:hAnsi="Times New Roman" w:cs="Times New Roman"/>
            <w:color w:val="0000FF"/>
          </w:rPr>
          <w:t>Указом</w:t>
        </w:r>
      </w:hyperlink>
      <w:r w:rsidRPr="00C934C0">
        <w:rPr>
          <w:rFonts w:ascii="Times New Roman" w:hAnsi="Times New Roman" w:cs="Times New Roman"/>
        </w:rPr>
        <w:t xml:space="preserve"> Президента Российской Федерации от 2 февраля 2016 г. N 41 "О 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допустимо направлять в любой государственный (муниципальный) орган, который осуществляет функции упраздненного органа.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28. В случае</w:t>
      </w:r>
      <w:proofErr w:type="gramStart"/>
      <w:r w:rsidRPr="00C934C0">
        <w:rPr>
          <w:rFonts w:ascii="Times New Roman" w:hAnsi="Times New Roman" w:cs="Times New Roman"/>
        </w:rPr>
        <w:t>,</w:t>
      </w:r>
      <w:proofErr w:type="gramEnd"/>
      <w:r w:rsidRPr="00C934C0">
        <w:rPr>
          <w:rFonts w:ascii="Times New Roman" w:hAnsi="Times New Roman" w:cs="Times New Roman"/>
        </w:rPr>
        <w:t xml:space="preserve">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29. При рассмотрении комиссией обращения гражданина анализируются, в том числе,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30. </w:t>
      </w:r>
      <w:proofErr w:type="gramStart"/>
      <w:r w:rsidRPr="00C934C0">
        <w:rPr>
          <w:rFonts w:ascii="Times New Roman" w:hAnsi="Times New Roman" w:cs="Times New Roman"/>
        </w:rPr>
        <w:t xml:space="preserve">Согласно </w:t>
      </w:r>
      <w:hyperlink r:id="rId40" w:history="1">
        <w:r w:rsidRPr="00C934C0">
          <w:rPr>
            <w:rFonts w:ascii="Times New Roman" w:hAnsi="Times New Roman" w:cs="Times New Roman"/>
            <w:color w:val="0000FF"/>
          </w:rPr>
          <w:t>приказу</w:t>
        </w:r>
      </w:hyperlink>
      <w:r w:rsidRPr="00C934C0">
        <w:rPr>
          <w:rFonts w:ascii="Times New Roman" w:hAnsi="Times New Roman" w:cs="Times New Roman"/>
        </w:rPr>
        <w:t xml:space="preserve"> Министерства культуры Российской Федерации от 25 августа 2010 г. N 558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31. Исходя из положений </w:t>
      </w:r>
      <w:hyperlink r:id="rId41" w:history="1">
        <w:r w:rsidRPr="00C934C0">
          <w:rPr>
            <w:rFonts w:ascii="Times New Roman" w:hAnsi="Times New Roman" w:cs="Times New Roman"/>
            <w:color w:val="0000FF"/>
          </w:rPr>
          <w:t>статьи 5</w:t>
        </w:r>
      </w:hyperlink>
      <w:r w:rsidRPr="00C934C0">
        <w:rPr>
          <w:rFonts w:ascii="Times New Roman" w:hAnsi="Times New Roman" w:cs="Times New Roman"/>
        </w:rPr>
        <w:t xml:space="preserve"> Федерального закона от 22 октября 2004 г. N 125-ФЗ "Об архивном деле в Российской Федерации" (далее - Федеральный закон N 125-ФЗ) указанные личные дела включаются в состав Архивного фонда Российской Федерации.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32. </w:t>
      </w:r>
      <w:proofErr w:type="gramStart"/>
      <w:r w:rsidRPr="00C934C0">
        <w:rPr>
          <w:rFonts w:ascii="Times New Roman" w:hAnsi="Times New Roman" w:cs="Times New Roman"/>
        </w:rPr>
        <w:t xml:space="preserve">В соответствии с </w:t>
      </w:r>
      <w:hyperlink r:id="rId42" w:history="1">
        <w:r w:rsidRPr="00C934C0">
          <w:rPr>
            <w:rFonts w:ascii="Times New Roman" w:hAnsi="Times New Roman" w:cs="Times New Roman"/>
            <w:color w:val="0000FF"/>
          </w:rPr>
          <w:t>частью 8 статьи 23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</w:t>
      </w:r>
      <w:r w:rsidRPr="00C934C0">
        <w:rPr>
          <w:rFonts w:ascii="Times New Roman" w:hAnsi="Times New Roman" w:cs="Times New Roman"/>
        </w:rPr>
        <w:lastRenderedPageBreak/>
        <w:t>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VI. Рассмотрение обращения на заседании комиссии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33. Заседание комиссии проводится, как правило, в присутствии гражданина (</w:t>
      </w:r>
      <w:hyperlink r:id="rId43" w:history="1">
        <w:r w:rsidRPr="00C934C0">
          <w:rPr>
            <w:rFonts w:ascii="Times New Roman" w:hAnsi="Times New Roman" w:cs="Times New Roman"/>
            <w:color w:val="0000FF"/>
          </w:rPr>
          <w:t>пункт 19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34. О намерении лично присутствовать на заседании комиссии гражданин указывает в обращении.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35. Заседания комиссии могут проводиться в отсутствие гражданина в случаях (</w:t>
      </w:r>
      <w:hyperlink r:id="rId44" w:history="1">
        <w:r w:rsidRPr="00C934C0">
          <w:rPr>
            <w:rFonts w:ascii="Times New Roman" w:hAnsi="Times New Roman" w:cs="Times New Roman"/>
            <w:color w:val="0000FF"/>
          </w:rPr>
          <w:t>пункт 19.1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а) если в обращении не содержится указания о намерении гражданина лично присутствовать на заседании комиссии;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</w:t>
      </w:r>
      <w:hyperlink r:id="rId45" w:history="1">
        <w:r w:rsidRPr="00C934C0">
          <w:rPr>
            <w:rFonts w:ascii="Times New Roman" w:hAnsi="Times New Roman" w:cs="Times New Roman"/>
            <w:color w:val="0000FF"/>
          </w:rPr>
          <w:t>пункт 20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37. </w:t>
      </w:r>
      <w:hyperlink r:id="rId46" w:history="1">
        <w:proofErr w:type="gramStart"/>
        <w:r w:rsidRPr="00C934C0">
          <w:rPr>
            <w:rFonts w:ascii="Times New Roman" w:hAnsi="Times New Roman" w:cs="Times New Roman"/>
            <w:color w:val="0000FF"/>
          </w:rPr>
          <w:t>Частью 1.1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предусмотрена обязанность комиссии в порядке, установленном нормативными правовыми актами Российской Федерации,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</w:t>
      </w:r>
      <w:proofErr w:type="gramEnd"/>
      <w:r w:rsidRPr="00C934C0">
        <w:rPr>
          <w:rFonts w:ascii="Times New Roman" w:hAnsi="Times New Roman" w:cs="Times New Roman"/>
        </w:rPr>
        <w:t xml:space="preserve"> входили в его должностные (служебные) обязанности, а также проинформировать гражданина о принятом решении.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38. По итогам рассмотрения обращения гражданина комиссия принимает одно из следующих решений (</w:t>
      </w:r>
      <w:hyperlink r:id="rId47" w:history="1">
        <w:r w:rsidRPr="00C934C0">
          <w:rPr>
            <w:rFonts w:ascii="Times New Roman" w:hAnsi="Times New Roman" w:cs="Times New Roman"/>
            <w:color w:val="0000FF"/>
          </w:rPr>
          <w:t>пункт 24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lastRenderedPageBreak/>
        <w:t xml:space="preserve">39. </w:t>
      </w:r>
      <w:proofErr w:type="gramStart"/>
      <w:r w:rsidRPr="00C934C0">
        <w:rPr>
          <w:rFonts w:ascii="Times New Roman" w:hAnsi="Times New Roman" w:cs="Times New Roman"/>
        </w:rPr>
        <w:t>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</w:t>
      </w:r>
      <w:hyperlink r:id="rId48" w:history="1">
        <w:r w:rsidRPr="00C934C0">
          <w:rPr>
            <w:rFonts w:ascii="Times New Roman" w:hAnsi="Times New Roman" w:cs="Times New Roman"/>
            <w:color w:val="0000FF"/>
          </w:rPr>
          <w:t>пункт 37.1</w:t>
        </w:r>
        <w:proofErr w:type="gramEnd"/>
      </w:hyperlink>
      <w:r w:rsidRPr="00C934C0">
        <w:rPr>
          <w:rFonts w:ascii="Times New Roman" w:hAnsi="Times New Roman" w:cs="Times New Roman"/>
        </w:rPr>
        <w:t xml:space="preserve"> </w:t>
      </w:r>
      <w:proofErr w:type="gramStart"/>
      <w:r w:rsidRPr="00C934C0">
        <w:rPr>
          <w:rFonts w:ascii="Times New Roman" w:hAnsi="Times New Roman" w:cs="Times New Roman"/>
        </w:rPr>
        <w:t>Положения о комиссиях).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40. Принимая во внимание, что данными правоотношениями затрагивается предусмотренное </w:t>
      </w:r>
      <w:hyperlink r:id="rId49" w:history="1">
        <w:r w:rsidRPr="00C934C0">
          <w:rPr>
            <w:rFonts w:ascii="Times New Roman" w:hAnsi="Times New Roman" w:cs="Times New Roman"/>
            <w:color w:val="0000FF"/>
          </w:rPr>
          <w:t>статьей 37</w:t>
        </w:r>
      </w:hyperlink>
      <w:r w:rsidRPr="00C934C0">
        <w:rPr>
          <w:rFonts w:ascii="Times New Roman" w:hAnsi="Times New Roman" w:cs="Times New Roman"/>
        </w:rPr>
        <w:t xml:space="preserve">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организацией, предоставляется гражданину по его требованию.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41. Решение комиссии по итогам рассмотрения обращения гражданина носит обязательный характер (</w:t>
      </w:r>
      <w:hyperlink r:id="rId50" w:history="1">
        <w:r w:rsidRPr="00C934C0">
          <w:rPr>
            <w:rFonts w:ascii="Times New Roman" w:hAnsi="Times New Roman" w:cs="Times New Roman"/>
            <w:color w:val="0000FF"/>
          </w:rPr>
          <w:t>пункт 30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42. Если гражданин не согласен с решением комиссии, он вправе обратиться в комиссию с просьбой о пересмотре этого решения.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43. </w:t>
      </w:r>
      <w:proofErr w:type="gramStart"/>
      <w:r w:rsidRPr="00C934C0">
        <w:rPr>
          <w:rFonts w:ascii="Times New Roman" w:hAnsi="Times New Roman" w:cs="Times New Roman"/>
        </w:rPr>
        <w:t>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</w:t>
      </w:r>
      <w:hyperlink r:id="rId51" w:history="1">
        <w:r w:rsidRPr="00C934C0">
          <w:rPr>
            <w:rFonts w:ascii="Times New Roman" w:hAnsi="Times New Roman" w:cs="Times New Roman"/>
            <w:color w:val="0000FF"/>
          </w:rPr>
          <w:t>пункт 36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  <w:proofErr w:type="gramEnd"/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VII. Обязанность гражданина - бывшего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государственного (муниципального) служащего сообщать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работодателю о замещении им должности </w:t>
      </w:r>
      <w:proofErr w:type="gramStart"/>
      <w:r w:rsidRPr="00C934C0">
        <w:rPr>
          <w:rFonts w:ascii="Times New Roman" w:hAnsi="Times New Roman" w:cs="Times New Roman"/>
        </w:rPr>
        <w:t>в</w:t>
      </w:r>
      <w:proofErr w:type="gramEnd"/>
      <w:r w:rsidRPr="00C934C0">
        <w:rPr>
          <w:rFonts w:ascii="Times New Roman" w:hAnsi="Times New Roman" w:cs="Times New Roman"/>
        </w:rPr>
        <w:t xml:space="preserve"> государственном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(муниципальном) </w:t>
      </w:r>
      <w:proofErr w:type="gramStart"/>
      <w:r w:rsidRPr="00C934C0">
        <w:rPr>
          <w:rFonts w:ascii="Times New Roman" w:hAnsi="Times New Roman" w:cs="Times New Roman"/>
        </w:rPr>
        <w:t>органе</w:t>
      </w:r>
      <w:proofErr w:type="gramEnd"/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73"/>
      <w:bookmarkEnd w:id="4"/>
      <w:r w:rsidRPr="00C934C0">
        <w:rPr>
          <w:rFonts w:ascii="Times New Roman" w:hAnsi="Times New Roman" w:cs="Times New Roman"/>
        </w:rPr>
        <w:t xml:space="preserve">44. </w:t>
      </w:r>
      <w:proofErr w:type="gramStart"/>
      <w:r w:rsidRPr="00C934C0">
        <w:rPr>
          <w:rFonts w:ascii="Times New Roman" w:hAnsi="Times New Roman" w:cs="Times New Roman"/>
        </w:rPr>
        <w:t xml:space="preserve">В соответствии с </w:t>
      </w:r>
      <w:hyperlink r:id="rId52" w:history="1">
        <w:r w:rsidRPr="00C934C0">
          <w:rPr>
            <w:rFonts w:ascii="Times New Roman" w:hAnsi="Times New Roman" w:cs="Times New Roman"/>
            <w:color w:val="0000FF"/>
          </w:rPr>
          <w:t>частью 2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  <w:proofErr w:type="gramEnd"/>
      <w:r w:rsidRPr="00C934C0">
        <w:rPr>
          <w:rFonts w:ascii="Times New Roman" w:hAnsi="Times New Roman" w:cs="Times New Roman"/>
        </w:rPr>
        <w:t xml:space="preserve"> В числе указанных сведений рекомендуется сообщать о замещаемой в течение предшествующих трудоустройству двух лет должности, включенной в перечень, установленный нормативными правовыми актами Российской Федерации.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Рекомендуется оформлять сообщение о последнем месте службы в письменном виде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45. </w:t>
      </w:r>
      <w:proofErr w:type="gramStart"/>
      <w:r w:rsidRPr="00C934C0">
        <w:rPr>
          <w:rFonts w:ascii="Times New Roman" w:hAnsi="Times New Roman" w:cs="Times New Roman"/>
        </w:rPr>
        <w:t xml:space="preserve">Обязанность, указанная в </w:t>
      </w:r>
      <w:hyperlink w:anchor="P173" w:history="1">
        <w:r w:rsidRPr="00C934C0">
          <w:rPr>
            <w:rFonts w:ascii="Times New Roman" w:hAnsi="Times New Roman" w:cs="Times New Roman"/>
            <w:color w:val="0000FF"/>
          </w:rPr>
          <w:t>абзаце первом пункта 44</w:t>
        </w:r>
      </w:hyperlink>
      <w:r w:rsidRPr="00C934C0">
        <w:rPr>
          <w:rFonts w:ascii="Times New Roman" w:hAnsi="Times New Roman" w:cs="Times New Roman"/>
        </w:rPr>
        <w:t xml:space="preserve"> настоящих Методических </w:t>
      </w:r>
      <w:r w:rsidRPr="00C934C0">
        <w:rPr>
          <w:rFonts w:ascii="Times New Roman" w:hAnsi="Times New Roman" w:cs="Times New Roman"/>
        </w:rPr>
        <w:lastRenderedPageBreak/>
        <w:t>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</w:t>
      </w:r>
      <w:proofErr w:type="gramStart"/>
      <w:r w:rsidRPr="00C934C0">
        <w:rPr>
          <w:rFonts w:ascii="Times New Roman" w:hAnsi="Times New Roman" w:cs="Times New Roman"/>
        </w:rPr>
        <w:t xml:space="preserve">гражданско-правовой) </w:t>
      </w:r>
      <w:proofErr w:type="gramEnd"/>
      <w:r w:rsidRPr="00C934C0">
        <w:rPr>
          <w:rFonts w:ascii="Times New Roman" w:hAnsi="Times New Roman" w:cs="Times New Roman"/>
        </w:rPr>
        <w:t xml:space="preserve">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</w:t>
      </w:r>
      <w:hyperlink r:id="rId53" w:history="1">
        <w:r w:rsidRPr="00C934C0">
          <w:rPr>
            <w:rFonts w:ascii="Times New Roman" w:hAnsi="Times New Roman" w:cs="Times New Roman"/>
            <w:color w:val="0000FF"/>
          </w:rPr>
          <w:t>пункту 11 части первой статьи 77</w:t>
        </w:r>
      </w:hyperlink>
      <w:r w:rsidRPr="00C934C0">
        <w:rPr>
          <w:rFonts w:ascii="Times New Roman" w:hAnsi="Times New Roman" w:cs="Times New Roman"/>
        </w:rPr>
        <w:t xml:space="preserve"> Трудового кодекса Российской Федерации (далее - ТК РФ), как заключенный в нарушение установленных </w:t>
      </w:r>
      <w:hyperlink r:id="rId54" w:history="1">
        <w:r w:rsidRPr="00C934C0">
          <w:rPr>
            <w:rFonts w:ascii="Times New Roman" w:hAnsi="Times New Roman" w:cs="Times New Roman"/>
            <w:color w:val="0000FF"/>
          </w:rPr>
          <w:t>ТК</w:t>
        </w:r>
      </w:hyperlink>
      <w:r w:rsidRPr="00C934C0">
        <w:rPr>
          <w:rFonts w:ascii="Times New Roman" w:hAnsi="Times New Roman" w:cs="Times New Roman"/>
        </w:rPr>
        <w:t xml:space="preserve">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r:id="rId55" w:history="1">
        <w:r w:rsidRPr="00C934C0">
          <w:rPr>
            <w:rFonts w:ascii="Times New Roman" w:hAnsi="Times New Roman" w:cs="Times New Roman"/>
            <w:color w:val="0000FF"/>
          </w:rPr>
          <w:t>абзац пятый части первой статьи 84</w:t>
        </w:r>
      </w:hyperlink>
      <w:r w:rsidRPr="00C934C0">
        <w:rPr>
          <w:rFonts w:ascii="Times New Roman" w:hAnsi="Times New Roman" w:cs="Times New Roman"/>
        </w:rPr>
        <w:t xml:space="preserve"> ТК РФ).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47. </w:t>
      </w:r>
      <w:proofErr w:type="gramStart"/>
      <w:r w:rsidRPr="00C934C0">
        <w:rPr>
          <w:rFonts w:ascii="Times New Roman" w:hAnsi="Times New Roman" w:cs="Times New Roman"/>
        </w:rPr>
        <w:t>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VIII. Последствия нарушения гражданином - бывшим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государственным (муниципальным) служащим обязанности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сообщать работодателю сведения о последнем месте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своей службы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48. </w:t>
      </w:r>
      <w:proofErr w:type="gramStart"/>
      <w:r w:rsidRPr="00C934C0">
        <w:rPr>
          <w:rFonts w:ascii="Times New Roman" w:hAnsi="Times New Roman" w:cs="Times New Roman"/>
        </w:rPr>
        <w:t xml:space="preserve">В соответствии с </w:t>
      </w:r>
      <w:hyperlink r:id="rId56" w:history="1">
        <w:r w:rsidRPr="00C934C0">
          <w:rPr>
            <w:rFonts w:ascii="Times New Roman" w:hAnsi="Times New Roman" w:cs="Times New Roman"/>
            <w:color w:val="0000FF"/>
          </w:rPr>
          <w:t>частью 3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49. </w:t>
      </w:r>
      <w:proofErr w:type="gramStart"/>
      <w:r w:rsidRPr="00C934C0">
        <w:rPr>
          <w:rFonts w:ascii="Times New Roman" w:hAnsi="Times New Roman" w:cs="Times New Roman"/>
        </w:rPr>
        <w:t>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</w:t>
      </w:r>
      <w:proofErr w:type="gramEnd"/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IX. Обязанность работодателя сообщать о заключении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с гражданином - бывшим государственным (муниципальным)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служащим трудового (гражданско-правового) договора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50. В соответствии с </w:t>
      </w:r>
      <w:hyperlink r:id="rId57" w:history="1">
        <w:r w:rsidRPr="00C934C0">
          <w:rPr>
            <w:rFonts w:ascii="Times New Roman" w:hAnsi="Times New Roman" w:cs="Times New Roman"/>
            <w:color w:val="0000FF"/>
          </w:rPr>
          <w:t>частью 4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273-ФЗ, а также </w:t>
      </w:r>
      <w:hyperlink r:id="rId58" w:history="1">
        <w:r w:rsidRPr="00C934C0">
          <w:rPr>
            <w:rFonts w:ascii="Times New Roman" w:hAnsi="Times New Roman" w:cs="Times New Roman"/>
            <w:color w:val="0000FF"/>
          </w:rPr>
          <w:t>статьей 64.1</w:t>
        </w:r>
      </w:hyperlink>
      <w:r w:rsidRPr="00C934C0">
        <w:rPr>
          <w:rFonts w:ascii="Times New Roman" w:hAnsi="Times New Roman" w:cs="Times New Roman"/>
        </w:rPr>
        <w:t xml:space="preserve"> ТК 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</w:t>
      </w:r>
      <w:proofErr w:type="gramStart"/>
      <w:r w:rsidRPr="00C934C0">
        <w:rPr>
          <w:rFonts w:ascii="Times New Roman" w:hAnsi="Times New Roman" w:cs="Times New Roman"/>
        </w:rPr>
        <w:t xml:space="preserve">муниципальной) </w:t>
      </w:r>
      <w:proofErr w:type="gramEnd"/>
      <w:r w:rsidRPr="00C934C0">
        <w:rPr>
          <w:rFonts w:ascii="Times New Roman" w:hAnsi="Times New Roman" w:cs="Times New Roman"/>
        </w:rPr>
        <w:t>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Исходя из смысла </w:t>
      </w:r>
      <w:hyperlink r:id="rId59" w:history="1">
        <w:r w:rsidRPr="00C934C0">
          <w:rPr>
            <w:rFonts w:ascii="Times New Roman" w:hAnsi="Times New Roman" w:cs="Times New Roman"/>
            <w:color w:val="0000FF"/>
          </w:rPr>
          <w:t>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обязанность, предусмотренную </w:t>
      </w:r>
      <w:hyperlink r:id="rId60" w:history="1">
        <w:r w:rsidRPr="00C934C0">
          <w:rPr>
            <w:rFonts w:ascii="Times New Roman" w:hAnsi="Times New Roman" w:cs="Times New Roman"/>
            <w:color w:val="0000FF"/>
          </w:rPr>
          <w:t>частью 4</w:t>
        </w:r>
      </w:hyperlink>
      <w:r w:rsidRPr="00C934C0">
        <w:rPr>
          <w:rFonts w:ascii="Times New Roman" w:hAnsi="Times New Roman" w:cs="Times New Roman"/>
        </w:rPr>
        <w:t xml:space="preserve"> названной статьи, несут организации независимо от их организационно-правовой формы.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51. В случае</w:t>
      </w:r>
      <w:proofErr w:type="gramStart"/>
      <w:r w:rsidRPr="00C934C0">
        <w:rPr>
          <w:rFonts w:ascii="Times New Roman" w:hAnsi="Times New Roman" w:cs="Times New Roman"/>
        </w:rPr>
        <w:t>,</w:t>
      </w:r>
      <w:proofErr w:type="gramEnd"/>
      <w:r w:rsidRPr="00C934C0">
        <w:rPr>
          <w:rFonts w:ascii="Times New Roman" w:hAnsi="Times New Roman" w:cs="Times New Roman"/>
        </w:rPr>
        <w:t xml:space="preserve"> если на работу устраивается гражданин - бывший государственный (муниципальный) служащий, работодателю следует обратить внимание на следующее.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>1) Выяснить у бывшего государственного (муниципального) служащего, включена ли замещаемая (замещаемые) ранее им должность (должности) на дату заключения трудового (гражданско-правового) договора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Нормативные правовые акты, утверждающие соответствующие перечни должностей, указаны в </w:t>
      </w:r>
      <w:hyperlink w:anchor="P44" w:history="1">
        <w:r w:rsidRPr="00C934C0">
          <w:rPr>
            <w:rFonts w:ascii="Times New Roman" w:hAnsi="Times New Roman" w:cs="Times New Roman"/>
            <w:color w:val="0000FF"/>
          </w:rPr>
          <w:t>подпункте 1 пункта 4</w:t>
        </w:r>
      </w:hyperlink>
      <w:r w:rsidRPr="00C934C0">
        <w:rPr>
          <w:rFonts w:ascii="Times New Roman" w:hAnsi="Times New Roman" w:cs="Times New Roman"/>
        </w:rPr>
        <w:t xml:space="preserve"> настоящих Методических рекомендаций.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2) 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Если после увольнения гражданина с государственной (муниципальной) службы прошло: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>менее двух лет - требуется</w:t>
      </w:r>
      <w:proofErr w:type="gramEnd"/>
      <w:r w:rsidRPr="00C934C0">
        <w:rPr>
          <w:rFonts w:ascii="Times New Roman" w:hAnsi="Times New Roman" w:cs="Times New Roman"/>
        </w:rPr>
        <w:t xml:space="preserve"> сообщить о заключении трудового (гражданско-</w:t>
      </w:r>
      <w:r w:rsidRPr="00C934C0">
        <w:rPr>
          <w:rFonts w:ascii="Times New Roman" w:hAnsi="Times New Roman" w:cs="Times New Roman"/>
        </w:rPr>
        <w:lastRenderedPageBreak/>
        <w:t>правового) договора в государственный (муниципальный) орган по последнему месту службы гражданина в десятидневный срок;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более двух лет - сообщать о заключении трудового (гражданско-правового) договора не требуется.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52. </w:t>
      </w:r>
      <w:hyperlink r:id="rId61" w:history="1">
        <w:r w:rsidRPr="00C934C0">
          <w:rPr>
            <w:rFonts w:ascii="Times New Roman" w:hAnsi="Times New Roman" w:cs="Times New Roman"/>
            <w:color w:val="0000FF"/>
          </w:rPr>
          <w:t>Правила</w:t>
        </w:r>
      </w:hyperlink>
      <w:r w:rsidRPr="00C934C0">
        <w:rPr>
          <w:rFonts w:ascii="Times New Roman" w:hAnsi="Times New Roman" w:cs="Times New Roman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N 29 (далее - Правила).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53.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</w:t>
      </w:r>
      <w:hyperlink r:id="rId62" w:history="1">
        <w:r w:rsidRPr="00C934C0">
          <w:rPr>
            <w:rFonts w:ascii="Times New Roman" w:hAnsi="Times New Roman" w:cs="Times New Roman"/>
            <w:color w:val="0000FF"/>
          </w:rPr>
          <w:t>пункт 3</w:t>
        </w:r>
      </w:hyperlink>
      <w:r w:rsidRPr="00C934C0">
        <w:rPr>
          <w:rFonts w:ascii="Times New Roman" w:hAnsi="Times New Roman" w:cs="Times New Roman"/>
        </w:rPr>
        <w:t xml:space="preserve"> Правил).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" w:name="P206"/>
      <w:bookmarkEnd w:id="5"/>
      <w:r w:rsidRPr="00C934C0">
        <w:rPr>
          <w:rFonts w:ascii="Times New Roman" w:hAnsi="Times New Roman" w:cs="Times New Roman"/>
        </w:rP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</w:t>
      </w:r>
      <w:hyperlink r:id="rId63" w:history="1">
        <w:r w:rsidRPr="00C934C0">
          <w:rPr>
            <w:rFonts w:ascii="Times New Roman" w:hAnsi="Times New Roman" w:cs="Times New Roman"/>
            <w:color w:val="0000FF"/>
          </w:rPr>
          <w:t>пункт 5</w:t>
        </w:r>
      </w:hyperlink>
      <w:r w:rsidRPr="00C934C0">
        <w:rPr>
          <w:rFonts w:ascii="Times New Roman" w:hAnsi="Times New Roman" w:cs="Times New Roman"/>
        </w:rPr>
        <w:t xml:space="preserve"> Правил):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б) число, месяц, год и место рождения гражданина;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г) наименование организации (полное, а также сокращенное (при наличии).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" w:name="P211"/>
      <w:bookmarkEnd w:id="6"/>
      <w:r w:rsidRPr="00C934C0">
        <w:rPr>
          <w:rFonts w:ascii="Times New Roman" w:hAnsi="Times New Roman" w:cs="Times New Roman"/>
        </w:rPr>
        <w:t>55. В случае</w:t>
      </w:r>
      <w:proofErr w:type="gramStart"/>
      <w:r w:rsidRPr="00C934C0">
        <w:rPr>
          <w:rFonts w:ascii="Times New Roman" w:hAnsi="Times New Roman" w:cs="Times New Roman"/>
        </w:rPr>
        <w:t>,</w:t>
      </w:r>
      <w:proofErr w:type="gramEnd"/>
      <w:r w:rsidRPr="00C934C0">
        <w:rPr>
          <w:rFonts w:ascii="Times New Roman" w:hAnsi="Times New Roman" w:cs="Times New Roman"/>
        </w:rPr>
        <w:t xml:space="preserve"> если с гражданином заключен трудовой договор, наряду со сведениями, указанными в </w:t>
      </w:r>
      <w:hyperlink w:anchor="P206" w:history="1">
        <w:r w:rsidRPr="00C934C0">
          <w:rPr>
            <w:rFonts w:ascii="Times New Roman" w:hAnsi="Times New Roman" w:cs="Times New Roman"/>
            <w:color w:val="0000FF"/>
          </w:rPr>
          <w:t>пункте 54</w:t>
        </w:r>
      </w:hyperlink>
      <w:r w:rsidRPr="00C934C0">
        <w:rPr>
          <w:rFonts w:ascii="Times New Roman" w:hAnsi="Times New Roman" w:cs="Times New Roman"/>
        </w:rPr>
        <w:t xml:space="preserve"> настоящих Методических рекомендаций, также указываются следующие данные: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Необходимо учитывать, что предусмотренная </w:t>
      </w:r>
      <w:hyperlink r:id="rId64" w:history="1">
        <w:r w:rsidRPr="00C934C0">
          <w:rPr>
            <w:rFonts w:ascii="Times New Roman" w:hAnsi="Times New Roman" w:cs="Times New Roman"/>
            <w:color w:val="0000FF"/>
          </w:rPr>
          <w:t>частью 4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обязанность возникает у работодателя при заключении с бывшим государственным (муниципальным) служащим трудового договора вне зависимости от </w:t>
      </w:r>
      <w:r w:rsidRPr="00C934C0">
        <w:rPr>
          <w:rFonts w:ascii="Times New Roman" w:hAnsi="Times New Roman" w:cs="Times New Roman"/>
        </w:rPr>
        <w:lastRenderedPageBreak/>
        <w:t>размера предусмотренной им заработной платы &lt;5&gt;.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&lt;5&gt; </w:t>
      </w:r>
      <w:hyperlink r:id="rId65" w:history="1">
        <w:r w:rsidRPr="00C934C0">
          <w:rPr>
            <w:rFonts w:ascii="Times New Roman" w:hAnsi="Times New Roman" w:cs="Times New Roman"/>
            <w:color w:val="0000FF"/>
          </w:rPr>
          <w:t>Пункт 2</w:t>
        </w:r>
      </w:hyperlink>
      <w:r w:rsidRPr="00C934C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N 46.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56. В случае</w:t>
      </w:r>
      <w:proofErr w:type="gramStart"/>
      <w:r w:rsidRPr="00C934C0">
        <w:rPr>
          <w:rFonts w:ascii="Times New Roman" w:hAnsi="Times New Roman" w:cs="Times New Roman"/>
        </w:rPr>
        <w:t>,</w:t>
      </w:r>
      <w:proofErr w:type="gramEnd"/>
      <w:r w:rsidRPr="00C934C0">
        <w:rPr>
          <w:rFonts w:ascii="Times New Roman" w:hAnsi="Times New Roman" w:cs="Times New Roman"/>
        </w:rPr>
        <w:t xml:space="preserve"> если с гражданином заключен гражданско-правовой договор, наряду со сведениями, указанными в </w:t>
      </w:r>
      <w:hyperlink w:anchor="P206" w:history="1">
        <w:r w:rsidRPr="00C934C0">
          <w:rPr>
            <w:rFonts w:ascii="Times New Roman" w:hAnsi="Times New Roman" w:cs="Times New Roman"/>
            <w:color w:val="0000FF"/>
          </w:rPr>
          <w:t>пунктах 54</w:t>
        </w:r>
      </w:hyperlink>
      <w:r w:rsidRPr="00C934C0">
        <w:rPr>
          <w:rFonts w:ascii="Times New Roman" w:hAnsi="Times New Roman" w:cs="Times New Roman"/>
        </w:rPr>
        <w:t xml:space="preserve"> - </w:t>
      </w:r>
      <w:hyperlink w:anchor="P211" w:history="1">
        <w:r w:rsidRPr="00C934C0">
          <w:rPr>
            <w:rFonts w:ascii="Times New Roman" w:hAnsi="Times New Roman" w:cs="Times New Roman"/>
            <w:color w:val="0000FF"/>
          </w:rPr>
          <w:t>55</w:t>
        </w:r>
      </w:hyperlink>
      <w:r w:rsidRPr="00C934C0">
        <w:rPr>
          <w:rFonts w:ascii="Times New Roman" w:hAnsi="Times New Roman" w:cs="Times New Roman"/>
        </w:rPr>
        <w:t xml:space="preserve"> настоящих Методических рекомендаций, также указываются следующие данные: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а) дата и номер гражданско-правового договора;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б) срок гражданско-правового договора (сроки начала и окончания выполнения работ (оказания услуг);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в) предмет гражданско-правового договора (с кратким описанием работы (услуги) и ее результата);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г) стоимость работ (услуг) по гражданско-правовому договору.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 </w:t>
      </w:r>
      <w:hyperlink w:anchor="P62" w:history="1">
        <w:r w:rsidRPr="00C934C0">
          <w:rPr>
            <w:rFonts w:ascii="Times New Roman" w:hAnsi="Times New Roman" w:cs="Times New Roman"/>
            <w:color w:val="0000FF"/>
          </w:rPr>
          <w:t>&lt;4&gt;</w:t>
        </w:r>
      </w:hyperlink>
      <w:r w:rsidRPr="00C934C0">
        <w:rPr>
          <w:rFonts w:ascii="Times New Roman" w:hAnsi="Times New Roman" w:cs="Times New Roman"/>
        </w:rPr>
        <w:t>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дня, следующего за днем заключения договора с гражданином либо его фактического допущения к работе &lt;6&gt;.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&lt;6&gt; </w:t>
      </w:r>
      <w:hyperlink r:id="rId66" w:history="1">
        <w:r w:rsidRPr="00C934C0">
          <w:rPr>
            <w:rFonts w:ascii="Times New Roman" w:hAnsi="Times New Roman" w:cs="Times New Roman"/>
            <w:color w:val="0000FF"/>
          </w:rPr>
          <w:t>Пункт 9</w:t>
        </w:r>
      </w:hyperlink>
      <w:r w:rsidRPr="00C934C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N 46.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58. Работодатель вправе самостоятельно определить способ направления сообщения.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59. 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 &lt;7&gt;.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&lt;7&gt; </w:t>
      </w:r>
      <w:hyperlink r:id="rId67" w:history="1">
        <w:r w:rsidRPr="00C934C0">
          <w:rPr>
            <w:rFonts w:ascii="Times New Roman" w:hAnsi="Times New Roman" w:cs="Times New Roman"/>
            <w:color w:val="0000FF"/>
          </w:rPr>
          <w:t>Пункт 11</w:t>
        </w:r>
      </w:hyperlink>
      <w:r w:rsidRPr="00C934C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N 46.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lastRenderedPageBreak/>
        <w:t>X. Обязанность уведомления государственного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(муниципального) органа при трудоустройстве гражданина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в коммерческие (некоммерческие) организации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по совместительству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60. Согласно </w:t>
      </w:r>
      <w:hyperlink r:id="rId68" w:history="1">
        <w:r w:rsidRPr="00C934C0">
          <w:rPr>
            <w:rFonts w:ascii="Times New Roman" w:hAnsi="Times New Roman" w:cs="Times New Roman"/>
            <w:color w:val="0000FF"/>
          </w:rPr>
          <w:t>статье 60.1</w:t>
        </w:r>
      </w:hyperlink>
      <w:r w:rsidRPr="00C934C0">
        <w:rPr>
          <w:rFonts w:ascii="Times New Roman" w:hAnsi="Times New Roman" w:cs="Times New Roman"/>
        </w:rPr>
        <w:t xml:space="preserve">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61.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62. </w:t>
      </w:r>
      <w:proofErr w:type="gramStart"/>
      <w:r w:rsidRPr="00C934C0">
        <w:rPr>
          <w:rFonts w:ascii="Times New Roman" w:hAnsi="Times New Roman" w:cs="Times New Roman"/>
        </w:rPr>
        <w:t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внешнему совместительству с таким гражданином также влечет за собой необходимость направления другим работодателем</w:t>
      </w:r>
      <w:proofErr w:type="gramEnd"/>
      <w:r w:rsidRPr="00C934C0">
        <w:rPr>
          <w:rFonts w:ascii="Times New Roman" w:hAnsi="Times New Roman" w:cs="Times New Roman"/>
        </w:rPr>
        <w:t xml:space="preserve"> соответствующего уведомления представителю нанимателя (работодателю) по последнему месту его службы.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63. </w:t>
      </w:r>
      <w:proofErr w:type="gramStart"/>
      <w:r w:rsidRPr="00C934C0">
        <w:rPr>
          <w:rFonts w:ascii="Times New Roman" w:hAnsi="Times New Roman" w:cs="Times New Roman"/>
        </w:rPr>
        <w:t xml:space="preserve">В соответствии с </w:t>
      </w:r>
      <w:hyperlink r:id="rId69" w:history="1">
        <w:r w:rsidRPr="00C934C0">
          <w:rPr>
            <w:rFonts w:ascii="Times New Roman" w:hAnsi="Times New Roman" w:cs="Times New Roman"/>
            <w:color w:val="0000FF"/>
          </w:rPr>
          <w:t>Правилами</w:t>
        </w:r>
      </w:hyperlink>
      <w:r w:rsidRPr="00C934C0">
        <w:rPr>
          <w:rFonts w:ascii="Times New Roman" w:hAnsi="Times New Roman" w:cs="Times New Roman"/>
        </w:rPr>
        <w:t xml:space="preserve">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числе,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</w:t>
      </w:r>
      <w:proofErr w:type="gramEnd"/>
      <w:r w:rsidRPr="00C934C0">
        <w:rPr>
          <w:rFonts w:ascii="Times New Roman" w:hAnsi="Times New Roman" w:cs="Times New Roman"/>
        </w:rPr>
        <w:t xml:space="preserve"> направления поручаемой работы).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64. </w:t>
      </w:r>
      <w:proofErr w:type="gramStart"/>
      <w:r w:rsidRPr="00C934C0">
        <w:rPr>
          <w:rFonts w:ascii="Times New Roman" w:hAnsi="Times New Roman" w:cs="Times New Roman"/>
        </w:rPr>
        <w:t xml:space="preserve">Вместе с тем не является нарушением требований </w:t>
      </w:r>
      <w:hyperlink r:id="rId70" w:history="1">
        <w:r w:rsidRPr="00C934C0">
          <w:rPr>
            <w:rFonts w:ascii="Times New Roman" w:hAnsi="Times New Roman" w:cs="Times New Roman"/>
            <w:color w:val="0000FF"/>
          </w:rPr>
          <w:t>части 4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</w:t>
      </w:r>
      <w:proofErr w:type="gramEnd"/>
      <w:r w:rsidRPr="00C934C0">
        <w:rPr>
          <w:rFonts w:ascii="Times New Roman" w:hAnsi="Times New Roman" w:cs="Times New Roman"/>
        </w:rPr>
        <w:t xml:space="preserve"> того же работодателя (внутреннее совместительство) &lt;8&gt;.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&lt;8&gt; </w:t>
      </w:r>
      <w:hyperlink r:id="rId71" w:history="1">
        <w:r w:rsidRPr="00C934C0">
          <w:rPr>
            <w:rFonts w:ascii="Times New Roman" w:hAnsi="Times New Roman" w:cs="Times New Roman"/>
            <w:color w:val="0000FF"/>
          </w:rPr>
          <w:t>Пункт 6</w:t>
        </w:r>
      </w:hyperlink>
      <w:r w:rsidRPr="00C934C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N 46.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XI. Ответственность работодателя за неисполнение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обязанности сообщить о заключении с гражданином - бывшим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государственным (муниципальным) служащим </w:t>
      </w:r>
      <w:proofErr w:type="gramStart"/>
      <w:r w:rsidRPr="00C934C0">
        <w:rPr>
          <w:rFonts w:ascii="Times New Roman" w:hAnsi="Times New Roman" w:cs="Times New Roman"/>
        </w:rPr>
        <w:t>трудового</w:t>
      </w:r>
      <w:proofErr w:type="gramEnd"/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(гражданско-правового) договора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65. </w:t>
      </w:r>
      <w:proofErr w:type="gramStart"/>
      <w:r w:rsidRPr="00C934C0">
        <w:rPr>
          <w:rFonts w:ascii="Times New Roman" w:hAnsi="Times New Roman" w:cs="Times New Roman"/>
        </w:rPr>
        <w:t xml:space="preserve">В соответствии с </w:t>
      </w:r>
      <w:hyperlink r:id="rId72" w:history="1">
        <w:r w:rsidRPr="00C934C0">
          <w:rPr>
            <w:rFonts w:ascii="Times New Roman" w:hAnsi="Times New Roman" w:cs="Times New Roman"/>
            <w:color w:val="0000FF"/>
          </w:rPr>
          <w:t>частью 5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</w:t>
      </w:r>
      <w:r w:rsidRPr="00C934C0">
        <w:rPr>
          <w:rFonts w:ascii="Times New Roman" w:hAnsi="Times New Roman" w:cs="Times New Roman"/>
        </w:rPr>
        <w:lastRenderedPageBreak/>
        <w:t xml:space="preserve">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</w:t>
      </w:r>
      <w:hyperlink r:id="rId73" w:history="1">
        <w:r w:rsidRPr="00C934C0">
          <w:rPr>
            <w:rFonts w:ascii="Times New Roman" w:hAnsi="Times New Roman" w:cs="Times New Roman"/>
            <w:color w:val="0000FF"/>
          </w:rPr>
          <w:t>статьей 19.29</w:t>
        </w:r>
      </w:hyperlink>
      <w:r w:rsidRPr="00C934C0">
        <w:rPr>
          <w:rFonts w:ascii="Times New Roman" w:hAnsi="Times New Roman" w:cs="Times New Roman"/>
        </w:rPr>
        <w:t xml:space="preserve"> Кодекса</w:t>
      </w:r>
      <w:proofErr w:type="gramEnd"/>
      <w:r w:rsidRPr="00C934C0">
        <w:rPr>
          <w:rFonts w:ascii="Times New Roman" w:hAnsi="Times New Roman" w:cs="Times New Roman"/>
        </w:rPr>
        <w:t xml:space="preserve"> Российской Федерации об административных правонарушениях (далее - КоАП РФ).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66. Такая ответственность предусмотрена </w:t>
      </w:r>
      <w:hyperlink r:id="rId74" w:history="1">
        <w:r w:rsidRPr="00C934C0">
          <w:rPr>
            <w:rFonts w:ascii="Times New Roman" w:hAnsi="Times New Roman" w:cs="Times New Roman"/>
            <w:color w:val="0000FF"/>
          </w:rPr>
          <w:t>статьей 19.29</w:t>
        </w:r>
      </w:hyperlink>
      <w:r w:rsidRPr="00C934C0">
        <w:rPr>
          <w:rFonts w:ascii="Times New Roman" w:hAnsi="Times New Roman" w:cs="Times New Roman"/>
        </w:rPr>
        <w:t xml:space="preserve">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 xml:space="preserve">Согласно указанной </w:t>
      </w:r>
      <w:hyperlink r:id="rId75" w:history="1">
        <w:r w:rsidRPr="00C934C0">
          <w:rPr>
            <w:rFonts w:ascii="Times New Roman" w:hAnsi="Times New Roman" w:cs="Times New Roman"/>
            <w:color w:val="0000FF"/>
          </w:rPr>
          <w:t>статье</w:t>
        </w:r>
      </w:hyperlink>
      <w:r w:rsidRPr="00C934C0">
        <w:rPr>
          <w:rFonts w:ascii="Times New Roman" w:hAnsi="Times New Roman" w:cs="Times New Roman"/>
        </w:rPr>
        <w:t xml:space="preserve">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</w:t>
      </w:r>
      <w:hyperlink r:id="rId76" w:history="1">
        <w:r w:rsidRPr="00C934C0">
          <w:rPr>
            <w:rFonts w:ascii="Times New Roman" w:hAnsi="Times New Roman" w:cs="Times New Roman"/>
            <w:color w:val="0000FF"/>
          </w:rPr>
          <w:t>законом</w:t>
        </w:r>
      </w:hyperlink>
      <w:r w:rsidRPr="00C934C0">
        <w:rPr>
          <w:rFonts w:ascii="Times New Roman" w:hAnsi="Times New Roman" w:cs="Times New Roman"/>
        </w:rPr>
        <w:t xml:space="preserve"> N 273-ФЗ, - влечет наложение административного</w:t>
      </w:r>
      <w:proofErr w:type="gramEnd"/>
      <w:r w:rsidRPr="00C934C0">
        <w:rPr>
          <w:rFonts w:ascii="Times New Roman" w:hAnsi="Times New Roman" w:cs="Times New Roman"/>
        </w:rPr>
        <w:t xml:space="preserve"> штрафа: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на граждан в размере от двух тысяч до четырех тысяч рублей;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на должностных лиц - от двадцати тысяч до пятидесяти тысяч рублей;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на юридических лиц - от ста тысяч до пятисот тысяч рублей.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67. Согласно </w:t>
      </w:r>
      <w:hyperlink r:id="rId77" w:history="1">
        <w:r w:rsidRPr="00C934C0">
          <w:rPr>
            <w:rFonts w:ascii="Times New Roman" w:hAnsi="Times New Roman" w:cs="Times New Roman"/>
            <w:color w:val="0000FF"/>
          </w:rPr>
          <w:t>Постановлению</w:t>
        </w:r>
      </w:hyperlink>
      <w:r w:rsidRPr="00C934C0">
        <w:rPr>
          <w:rFonts w:ascii="Times New Roman" w:hAnsi="Times New Roman" w:cs="Times New Roman"/>
        </w:rPr>
        <w:t xml:space="preserve"> Пленума Верховного Суда Российской Федерации N 46, объективная сторона состава рассматриваемого административного правонарушения выражается в нарушении требований </w:t>
      </w:r>
      <w:hyperlink r:id="rId78" w:history="1">
        <w:r w:rsidRPr="00C934C0">
          <w:rPr>
            <w:rFonts w:ascii="Times New Roman" w:hAnsi="Times New Roman" w:cs="Times New Roman"/>
            <w:color w:val="0000FF"/>
          </w:rPr>
          <w:t>части 4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68. Данные нарушения могут, в том числе, состоять в том, что: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934C0">
        <w:rPr>
          <w:rFonts w:ascii="Times New Roman" w:hAnsi="Times New Roman" w:cs="Times New Roman"/>
        </w:rPr>
        <w:t>1) 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2) 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69. 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79" w:history="1">
        <w:r w:rsidRPr="00C934C0">
          <w:rPr>
            <w:rFonts w:ascii="Times New Roman" w:hAnsi="Times New Roman" w:cs="Times New Roman"/>
            <w:color w:val="0000FF"/>
          </w:rPr>
          <w:t>статьей 19.29</w:t>
        </w:r>
      </w:hyperlink>
      <w:r w:rsidRPr="00C934C0">
        <w:rPr>
          <w:rFonts w:ascii="Times New Roman" w:hAnsi="Times New Roman" w:cs="Times New Roman"/>
        </w:rPr>
        <w:t xml:space="preserve"> КоАП РФ.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70. Ограничения и обязанности, предусмотренные </w:t>
      </w:r>
      <w:hyperlink r:id="rId80" w:history="1">
        <w:r w:rsidRPr="00C934C0">
          <w:rPr>
            <w:rFonts w:ascii="Times New Roman" w:hAnsi="Times New Roman" w:cs="Times New Roman"/>
            <w:color w:val="0000FF"/>
          </w:rPr>
          <w:t>частями 1</w:t>
        </w:r>
      </w:hyperlink>
      <w:r w:rsidRPr="00C934C0">
        <w:rPr>
          <w:rFonts w:ascii="Times New Roman" w:hAnsi="Times New Roman" w:cs="Times New Roman"/>
        </w:rPr>
        <w:t xml:space="preserve"> и </w:t>
      </w:r>
      <w:hyperlink r:id="rId81" w:history="1">
        <w:r w:rsidRPr="00C934C0">
          <w:rPr>
            <w:rFonts w:ascii="Times New Roman" w:hAnsi="Times New Roman" w:cs="Times New Roman"/>
            <w:color w:val="0000FF"/>
          </w:rPr>
          <w:t>2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273-ФЗ, налагаются на гражданина - бывшего государственного </w:t>
      </w:r>
      <w:r w:rsidRPr="00C934C0">
        <w:rPr>
          <w:rFonts w:ascii="Times New Roman" w:hAnsi="Times New Roman" w:cs="Times New Roman"/>
        </w:rPr>
        <w:lastRenderedPageBreak/>
        <w:t xml:space="preserve">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82" w:history="1">
        <w:r w:rsidRPr="00C934C0">
          <w:rPr>
            <w:rFonts w:ascii="Times New Roman" w:hAnsi="Times New Roman" w:cs="Times New Roman"/>
            <w:color w:val="0000FF"/>
          </w:rPr>
          <w:t>статье 19.29</w:t>
        </w:r>
      </w:hyperlink>
      <w:r w:rsidRPr="00C934C0">
        <w:rPr>
          <w:rFonts w:ascii="Times New Roman" w:hAnsi="Times New Roman" w:cs="Times New Roman"/>
        </w:rPr>
        <w:t xml:space="preserve"> КоАП РФ &lt;9&gt;.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&lt;9&gt; </w:t>
      </w:r>
      <w:hyperlink r:id="rId83" w:history="1">
        <w:r w:rsidRPr="00C934C0">
          <w:rPr>
            <w:rFonts w:ascii="Times New Roman" w:hAnsi="Times New Roman" w:cs="Times New Roman"/>
            <w:color w:val="0000FF"/>
          </w:rPr>
          <w:t>Пункт 1</w:t>
        </w:r>
      </w:hyperlink>
      <w:r w:rsidRPr="00C934C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N 46.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XII. Рассмотрение сообщения работодателя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71. </w:t>
      </w:r>
      <w:proofErr w:type="gramStart"/>
      <w:r w:rsidRPr="00C934C0">
        <w:rPr>
          <w:rFonts w:ascii="Times New Roman" w:hAnsi="Times New Roman" w:cs="Times New Roman"/>
        </w:rPr>
        <w:t xml:space="preserve">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 &lt;*&gt;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</w:t>
      </w:r>
      <w:hyperlink r:id="rId84" w:history="1">
        <w:r w:rsidRPr="00C934C0">
          <w:rPr>
            <w:rFonts w:ascii="Times New Roman" w:hAnsi="Times New Roman" w:cs="Times New Roman"/>
            <w:color w:val="0000FF"/>
          </w:rPr>
          <w:t>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(</w:t>
      </w:r>
      <w:hyperlink r:id="rId85" w:history="1">
        <w:r w:rsidRPr="00C934C0">
          <w:rPr>
            <w:rFonts w:ascii="Times New Roman" w:hAnsi="Times New Roman" w:cs="Times New Roman"/>
            <w:color w:val="0000FF"/>
          </w:rPr>
          <w:t>пункт 17.3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72. По итогам подготовки мотивированного заключения подразделением кадровой службы государственного (муниципального) &lt;*&gt; органа по профилактике коррупционных и иных правонарушений председателем комиссии принимается обоснованное решение о вынесении либо </w:t>
      </w:r>
      <w:proofErr w:type="spellStart"/>
      <w:r w:rsidRPr="00C934C0">
        <w:rPr>
          <w:rFonts w:ascii="Times New Roman" w:hAnsi="Times New Roman" w:cs="Times New Roman"/>
        </w:rPr>
        <w:t>невынесении</w:t>
      </w:r>
      <w:proofErr w:type="spellEnd"/>
      <w:r w:rsidRPr="00C934C0">
        <w:rPr>
          <w:rFonts w:ascii="Times New Roman" w:hAnsi="Times New Roman" w:cs="Times New Roman"/>
        </w:rPr>
        <w:t xml:space="preserve"> вопроса о рассмотрении уведомления на заседание комиссии.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73. Основанием для проведения заседания комиссии является поступившее в государственный (муниципальный) орган уведомление при следующих условиях (</w:t>
      </w:r>
      <w:hyperlink r:id="rId86" w:history="1">
        <w:r w:rsidRPr="00C934C0">
          <w:rPr>
            <w:rFonts w:ascii="Times New Roman" w:hAnsi="Times New Roman" w:cs="Times New Roman"/>
            <w:color w:val="0000FF"/>
          </w:rPr>
          <w:t>подпункт "д" пункта 16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74. Если ранее вопрос о даче согласия гражданину </w:t>
      </w:r>
      <w:proofErr w:type="gramStart"/>
      <w:r w:rsidRPr="00C934C0">
        <w:rPr>
          <w:rFonts w:ascii="Times New Roman" w:hAnsi="Times New Roman" w:cs="Times New Roman"/>
        </w:rPr>
        <w:t>рассматривался</w:t>
      </w:r>
      <w:proofErr w:type="gramEnd"/>
      <w:r w:rsidRPr="00C934C0">
        <w:rPr>
          <w:rFonts w:ascii="Times New Roman" w:hAnsi="Times New Roman" w:cs="Times New Roman"/>
        </w:rPr>
        <w:t xml:space="preserve"> и такое согласие комиссией было дано либо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то рассмотрение уведомления не выносится на заседание комиссии. При этом подразделению кадровой службы государственного (муниципального) &lt;*&gt; органа по профилактике коррупционных и иных правонарушений необходимо проинформировать об этом председателя комиссии и нового работодателя.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75. Уведомление работодателя рассматривается в том же порядке, что и обращение гражданина (</w:t>
      </w:r>
      <w:hyperlink r:id="rId87" w:history="1">
        <w:r w:rsidRPr="00C934C0">
          <w:rPr>
            <w:rFonts w:ascii="Times New Roman" w:hAnsi="Times New Roman" w:cs="Times New Roman"/>
            <w:color w:val="0000FF"/>
          </w:rPr>
          <w:t>пункты 17.5</w:t>
        </w:r>
      </w:hyperlink>
      <w:r w:rsidRPr="00C934C0">
        <w:rPr>
          <w:rFonts w:ascii="Times New Roman" w:hAnsi="Times New Roman" w:cs="Times New Roman"/>
        </w:rPr>
        <w:t xml:space="preserve"> и </w:t>
      </w:r>
      <w:hyperlink r:id="rId88" w:history="1">
        <w:r w:rsidRPr="00C934C0">
          <w:rPr>
            <w:rFonts w:ascii="Times New Roman" w:hAnsi="Times New Roman" w:cs="Times New Roman"/>
            <w:color w:val="0000FF"/>
          </w:rPr>
          <w:t>17.6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76.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</w:t>
      </w:r>
      <w:hyperlink r:id="rId89" w:history="1">
        <w:r w:rsidRPr="00C934C0">
          <w:rPr>
            <w:rFonts w:ascii="Times New Roman" w:hAnsi="Times New Roman" w:cs="Times New Roman"/>
            <w:color w:val="0000FF"/>
          </w:rPr>
          <w:t>пункт 26.1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комиссиях):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lastRenderedPageBreak/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r:id="rId90" w:history="1">
        <w:r w:rsidRPr="00C934C0">
          <w:rPr>
            <w:rFonts w:ascii="Times New Roman" w:hAnsi="Times New Roman" w:cs="Times New Roman"/>
            <w:color w:val="0000FF"/>
          </w:rPr>
          <w:t>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77.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государственным (муниципальным) служащим не позднее 10 дней после его заключения.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78. </w:t>
      </w:r>
      <w:proofErr w:type="gramStart"/>
      <w:r w:rsidRPr="00C934C0">
        <w:rPr>
          <w:rFonts w:ascii="Times New Roman" w:hAnsi="Times New Roman" w:cs="Times New Roman"/>
        </w:rPr>
        <w:t>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необходимо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</w:t>
      </w:r>
      <w:hyperlink r:id="rId91" w:history="1">
        <w:r w:rsidRPr="00C934C0">
          <w:rPr>
            <w:rFonts w:ascii="Times New Roman" w:hAnsi="Times New Roman" w:cs="Times New Roman"/>
            <w:color w:val="0000FF"/>
          </w:rPr>
          <w:t>пункт 33</w:t>
        </w:r>
      </w:hyperlink>
      <w:r w:rsidRPr="00C934C0">
        <w:rPr>
          <w:rFonts w:ascii="Times New Roman" w:hAnsi="Times New Roman" w:cs="Times New Roman"/>
        </w:rPr>
        <w:t xml:space="preserve"> Положения о комиссиях).</w:t>
      </w:r>
      <w:proofErr w:type="gramEnd"/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79.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XIII. Осуществление проверки соблюдения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гражданином - бывшим государственным (муниципальным)</w:t>
      </w:r>
    </w:p>
    <w:p w:rsidR="00C934C0" w:rsidRPr="00C934C0" w:rsidRDefault="00C934C0">
      <w:pPr>
        <w:pStyle w:val="ConsPlusNormal"/>
        <w:jc w:val="center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служащим ограничений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80. </w:t>
      </w:r>
      <w:proofErr w:type="gramStart"/>
      <w:r w:rsidRPr="00C934C0">
        <w:rPr>
          <w:rFonts w:ascii="Times New Roman" w:hAnsi="Times New Roman" w:cs="Times New Roman"/>
        </w:rPr>
        <w:t xml:space="preserve">В соответствии с </w:t>
      </w:r>
      <w:hyperlink r:id="rId92" w:history="1">
        <w:r w:rsidRPr="00C934C0">
          <w:rPr>
            <w:rFonts w:ascii="Times New Roman" w:hAnsi="Times New Roman" w:cs="Times New Roman"/>
            <w:color w:val="0000FF"/>
          </w:rPr>
          <w:t>частью 6 статьи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</w:t>
      </w:r>
      <w:proofErr w:type="gramEnd"/>
      <w:r w:rsidRPr="00C934C0">
        <w:rPr>
          <w:rFonts w:ascii="Times New Roman" w:hAnsi="Times New Roman" w:cs="Times New Roman"/>
        </w:rPr>
        <w:t xml:space="preserve">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81. Предусмотренное </w:t>
      </w:r>
      <w:hyperlink r:id="rId93" w:history="1">
        <w:r w:rsidRPr="00C934C0">
          <w:rPr>
            <w:rFonts w:ascii="Times New Roman" w:hAnsi="Times New Roman" w:cs="Times New Roman"/>
            <w:color w:val="0000FF"/>
          </w:rPr>
          <w:t>статьей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</w:t>
      </w:r>
      <w:r w:rsidRPr="00C934C0">
        <w:rPr>
          <w:rFonts w:ascii="Times New Roman" w:hAnsi="Times New Roman" w:cs="Times New Roman"/>
        </w:rPr>
        <w:lastRenderedPageBreak/>
        <w:t>целях противодействия коррупции.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82. </w:t>
      </w:r>
      <w:proofErr w:type="gramStart"/>
      <w:r w:rsidRPr="00C934C0">
        <w:rPr>
          <w:rFonts w:ascii="Times New Roman" w:hAnsi="Times New Roman" w:cs="Times New Roman"/>
        </w:rPr>
        <w:t>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 &lt;*&gt; органов по профилактике коррупционных и иных правонарушений (</w:t>
      </w:r>
      <w:hyperlink r:id="rId94" w:history="1">
        <w:r w:rsidRPr="00C934C0">
          <w:rPr>
            <w:rFonts w:ascii="Times New Roman" w:hAnsi="Times New Roman" w:cs="Times New Roman"/>
            <w:color w:val="0000FF"/>
          </w:rPr>
          <w:t>подпункт "ж" пункта 6</w:t>
        </w:r>
      </w:hyperlink>
      <w:r w:rsidRPr="00C934C0">
        <w:rPr>
          <w:rFonts w:ascii="Times New Roman" w:hAnsi="Times New Roman" w:cs="Times New Roman"/>
        </w:rPr>
        <w:t xml:space="preserve"> Типового положения о подразделении федерального государственного органа по профилактике коррупционных и</w:t>
      </w:r>
      <w:proofErr w:type="gramEnd"/>
      <w:r w:rsidRPr="00C934C0">
        <w:rPr>
          <w:rFonts w:ascii="Times New Roman" w:hAnsi="Times New Roman" w:cs="Times New Roman"/>
        </w:rPr>
        <w:t xml:space="preserve"> иных правонарушений и </w:t>
      </w:r>
      <w:hyperlink r:id="rId95" w:history="1">
        <w:r w:rsidRPr="00C934C0">
          <w:rPr>
            <w:rFonts w:ascii="Times New Roman" w:hAnsi="Times New Roman" w:cs="Times New Roman"/>
            <w:color w:val="0000FF"/>
          </w:rPr>
          <w:t>подпункт "з" пункта 7</w:t>
        </w:r>
      </w:hyperlink>
      <w:r w:rsidRPr="00C934C0">
        <w:rPr>
          <w:rFonts w:ascii="Times New Roman" w:hAnsi="Times New Roman" w:cs="Times New Roman"/>
        </w:rPr>
        <w:t xml:space="preserve">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коррупции").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--------------------------------</w:t>
      </w:r>
    </w:p>
    <w:p w:rsidR="00C934C0" w:rsidRPr="00C934C0" w:rsidRDefault="00C934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>&lt;*&gt;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4C0">
        <w:rPr>
          <w:rFonts w:ascii="Times New Roman" w:hAnsi="Times New Roman" w:cs="Times New Roman"/>
        </w:rPr>
        <w:t xml:space="preserve">83. В случае получения в ходе проверки объективных данных о нарушении ограничений, установленных </w:t>
      </w:r>
      <w:hyperlink r:id="rId96" w:history="1">
        <w:r w:rsidRPr="00C934C0">
          <w:rPr>
            <w:rFonts w:ascii="Times New Roman" w:hAnsi="Times New Roman" w:cs="Times New Roman"/>
            <w:color w:val="0000FF"/>
          </w:rPr>
          <w:t>статьей 12</w:t>
        </w:r>
      </w:hyperlink>
      <w:r w:rsidRPr="00C934C0">
        <w:rPr>
          <w:rFonts w:ascii="Times New Roman" w:hAnsi="Times New Roman" w:cs="Times New Roman"/>
        </w:rPr>
        <w:t xml:space="preserve"> Федерального закона N 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jc w:val="both"/>
        <w:rPr>
          <w:rFonts w:ascii="Times New Roman" w:hAnsi="Times New Roman" w:cs="Times New Roman"/>
        </w:rPr>
      </w:pPr>
    </w:p>
    <w:p w:rsidR="00C934C0" w:rsidRPr="00C934C0" w:rsidRDefault="00C934C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F162F" w:rsidRPr="00C934C0" w:rsidRDefault="00DF162F">
      <w:pPr>
        <w:rPr>
          <w:rFonts w:ascii="Times New Roman" w:hAnsi="Times New Roman" w:cs="Times New Roman"/>
        </w:rPr>
      </w:pPr>
    </w:p>
    <w:sectPr w:rsidR="00DF162F" w:rsidRPr="00C934C0" w:rsidSect="003F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C0"/>
    <w:rsid w:val="006061A9"/>
    <w:rsid w:val="00A127A5"/>
    <w:rsid w:val="00A446AE"/>
    <w:rsid w:val="00C934C0"/>
    <w:rsid w:val="00DF162F"/>
    <w:rsid w:val="00E07746"/>
    <w:rsid w:val="00E9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C934C0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C934C0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C934C0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C934C0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C934C0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C934C0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AFFE31AF25ECC0C4D7CBDB566C5C75378028524EAE39EA72FDF71E0DA5EAEB4D52FEEDDEE1A4CF50B2BADFE055A182BE2CA89BDF00515B2wF69H" TargetMode="External"/><Relationship Id="rId21" Type="http://schemas.openxmlformats.org/officeDocument/2006/relationships/hyperlink" Target="consultantplus://offline/ref=9AFFE31AF25ECC0C4D7CBDB566C5C75379048D27E1E79EA72FDF71E0DA5EAEB4D52FEEDEE61118A04A75F4AC4011152FFDD689BBwE67H" TargetMode="External"/><Relationship Id="rId34" Type="http://schemas.openxmlformats.org/officeDocument/2006/relationships/hyperlink" Target="consultantplus://offline/ref=9AFFE31AF25ECC0C4D7CBDB566C5C75378028524EAE39EA72FDF71E0DA5EAEB4D52FEEDDEE1A4DF10C2BADFE055A182BE2CA89BDF00515B2wF69H" TargetMode="External"/><Relationship Id="rId42" Type="http://schemas.openxmlformats.org/officeDocument/2006/relationships/hyperlink" Target="consultantplus://offline/ref=9AFFE31AF25ECC0C4D7CBDB566C5C753780D8B23E1E49EA72FDF71E0DA5EAEB4D52FEEDDEE1A4DF7072BADFE055A182BE2CA89BDF00515B2wF69H" TargetMode="External"/><Relationship Id="rId47" Type="http://schemas.openxmlformats.org/officeDocument/2006/relationships/hyperlink" Target="consultantplus://offline/ref=9AFFE31AF25ECC0C4D7CBDB566C5C75378028524EAE39EA72FDF71E0DA5EAEB4D52FEEDDEE1A4DF10C2BADFE055A182BE2CA89BDF00515B2wF69H" TargetMode="External"/><Relationship Id="rId50" Type="http://schemas.openxmlformats.org/officeDocument/2006/relationships/hyperlink" Target="consultantplus://offline/ref=9AFFE31AF25ECC0C4D7CBDB566C5C75378028524EAE39EA72FDF71E0DA5EAEB4D52FEEDDEE1A4DF00D2BADFE055A182BE2CA89BDF00515B2wF69H" TargetMode="External"/><Relationship Id="rId55" Type="http://schemas.openxmlformats.org/officeDocument/2006/relationships/hyperlink" Target="consultantplus://offline/ref=9AFFE31AF25ECC0C4D7CBDB566C5C75379078C23E0E49EA72FDF71E0DA5EAEB4D52FEEDDEE1848F30E2BADFE055A182BE2CA89BDF00515B2wF69H" TargetMode="External"/><Relationship Id="rId63" Type="http://schemas.openxmlformats.org/officeDocument/2006/relationships/hyperlink" Target="consultantplus://offline/ref=9AFFE31AF25ECC0C4D7CBDB566C5C75378058E27EBE09EA72FDF71E0DA5EAEB4D52FEEDDEE1A4CF00A2BADFE055A182BE2CA89BDF00515B2wF69H" TargetMode="External"/><Relationship Id="rId68" Type="http://schemas.openxmlformats.org/officeDocument/2006/relationships/hyperlink" Target="consultantplus://offline/ref=9AFFE31AF25ECC0C4D7CBDB566C5C75379078C23E0E49EA72FDF71E0DA5EAEB4D52FEEDFE71E47A55F64ACA2420E0B28E4CA8BBAEFw06EH" TargetMode="External"/><Relationship Id="rId76" Type="http://schemas.openxmlformats.org/officeDocument/2006/relationships/hyperlink" Target="consultantplus://offline/ref=9AFFE31AF25ECC0C4D7CBDB566C5C75379048D27E1E79EA72FDF71E0DA5EAEB4C72FB6D1ED1B52F1093EFBAF40w066H" TargetMode="External"/><Relationship Id="rId84" Type="http://schemas.openxmlformats.org/officeDocument/2006/relationships/hyperlink" Target="consultantplus://offline/ref=9AFFE31AF25ECC0C4D7CBDB566C5C75379048D27E1E79EA72FDF71E0DA5EAEB4D52FEEDEE61118A04A75F4AC4011152FFDD689BBwE67H" TargetMode="External"/><Relationship Id="rId89" Type="http://schemas.openxmlformats.org/officeDocument/2006/relationships/hyperlink" Target="consultantplus://offline/ref=9AFFE31AF25ECC0C4D7CBDB566C5C75378028524EAE39EA72FDF71E0DA5EAEB4D52FEEDDEE1A4DF40C2BADFE055A182BE2CA89BDF00515B2wF69H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9AFFE31AF25ECC0C4D7CBDB566C5C75379048D27E1E79EA72FDF71E0DA5EAEB4D52FEEDEE54E1DB55B2DFAAE5F0F1236E1D488wB63H" TargetMode="External"/><Relationship Id="rId71" Type="http://schemas.openxmlformats.org/officeDocument/2006/relationships/hyperlink" Target="consultantplus://offline/ref=9AFFE31AF25ECC0C4D7CBDB566C5C753780D8E21E0E49EA72FDF71E0DA5EAEB4D52FEEDDEE1A4CF00B2BADFE055A182BE2CA89BDF00515B2wF69H" TargetMode="External"/><Relationship Id="rId92" Type="http://schemas.openxmlformats.org/officeDocument/2006/relationships/hyperlink" Target="consultantplus://offline/ref=9AFFE31AF25ECC0C4D7CBDB566C5C75379048D27E1E79EA72FDF71E0DA5EAEB4D52FEEDFEA1118A04A75F4AC4011152FFDD689BBwE6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FFE31AF25ECC0C4D7CBDB566C5C7537B058F21EBE19EA72FDF71E0DA5EAEB4C72FB6D1ED1B52F1093EFBAF40w066H" TargetMode="External"/><Relationship Id="rId29" Type="http://schemas.openxmlformats.org/officeDocument/2006/relationships/hyperlink" Target="consultantplus://offline/ref=9AFFE31AF25ECC0C4D7CBDB566C5C75378028524EAE39EA72FDF71E0DA5EAEB4D52FEEDDEE1A4DF40A2BADFE055A182BE2CA89BDF00515B2wF69H" TargetMode="External"/><Relationship Id="rId11" Type="http://schemas.openxmlformats.org/officeDocument/2006/relationships/hyperlink" Target="consultantplus://offline/ref=9AFFE31AF25ECC0C4D7CBDB566C5C7537B058F21EBE19EA72FDF71E0DA5EAEB4C72FB6D1ED1B52F1093EFBAF40w066H" TargetMode="External"/><Relationship Id="rId24" Type="http://schemas.openxmlformats.org/officeDocument/2006/relationships/hyperlink" Target="consultantplus://offline/ref=9AFFE31AF25ECC0C4D7CBDB566C5C75379048D27E1E79EA72FDF71E0DA5EAEB4D52FEEDEE61118A04A75F4AC4011152FFDD689BBwE67H" TargetMode="External"/><Relationship Id="rId32" Type="http://schemas.openxmlformats.org/officeDocument/2006/relationships/hyperlink" Target="consultantplus://offline/ref=9AFFE31AF25ECC0C4D7CBDB566C5C75378028524EAE39EA72FDF71E0DA5EAEB4D52FEEDDEE1A4DF40A2BADFE055A182BE2CA89BDF00515B2wF69H" TargetMode="External"/><Relationship Id="rId37" Type="http://schemas.openxmlformats.org/officeDocument/2006/relationships/hyperlink" Target="consultantplus://offline/ref=9AFFE31AF25ECC0C4D7CBDB566C5C75378028524EAE39EA72FDF71E0DA5EAEB4D52FEEDDEE1A4CF9072BADFE055A182BE2CA89BDF00515B2wF69H" TargetMode="External"/><Relationship Id="rId40" Type="http://schemas.openxmlformats.org/officeDocument/2006/relationships/hyperlink" Target="consultantplus://offline/ref=9AFFE31AF25ECC0C4D7CBDB566C5C7537B0C8825EBE69EA72FDF71E0DA5EAEB4C72FB6D1ED1B52F1093EFBAF40w066H" TargetMode="External"/><Relationship Id="rId45" Type="http://schemas.openxmlformats.org/officeDocument/2006/relationships/hyperlink" Target="consultantplus://offline/ref=9AFFE31AF25ECC0C4D7CBDB566C5C75378028524EAE39EA72FDF71E0DA5EAEB4D52FEED5E54E1DB55B2DFAAE5F0F1236E1D488wB63H" TargetMode="External"/><Relationship Id="rId53" Type="http://schemas.openxmlformats.org/officeDocument/2006/relationships/hyperlink" Target="consultantplus://offline/ref=9AFFE31AF25ECC0C4D7CBDB566C5C75379078C23E0E49EA72FDF71E0DA5EAEB4D52FEED8E61D47A55F64ACA2420E0B28E4CA8BBAEFw06EH" TargetMode="External"/><Relationship Id="rId58" Type="http://schemas.openxmlformats.org/officeDocument/2006/relationships/hyperlink" Target="consultantplus://offline/ref=9AFFE31AF25ECC0C4D7CBDB566C5C75379078C23E0E49EA72FDF71E0DA5EAEB4D52FEEDDE91B4FFA5A71BDFA4C0C1436E3D397B8EE06w16CH" TargetMode="External"/><Relationship Id="rId66" Type="http://schemas.openxmlformats.org/officeDocument/2006/relationships/hyperlink" Target="consultantplus://offline/ref=9AFFE31AF25ECC0C4D7CBDB566C5C753780D8E21E0E49EA72FDF71E0DA5EAEB4D52FEEDDEE1A4CF30C2BADFE055A182BE2CA89BDF00515B2wF69H" TargetMode="External"/><Relationship Id="rId74" Type="http://schemas.openxmlformats.org/officeDocument/2006/relationships/hyperlink" Target="consultantplus://offline/ref=9AFFE31AF25ECC0C4D7CBDB566C5C75379078422E7E09EA72FDF71E0DA5EAEB4D52FEEDFEE124CFA5A71BDFA4C0C1436E3D397B8EE06w16CH" TargetMode="External"/><Relationship Id="rId79" Type="http://schemas.openxmlformats.org/officeDocument/2006/relationships/hyperlink" Target="consultantplus://offline/ref=9AFFE31AF25ECC0C4D7CBDB566C5C75379078422E7E09EA72FDF71E0DA5EAEB4D52FEEDFEE124CFA5A71BDFA4C0C1436E3D397B8EE06w16CH" TargetMode="External"/><Relationship Id="rId87" Type="http://schemas.openxmlformats.org/officeDocument/2006/relationships/hyperlink" Target="consultantplus://offline/ref=9AFFE31AF25ECC0C4D7CBDB566C5C75378028524EAE39EA72FDF71E0DA5EAEB4D52FEEDDEE1A4DF4092BADFE055A182BE2CA89BDF00515B2wF69H" TargetMode="External"/><Relationship Id="rId5" Type="http://schemas.openxmlformats.org/officeDocument/2006/relationships/hyperlink" Target="consultantplus://offline/ref=9AFFE31AF25ECC0C4D7CBDB566C5C75379048D27E1E79EA72FDF71E0DA5EAEB4D52FEEDEE61118A04A75F4AC4011152FFDD689BBwE67H" TargetMode="External"/><Relationship Id="rId61" Type="http://schemas.openxmlformats.org/officeDocument/2006/relationships/hyperlink" Target="consultantplus://offline/ref=9AFFE31AF25ECC0C4D7CBDB566C5C75378058E27EBE09EA72FDF71E0DA5EAEB4D52FEEDDEE1A4CF1072BADFE055A182BE2CA89BDF00515B2wF69H" TargetMode="External"/><Relationship Id="rId82" Type="http://schemas.openxmlformats.org/officeDocument/2006/relationships/hyperlink" Target="consultantplus://offline/ref=9AFFE31AF25ECC0C4D7CBDB566C5C75379078422E7E09EA72FDF71E0DA5EAEB4D52FEEDFEE124CFA5A71BDFA4C0C1436E3D397B8EE06w16CH" TargetMode="External"/><Relationship Id="rId90" Type="http://schemas.openxmlformats.org/officeDocument/2006/relationships/hyperlink" Target="consultantplus://offline/ref=9AFFE31AF25ECC0C4D7CBDB566C5C75379048D27E1E79EA72FDF71E0DA5EAEB4D52FEEDEE61118A04A75F4AC4011152FFDD689BBwE67H" TargetMode="External"/><Relationship Id="rId95" Type="http://schemas.openxmlformats.org/officeDocument/2006/relationships/hyperlink" Target="consultantplus://offline/ref=9AFFE31AF25ECC0C4D7CBDB566C5C75378028524E5EB9EA72FDF71E0DA5EAEB4D52FEEDDEE1A4DF6082BADFE055A182BE2CA89BDF00515B2wF69H" TargetMode="External"/><Relationship Id="rId19" Type="http://schemas.openxmlformats.org/officeDocument/2006/relationships/hyperlink" Target="consultantplus://offline/ref=9AFFE31AF25ECC0C4D7CBDB566C5C75379058C21E7E59EA72FDF71E0DA5EAEB4D52FEEDDEE1A4EF00B2BADFE055A182BE2CA89BDF00515B2wF69H" TargetMode="External"/><Relationship Id="rId14" Type="http://schemas.openxmlformats.org/officeDocument/2006/relationships/hyperlink" Target="consultantplus://offline/ref=9AFFE31AF25ECC0C4D7CBDB566C5C75379058C21E7E59EA72FDF71E0DA5EAEB4D52FEEDDEE1A4DF7062BADFE055A182BE2CA89BDF00515B2wF69H" TargetMode="External"/><Relationship Id="rId22" Type="http://schemas.openxmlformats.org/officeDocument/2006/relationships/hyperlink" Target="consultantplus://offline/ref=9AFFE31AF25ECC0C4D7CBDB566C5C75379048D27E1E79EA72FDF71E0DA5EAEB4D52FEEDEE61118A04A75F4AC4011152FFDD689BBwE67H" TargetMode="External"/><Relationship Id="rId27" Type="http://schemas.openxmlformats.org/officeDocument/2006/relationships/hyperlink" Target="consultantplus://offline/ref=9AFFE31AF25ECC0C4D7CBDB566C5C75378028524EAE39EA72FDF71E0DA5EAEB4C72FB6D1ED1B52F1093EFBAF40w066H" TargetMode="External"/><Relationship Id="rId30" Type="http://schemas.openxmlformats.org/officeDocument/2006/relationships/hyperlink" Target="consultantplus://offline/ref=9AFFE31AF25ECC0C4D7CBDB566C5C75378028524EAE39EA72FDF71E0DA5EAEB4D52FEEDDEE1A4DF70E2BADFE055A182BE2CA89BDF00515B2wF69H" TargetMode="External"/><Relationship Id="rId35" Type="http://schemas.openxmlformats.org/officeDocument/2006/relationships/hyperlink" Target="consultantplus://offline/ref=9AFFE31AF25ECC0C4D7CBDB566C5C75378028524EAE39EA72FDF71E0DA5EAEB4D52FEEDDEE1A4DF4092BADFE055A182BE2CA89BDF00515B2wF69H" TargetMode="External"/><Relationship Id="rId43" Type="http://schemas.openxmlformats.org/officeDocument/2006/relationships/hyperlink" Target="consultantplus://offline/ref=9AFFE31AF25ECC0C4D7CBDB566C5C75378028524EAE39EA72FDF71E0DA5EAEB4D52FEEDDEE1A4DF70E2BADFE055A182BE2CA89BDF00515B2wF69H" TargetMode="External"/><Relationship Id="rId48" Type="http://schemas.openxmlformats.org/officeDocument/2006/relationships/hyperlink" Target="consultantplus://offline/ref=9AFFE31AF25ECC0C4D7CBDB566C5C75378028524EAE39EA72FDF71E0DA5EAEB4D52FEEDDED1118A04A75F4AC4011152FFDD689BBwE67H" TargetMode="External"/><Relationship Id="rId56" Type="http://schemas.openxmlformats.org/officeDocument/2006/relationships/hyperlink" Target="consultantplus://offline/ref=9AFFE31AF25ECC0C4D7CBDB566C5C75379048D27E1E79EA72FDF71E0DA5EAEB4D52FEEDFEC1118A04A75F4AC4011152FFDD689BBwE67H" TargetMode="External"/><Relationship Id="rId64" Type="http://schemas.openxmlformats.org/officeDocument/2006/relationships/hyperlink" Target="consultantplus://offline/ref=9AFFE31AF25ECC0C4D7CBDB566C5C75379048D27E1E79EA72FDF71E0DA5EAEB4D52FEEDFED1118A04A75F4AC4011152FFDD689BBwE67H" TargetMode="External"/><Relationship Id="rId69" Type="http://schemas.openxmlformats.org/officeDocument/2006/relationships/hyperlink" Target="consultantplus://offline/ref=9AFFE31AF25ECC0C4D7CBDB566C5C75378058E27EBE09EA72FDF71E0DA5EAEB4D52FEEDDEE1A4CF1072BADFE055A182BE2CA89BDF00515B2wF69H" TargetMode="External"/><Relationship Id="rId77" Type="http://schemas.openxmlformats.org/officeDocument/2006/relationships/hyperlink" Target="consultantplus://offline/ref=9AFFE31AF25ECC0C4D7CBDB566C5C753780D8E21E0E49EA72FDF71E0DA5EAEB4C72FB6D1ED1B52F1093EFBAF40w066H" TargetMode="External"/><Relationship Id="rId8" Type="http://schemas.openxmlformats.org/officeDocument/2006/relationships/hyperlink" Target="consultantplus://offline/ref=9AFFE31AF25ECC0C4D7CBDB566C5C75379048D27E1E79EA72FDF71E0DA5EAEB4D52FEEDEE61118A04A75F4AC4011152FFDD689BBwE67H" TargetMode="External"/><Relationship Id="rId51" Type="http://schemas.openxmlformats.org/officeDocument/2006/relationships/hyperlink" Target="consultantplus://offline/ref=9AFFE31AF25ECC0C4D7CBDB566C5C75378028524EAE39EA72FDF71E0DA5EAEB4D52FEEDDEE1A4DF3062BADFE055A182BE2CA89BDF00515B2wF69H" TargetMode="External"/><Relationship Id="rId72" Type="http://schemas.openxmlformats.org/officeDocument/2006/relationships/hyperlink" Target="consultantplus://offline/ref=9AFFE31AF25ECC0C4D7CBDB566C5C75379048D27E1E79EA72FDF71E0DA5EAEB4D52FEEDDEE1A4DF1072BADFE055A182BE2CA89BDF00515B2wF69H" TargetMode="External"/><Relationship Id="rId80" Type="http://schemas.openxmlformats.org/officeDocument/2006/relationships/hyperlink" Target="consultantplus://offline/ref=9AFFE31AF25ECC0C4D7CBDB566C5C75379048D27E1E79EA72FDF71E0DA5EAEB4D52FEEDEE71118A04A75F4AC4011152FFDD689BBwE67H" TargetMode="External"/><Relationship Id="rId85" Type="http://schemas.openxmlformats.org/officeDocument/2006/relationships/hyperlink" Target="consultantplus://offline/ref=9AFFE31AF25ECC0C4D7CBDB566C5C75378028524EAE39EA72FDF71E0DA5EAEB4D52FEEDDEE1A4DF40B2BADFE055A182BE2CA89BDF00515B2wF69H" TargetMode="External"/><Relationship Id="rId93" Type="http://schemas.openxmlformats.org/officeDocument/2006/relationships/hyperlink" Target="consultantplus://offline/ref=9AFFE31AF25ECC0C4D7CBDB566C5C75379048D27E1E79EA72FDF71E0DA5EAEB4D52FEEDEE61118A04A75F4AC4011152FFDD689BBwE67H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AFFE31AF25ECC0C4D7CBDB566C5C75379058C21E7E59EA72FDF71E0DA5EAEB4D52FEEDDEE1A4CF0092BADFE055A182BE2CA89BDF00515B2wF69H" TargetMode="External"/><Relationship Id="rId17" Type="http://schemas.openxmlformats.org/officeDocument/2006/relationships/hyperlink" Target="consultantplus://offline/ref=9AFFE31AF25ECC0C4D7CBDB566C5C75379048D27E1E79EA72FDF71E0DA5EAEB4D52FEEDEE61118A04A75F4AC4011152FFDD689BBwE67H" TargetMode="External"/><Relationship Id="rId25" Type="http://schemas.openxmlformats.org/officeDocument/2006/relationships/hyperlink" Target="consultantplus://offline/ref=9AFFE31AF25ECC0C4D7CBDB566C5C75378028524EAE39EA72FDF71E0DA5EAEB4D52FEEDDEE1A4CF40D2BADFE055A182BE2CA89BDF00515B2wF69H" TargetMode="External"/><Relationship Id="rId33" Type="http://schemas.openxmlformats.org/officeDocument/2006/relationships/hyperlink" Target="consultantplus://offline/ref=9AFFE31AF25ECC0C4D7CBDB566C5C75378028524EAE39EA72FDF71E0DA5EAEB4D52FEEDDEE1A4DF4092BADFE055A182BE2CA89BDF00515B2wF69H" TargetMode="External"/><Relationship Id="rId38" Type="http://schemas.openxmlformats.org/officeDocument/2006/relationships/hyperlink" Target="consultantplus://offline/ref=9AFFE31AF25ECC0C4D7CBDB566C5C75378028524EAE39EA72FDF71E0DA5EAEB4D52FEEDDEE1A4CF6092BADFE055A182BE2CA89BDF00515B2wF69H" TargetMode="External"/><Relationship Id="rId46" Type="http://schemas.openxmlformats.org/officeDocument/2006/relationships/hyperlink" Target="consultantplus://offline/ref=9AFFE31AF25ECC0C4D7CBDB566C5C75379048D27E1E79EA72FDF71E0DA5EAEB4D52FEEDFEE1118A04A75F4AC4011152FFDD689BBwE67H" TargetMode="External"/><Relationship Id="rId59" Type="http://schemas.openxmlformats.org/officeDocument/2006/relationships/hyperlink" Target="consultantplus://offline/ref=9AFFE31AF25ECC0C4D7CBDB566C5C75379048D27E1E79EA72FDF71E0DA5EAEB4D52FEEDEE61118A04A75F4AC4011152FFDD689BBwE67H" TargetMode="External"/><Relationship Id="rId67" Type="http://schemas.openxmlformats.org/officeDocument/2006/relationships/hyperlink" Target="consultantplus://offline/ref=9AFFE31AF25ECC0C4D7CBDB566C5C753780D8E21E0E49EA72FDF71E0DA5EAEB4D52FEEDDEE1A4CF30A2BADFE055A182BE2CA89BDF00515B2wF69H" TargetMode="External"/><Relationship Id="rId20" Type="http://schemas.openxmlformats.org/officeDocument/2006/relationships/hyperlink" Target="consultantplus://offline/ref=9AFFE31AF25ECC0C4D7CBDB566C5C75379048D27E1E79EA72FDF71E0DA5EAEB4D52FEEDAE54E1DB55B2DFAAE5F0F1236E1D488wB63H" TargetMode="External"/><Relationship Id="rId41" Type="http://schemas.openxmlformats.org/officeDocument/2006/relationships/hyperlink" Target="consultantplus://offline/ref=9AFFE31AF25ECC0C4D7CBDB566C5C753780D8B23E1E49EA72FDF71E0DA5EAEB4D52FEEDDEE1A4CF70C2BADFE055A182BE2CA89BDF00515B2wF69H" TargetMode="External"/><Relationship Id="rId54" Type="http://schemas.openxmlformats.org/officeDocument/2006/relationships/hyperlink" Target="consultantplus://offline/ref=9AFFE31AF25ECC0C4D7CBDB566C5C75379078C23E0E49EA72FDF71E0DA5EAEB4C72FB6D1ED1B52F1093EFBAF40w066H" TargetMode="External"/><Relationship Id="rId62" Type="http://schemas.openxmlformats.org/officeDocument/2006/relationships/hyperlink" Target="consultantplus://offline/ref=9AFFE31AF25ECC0C4D7CBDB566C5C75378058E27EBE09EA72FDF71E0DA5EAEB4D52FEEDDEE1A4CF20E2BADFE055A182BE2CA89BDF00515B2wF69H" TargetMode="External"/><Relationship Id="rId70" Type="http://schemas.openxmlformats.org/officeDocument/2006/relationships/hyperlink" Target="consultantplus://offline/ref=9AFFE31AF25ECC0C4D7CBDB566C5C75379048D27E1E79EA72FDF71E0DA5EAEB4D52FEEDFED1118A04A75F4AC4011152FFDD689BBwE67H" TargetMode="External"/><Relationship Id="rId75" Type="http://schemas.openxmlformats.org/officeDocument/2006/relationships/hyperlink" Target="consultantplus://offline/ref=9AFFE31AF25ECC0C4D7CBDB566C5C75379078422E7E09EA72FDF71E0DA5EAEB4D52FEEDFEE124CFA5A71BDFA4C0C1436E3D397B8EE06w16CH" TargetMode="External"/><Relationship Id="rId83" Type="http://schemas.openxmlformats.org/officeDocument/2006/relationships/hyperlink" Target="consultantplus://offline/ref=9AFFE31AF25ECC0C4D7CBDB566C5C753780D8E21E0E49EA72FDF71E0DA5EAEB4D52FEEDDEE1A4CF10B2BADFE055A182BE2CA89BDF00515B2wF69H" TargetMode="External"/><Relationship Id="rId88" Type="http://schemas.openxmlformats.org/officeDocument/2006/relationships/hyperlink" Target="consultantplus://offline/ref=9AFFE31AF25ECC0C4D7CBDB566C5C75378028524EAE39EA72FDF71E0DA5EAEB4D52FEEDDEE1A4DF60E2BADFE055A182BE2CA89BDF00515B2wF69H" TargetMode="External"/><Relationship Id="rId91" Type="http://schemas.openxmlformats.org/officeDocument/2006/relationships/hyperlink" Target="consultantplus://offline/ref=9AFFE31AF25ECC0C4D7CBDB566C5C75378028524EAE39EA72FDF71E0DA5EAEB4D52FEEDDEE1A4DF7072BADFE055A182BE2CA89BDF00515B2wF69H" TargetMode="External"/><Relationship Id="rId96" Type="http://schemas.openxmlformats.org/officeDocument/2006/relationships/hyperlink" Target="consultantplus://offline/ref=9AFFE31AF25ECC0C4D7CBDB566C5C75379048D27E1E79EA72FDF71E0DA5EAEB4D52FEEDEE61118A04A75F4AC4011152FFDD689BBwE6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FFE31AF25ECC0C4D7CBDB566C5C75379078922E0E09EA72FDF71E0DA5EAEB4D52FEEDDEE1A4CF00D2BADFE055A182BE2CA89BDF00515B2wF69H" TargetMode="External"/><Relationship Id="rId15" Type="http://schemas.openxmlformats.org/officeDocument/2006/relationships/hyperlink" Target="consultantplus://offline/ref=9AFFE31AF25ECC0C4D7CBDB566C5C7537B058F21EBE19EA72FDF71E0DA5EAEB4D52FEEDDEE1A4CF00C2BADFE055A182BE2CA89BDF00515B2wF69H" TargetMode="External"/><Relationship Id="rId23" Type="http://schemas.openxmlformats.org/officeDocument/2006/relationships/hyperlink" Target="consultantplus://offline/ref=9AFFE31AF25ECC0C4D7CBDB566C5C753780D8E21E0E49EA72FDF71E0DA5EAEB4D52FEEDDEE1A4CF00D2BADFE055A182BE2CA89BDF00515B2wF69H" TargetMode="External"/><Relationship Id="rId28" Type="http://schemas.openxmlformats.org/officeDocument/2006/relationships/hyperlink" Target="consultantplus://offline/ref=9AFFE31AF25ECC0C4D7CBDB566C5C75378028524EAE39EA72FDF71E0DA5EAEB4D52FEEDDEE1A4CF90A2BADFE055A182BE2CA89BDF00515B2wF69H" TargetMode="External"/><Relationship Id="rId36" Type="http://schemas.openxmlformats.org/officeDocument/2006/relationships/hyperlink" Target="consultantplus://offline/ref=9AFFE31AF25ECC0C4D7CBDB566C5C75379058C21E7E59EA72FDF71E0DA5EAEB4D52FEEDDEE1A4EF00B2BADFE055A182BE2CA89BDF00515B2wF69H" TargetMode="External"/><Relationship Id="rId49" Type="http://schemas.openxmlformats.org/officeDocument/2006/relationships/hyperlink" Target="consultantplus://offline/ref=9AFFE31AF25ECC0C4D7CBDB566C5C753780D8A23E9B4C9A57E8A7FE5D20EE6A49B6AE3DCEF1E4DFA5A71BDFA4C0C1436E3D397B8EE06w16CH" TargetMode="External"/><Relationship Id="rId57" Type="http://schemas.openxmlformats.org/officeDocument/2006/relationships/hyperlink" Target="consultantplus://offline/ref=9AFFE31AF25ECC0C4D7CBDB566C5C75379048D27E1E79EA72FDF71E0DA5EAEB4D52FEEDFED1118A04A75F4AC4011152FFDD689BBwE67H" TargetMode="External"/><Relationship Id="rId10" Type="http://schemas.openxmlformats.org/officeDocument/2006/relationships/hyperlink" Target="consultantplus://offline/ref=9AFFE31AF25ECC0C4D7CBDB566C5C75379048D27E1E79EA72FDF71E0DA5EAEB4D52FEEDEE61118A04A75F4AC4011152FFDD689BBwE67H" TargetMode="External"/><Relationship Id="rId31" Type="http://schemas.openxmlformats.org/officeDocument/2006/relationships/hyperlink" Target="consultantplus://offline/ref=9AFFE31AF25ECC0C4D7CBDB566C5C75378028524EAE39EA72FDF71E0DA5EAEB4D52FEEDFE54E1DB55B2DFAAE5F0F1236E1D488wB63H" TargetMode="External"/><Relationship Id="rId44" Type="http://schemas.openxmlformats.org/officeDocument/2006/relationships/hyperlink" Target="consultantplus://offline/ref=9AFFE31AF25ECC0C4D7CBDB566C5C75378028524EAE39EA72FDF71E0DA5EAEB4D52FEEDDEE1A4DF70F2BADFE055A182BE2CA89BDF00515B2wF69H" TargetMode="External"/><Relationship Id="rId52" Type="http://schemas.openxmlformats.org/officeDocument/2006/relationships/hyperlink" Target="consultantplus://offline/ref=9AFFE31AF25ECC0C4D7CBDB566C5C75379048D27E1E79EA72FDF71E0DA5EAEB4D52FEEDFEF1118A04A75F4AC4011152FFDD689BBwE67H" TargetMode="External"/><Relationship Id="rId60" Type="http://schemas.openxmlformats.org/officeDocument/2006/relationships/hyperlink" Target="consultantplus://offline/ref=9AFFE31AF25ECC0C4D7CBDB566C5C75379048D27E1E79EA72FDF71E0DA5EAEB4D52FEEDFED1118A04A75F4AC4011152FFDD689BBwE67H" TargetMode="External"/><Relationship Id="rId65" Type="http://schemas.openxmlformats.org/officeDocument/2006/relationships/hyperlink" Target="consultantplus://offline/ref=9AFFE31AF25ECC0C4D7CBDB566C5C753780D8E21E0E49EA72FDF71E0DA5EAEB4D52FEEDDEE1A4CF1072BADFE055A182BE2CA89BDF00515B2wF69H" TargetMode="External"/><Relationship Id="rId73" Type="http://schemas.openxmlformats.org/officeDocument/2006/relationships/hyperlink" Target="consultantplus://offline/ref=9AFFE31AF25ECC0C4D7CBDB566C5C75379078422E7E09EA72FDF71E0DA5EAEB4D52FEEDFEE124CFA5A71BDFA4C0C1436E3D397B8EE06w16CH" TargetMode="External"/><Relationship Id="rId78" Type="http://schemas.openxmlformats.org/officeDocument/2006/relationships/hyperlink" Target="consultantplus://offline/ref=9AFFE31AF25ECC0C4D7CBDB566C5C75379048D27E1E79EA72FDF71E0DA5EAEB4D52FEEDFED1118A04A75F4AC4011152FFDD689BBwE67H" TargetMode="External"/><Relationship Id="rId81" Type="http://schemas.openxmlformats.org/officeDocument/2006/relationships/hyperlink" Target="consultantplus://offline/ref=9AFFE31AF25ECC0C4D7CBDB566C5C75379048D27E1E79EA72FDF71E0DA5EAEB4D52FEEDFEF1118A04A75F4AC4011152FFDD689BBwE67H" TargetMode="External"/><Relationship Id="rId86" Type="http://schemas.openxmlformats.org/officeDocument/2006/relationships/hyperlink" Target="consultantplus://offline/ref=9AFFE31AF25ECC0C4D7CBDB566C5C75378028524EAE39EA72FDF71E0DA5EAEB4D52FEEDDEE1A4DF5082BADFE055A182BE2CA89BDF00515B2wF69H" TargetMode="External"/><Relationship Id="rId94" Type="http://schemas.openxmlformats.org/officeDocument/2006/relationships/hyperlink" Target="consultantplus://offline/ref=9AFFE31AF25ECC0C4D7CBDB566C5C75378028524E5EB9EA72FDF71E0DA5EAEB4D52FEEDDEE1A4DF20F2BADFE055A182BE2CA89BDF00515B2wF6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FFE31AF25ECC0C4D7CBDB566C5C753780D8E21E0E49EA72FDF71E0DA5EAEB4D52FEEDDEE1A4CF00F2BADFE055A182BE2CA89BDF00515B2wF69H" TargetMode="External"/><Relationship Id="rId13" Type="http://schemas.openxmlformats.org/officeDocument/2006/relationships/hyperlink" Target="consultantplus://offline/ref=9AFFE31AF25ECC0C4D7CBDB566C5C75379058C21E7E59EA72FDF71E0DA5EAEB4D52FEEDDEE1A4CF30F2BADFE055A182BE2CA89BDF00515B2wF69H" TargetMode="External"/><Relationship Id="rId18" Type="http://schemas.openxmlformats.org/officeDocument/2006/relationships/hyperlink" Target="consultantplus://offline/ref=9AFFE31AF25ECC0C4D7CBDB566C5C75379048D27E1E79EA72FDF71E0DA5EAEB4D52FEEDEE61118A04A75F4AC4011152FFDD689BBwE67H" TargetMode="External"/><Relationship Id="rId39" Type="http://schemas.openxmlformats.org/officeDocument/2006/relationships/hyperlink" Target="consultantplus://offline/ref=9AFFE31AF25ECC0C4D7CBDB566C5C753780C8526E7E09EA72FDF71E0DA5EAEB4C72FB6D1ED1B52F1093EFBAF40w06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11163</Words>
  <Characters>63631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3</cp:revision>
  <dcterms:created xsi:type="dcterms:W3CDTF">2019-08-02T06:07:00Z</dcterms:created>
  <dcterms:modified xsi:type="dcterms:W3CDTF">2019-08-02T06:08:00Z</dcterms:modified>
</cp:coreProperties>
</file>